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5138D" w14:textId="77777777" w:rsidR="00806E0F" w:rsidRPr="00447CC9" w:rsidRDefault="00806E0F" w:rsidP="00806E0F">
      <w:pPr>
        <w:shd w:val="clear" w:color="auto" w:fill="FFFFFF"/>
        <w:spacing w:after="0" w:line="240" w:lineRule="auto"/>
        <w:jc w:val="center"/>
        <w:rPr>
          <w:rFonts w:eastAsia="Calibri" w:cs="Times New Roman"/>
          <w:b/>
          <w:bCs/>
          <w:color w:val="212529"/>
          <w:sz w:val="28"/>
          <w:szCs w:val="28"/>
          <w:highlight w:val="white"/>
          <w:shd w:val="clear" w:color="auto" w:fill="FFFFFF"/>
        </w:rPr>
      </w:pPr>
      <w:r w:rsidRPr="00447CC9">
        <w:rPr>
          <w:rFonts w:eastAsia="Calibri" w:cs="Times New Roman"/>
          <w:b/>
          <w:bCs/>
          <w:color w:val="212529"/>
          <w:sz w:val="28"/>
          <w:szCs w:val="28"/>
          <w:highlight w:val="white"/>
          <w:shd w:val="clear" w:color="auto" w:fill="FFFFFF"/>
        </w:rPr>
        <w:t xml:space="preserve">TÀI LIỆU SINH HOẠT CHI BỘ THÁNG 11  NĂM 2024 </w:t>
      </w:r>
    </w:p>
    <w:p w14:paraId="2ECBC7B0" w14:textId="77777777" w:rsidR="00806E0F" w:rsidRPr="00447CC9" w:rsidRDefault="00806E0F" w:rsidP="00806E0F">
      <w:pPr>
        <w:shd w:val="clear" w:color="auto" w:fill="FFFFFF"/>
        <w:spacing w:after="0" w:line="240" w:lineRule="auto"/>
        <w:jc w:val="center"/>
        <w:rPr>
          <w:rFonts w:eastAsia="Calibri" w:cs="Times New Roman"/>
          <w:b/>
          <w:bCs/>
          <w:color w:val="212529"/>
          <w:sz w:val="28"/>
          <w:szCs w:val="28"/>
          <w:highlight w:val="white"/>
          <w:shd w:val="clear" w:color="auto" w:fill="FFFFFF"/>
        </w:rPr>
      </w:pPr>
      <w:r w:rsidRPr="00447CC9">
        <w:rPr>
          <w:rFonts w:eastAsia="Calibri" w:cs="Times New Roman"/>
          <w:b/>
          <w:bCs/>
          <w:color w:val="212529"/>
          <w:sz w:val="28"/>
          <w:szCs w:val="28"/>
          <w:highlight w:val="white"/>
          <w:shd w:val="clear" w:color="auto" w:fill="FFFFFF"/>
        </w:rPr>
        <w:t xml:space="preserve"> CỦA ĐẢNG </w:t>
      </w:r>
      <w:r w:rsidRPr="00447CC9">
        <w:rPr>
          <w:rFonts w:eastAsia="Calibri" w:cs="Times New Roman"/>
          <w:b/>
          <w:bCs/>
          <w:color w:val="212529"/>
          <w:sz w:val="28"/>
          <w:szCs w:val="28"/>
          <w:highlight w:val="white"/>
          <w:u w:color="FF0000"/>
          <w:shd w:val="clear" w:color="auto" w:fill="FFFFFF"/>
        </w:rPr>
        <w:t>BỘ KHỐI</w:t>
      </w:r>
      <w:r w:rsidRPr="00447CC9">
        <w:rPr>
          <w:rFonts w:eastAsia="Calibri" w:cs="Times New Roman"/>
          <w:b/>
          <w:bCs/>
          <w:color w:val="212529"/>
          <w:sz w:val="28"/>
          <w:szCs w:val="28"/>
          <w:highlight w:val="white"/>
          <w:shd w:val="clear" w:color="auto" w:fill="FFFFFF"/>
        </w:rPr>
        <w:t xml:space="preserve"> CƠ QUAN VÀ DOANH NGHIỆP TỈNH YÊN BÁI</w:t>
      </w:r>
    </w:p>
    <w:p w14:paraId="5AB87F01" w14:textId="77777777" w:rsidR="00806E0F" w:rsidRPr="00447CC9" w:rsidRDefault="00806E0F" w:rsidP="00806E0F">
      <w:pPr>
        <w:shd w:val="clear" w:color="auto" w:fill="FFFFFF"/>
        <w:spacing w:after="0" w:line="240" w:lineRule="auto"/>
        <w:jc w:val="center"/>
        <w:rPr>
          <w:rFonts w:eastAsia="Times New Roman" w:cs="Times New Roman"/>
          <w:b/>
          <w:bCs/>
          <w:color w:val="333333"/>
          <w:szCs w:val="30"/>
          <w:highlight w:val="white"/>
        </w:rPr>
      </w:pPr>
      <w:r w:rsidRPr="00447CC9">
        <w:rPr>
          <w:rFonts w:eastAsia="Calibri" w:cs="Times New Roman"/>
          <w:b/>
          <w:bCs/>
          <w:color w:val="212529"/>
          <w:szCs w:val="30"/>
          <w:highlight w:val="white"/>
          <w:shd w:val="clear" w:color="auto" w:fill="FFFFFF"/>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06E0F" w:rsidRPr="00447CC9" w14:paraId="1306DE8B" w14:textId="77777777" w:rsidTr="006E279B">
        <w:tc>
          <w:tcPr>
            <w:tcW w:w="9923" w:type="dxa"/>
            <w:shd w:val="clear" w:color="auto" w:fill="auto"/>
          </w:tcPr>
          <w:p w14:paraId="72ED41EC" w14:textId="77777777" w:rsidR="00806E0F" w:rsidRPr="00447CC9" w:rsidRDefault="00806E0F" w:rsidP="00C3258D">
            <w:pPr>
              <w:spacing w:before="120" w:after="0" w:line="240" w:lineRule="auto"/>
              <w:jc w:val="center"/>
              <w:rPr>
                <w:rFonts w:eastAsia="Times New Roman" w:cs="Times New Roman"/>
                <w:sz w:val="28"/>
                <w:szCs w:val="28"/>
                <w:highlight w:val="white"/>
              </w:rPr>
            </w:pPr>
            <w:r w:rsidRPr="00447CC9">
              <w:rPr>
                <w:rFonts w:eastAsia="Calibri" w:cs="Times New Roman"/>
                <w:b/>
                <w:bCs/>
                <w:color w:val="212529"/>
                <w:sz w:val="28"/>
                <w:szCs w:val="28"/>
                <w:highlight w:val="white"/>
                <w:shd w:val="clear" w:color="auto" w:fill="FFFFFF"/>
              </w:rPr>
              <w:t>A. THÔNG TIN TUYÊN TRUYỀN VÀ  VĂN BẢN CHỈ ĐẠO CỦA ĐẢNG ỦY KHỐI VÀ TỈNH UỶ THỰC HIỆN TRONG THÁNG  11 NĂM 2024</w:t>
            </w:r>
          </w:p>
        </w:tc>
      </w:tr>
    </w:tbl>
    <w:p w14:paraId="09942BE1" w14:textId="77777777" w:rsidR="001C33B7" w:rsidRPr="00447CC9" w:rsidRDefault="001C33B7" w:rsidP="001C33B7">
      <w:pPr>
        <w:spacing w:after="0" w:line="240" w:lineRule="auto"/>
        <w:ind w:firstLine="567"/>
        <w:jc w:val="center"/>
        <w:rPr>
          <w:rFonts w:eastAsia="Calibri" w:cs="Times New Roman"/>
          <w:b/>
          <w:sz w:val="28"/>
          <w:szCs w:val="28"/>
          <w:highlight w:val="white"/>
        </w:rPr>
      </w:pPr>
      <w:r w:rsidRPr="00447CC9">
        <w:rPr>
          <w:rFonts w:eastAsia="Calibri" w:cs="Times New Roman"/>
          <w:b/>
          <w:sz w:val="28"/>
          <w:szCs w:val="28"/>
          <w:highlight w:val="white"/>
        </w:rPr>
        <w:t>-----</w:t>
      </w:r>
    </w:p>
    <w:p w14:paraId="1463FEC1" w14:textId="77777777" w:rsidR="00847A48" w:rsidRPr="00447CC9" w:rsidRDefault="00847A48" w:rsidP="008B5A94">
      <w:pPr>
        <w:spacing w:before="120" w:after="120" w:line="240" w:lineRule="auto"/>
        <w:ind w:firstLine="567"/>
        <w:jc w:val="both"/>
        <w:rPr>
          <w:rFonts w:eastAsia="Calibri" w:cs="Times New Roman"/>
          <w:b/>
          <w:szCs w:val="30"/>
          <w:highlight w:val="white"/>
        </w:rPr>
      </w:pPr>
      <w:r w:rsidRPr="00447CC9">
        <w:rPr>
          <w:rFonts w:eastAsia="Calibri" w:cs="Times New Roman"/>
          <w:b/>
          <w:szCs w:val="30"/>
          <w:highlight w:val="white"/>
        </w:rPr>
        <w:t xml:space="preserve">1. Về tuyên truyền những chủ đề lớn, trọng tâm từ nay đến Đại hội đại biểu toàn quốc lần thứ XIV của Đảng </w:t>
      </w:r>
    </w:p>
    <w:p w14:paraId="5B30E570" w14:textId="77777777" w:rsidR="00847A48" w:rsidRPr="00447CC9" w:rsidRDefault="00CD52F4" w:rsidP="008B5A94">
      <w:pPr>
        <w:spacing w:before="120" w:after="120" w:line="240" w:lineRule="auto"/>
        <w:ind w:firstLine="567"/>
        <w:jc w:val="both"/>
        <w:rPr>
          <w:rFonts w:eastAsia="Calibri" w:cs="Times New Roman"/>
          <w:szCs w:val="30"/>
          <w:highlight w:val="white"/>
        </w:rPr>
      </w:pPr>
      <w:r w:rsidRPr="00447CC9">
        <w:rPr>
          <w:rFonts w:eastAsia="Times New Roman" w:cs="Times New Roman"/>
          <w:color w:val="000000"/>
          <w:szCs w:val="30"/>
          <w:highlight w:val="white"/>
        </w:rPr>
        <w:t xml:space="preserve">Ngày 22/10/2024, </w:t>
      </w:r>
      <w:r w:rsidRPr="00447CC9">
        <w:rPr>
          <w:rFonts w:eastAsia="Times New Roman" w:cs="Times New Roman"/>
          <w:color w:val="000000"/>
          <w:szCs w:val="30"/>
          <w:highlight w:val="white"/>
          <w:u w:color="FF0000"/>
        </w:rPr>
        <w:t>Đảng uỷ</w:t>
      </w:r>
      <w:r w:rsidRPr="00447CC9">
        <w:rPr>
          <w:rFonts w:eastAsia="Times New Roman" w:cs="Times New Roman"/>
          <w:color w:val="000000"/>
          <w:szCs w:val="30"/>
          <w:highlight w:val="white"/>
        </w:rPr>
        <w:t xml:space="preserve"> Khối đã ban hành công văn số 2267-CV/ĐUK</w:t>
      </w:r>
      <w:r w:rsidRPr="00447CC9">
        <w:rPr>
          <w:rFonts w:eastAsia="Calibri" w:cs="Times New Roman"/>
          <w:szCs w:val="30"/>
          <w:highlight w:val="white"/>
        </w:rPr>
        <w:t xml:space="preserve"> </w:t>
      </w:r>
      <w:r w:rsidR="00847A48" w:rsidRPr="00447CC9">
        <w:rPr>
          <w:rFonts w:eastAsia="Calibri" w:cs="Times New Roman"/>
          <w:szCs w:val="30"/>
          <w:highlight w:val="white"/>
        </w:rPr>
        <w:t xml:space="preserve">về hướng dẫn tuyên truyền những chủ đề lớn, trọng tâm từ nay đến Đại hội đại biểu toàn quốc lần thứ XIV của Đảng, </w:t>
      </w:r>
      <w:r w:rsidRPr="00447CC9">
        <w:rPr>
          <w:rFonts w:eastAsia="Calibri" w:cs="Times New Roman"/>
          <w:szCs w:val="30"/>
          <w:highlight w:val="white"/>
        </w:rPr>
        <w:t xml:space="preserve">trong đó </w:t>
      </w:r>
      <w:r w:rsidR="00847A48" w:rsidRPr="00447CC9">
        <w:rPr>
          <w:rFonts w:eastAsia="Times New Roman" w:cs="Times New Roman"/>
          <w:color w:val="000000"/>
          <w:szCs w:val="30"/>
          <w:highlight w:val="white"/>
        </w:rPr>
        <w:t>yêu cầu cấp uỷ các chi, đảng bộ cơ sở tập trung tuyên truyền một số nội dung sau:</w:t>
      </w:r>
    </w:p>
    <w:p w14:paraId="7DDEE3C8" w14:textId="77777777" w:rsidR="007544FA" w:rsidRPr="00447CC9" w:rsidRDefault="00847A48" w:rsidP="008B5A94">
      <w:pPr>
        <w:spacing w:before="120" w:after="120" w:line="240" w:lineRule="auto"/>
        <w:ind w:firstLine="567"/>
        <w:jc w:val="both"/>
        <w:rPr>
          <w:rFonts w:eastAsia="Times New Roman" w:cs="Times New Roman"/>
          <w:b/>
          <w:i/>
          <w:color w:val="000000"/>
          <w:szCs w:val="30"/>
          <w:highlight w:val="white"/>
        </w:rPr>
      </w:pPr>
      <w:r w:rsidRPr="00447CC9">
        <w:rPr>
          <w:rFonts w:eastAsia="Times New Roman" w:cs="Times New Roman"/>
          <w:b/>
          <w:i/>
          <w:color w:val="000000"/>
          <w:szCs w:val="30"/>
          <w:highlight w:val="white"/>
        </w:rPr>
        <w:t xml:space="preserve">- Từ nay đến hết năm 2024: </w:t>
      </w:r>
    </w:p>
    <w:p w14:paraId="6AD577A6" w14:textId="77777777" w:rsidR="00847A48" w:rsidRPr="00447CC9" w:rsidRDefault="00847A48" w:rsidP="008B5A94">
      <w:pPr>
        <w:spacing w:before="120" w:after="120" w:line="240" w:lineRule="auto"/>
        <w:ind w:firstLine="567"/>
        <w:jc w:val="both"/>
        <w:rPr>
          <w:rFonts w:eastAsia="Times New Roman" w:cs="Times New Roman"/>
          <w:b/>
          <w:i/>
          <w:color w:val="000000"/>
          <w:szCs w:val="30"/>
          <w:highlight w:val="white"/>
        </w:rPr>
      </w:pPr>
      <w:r w:rsidRPr="00447CC9">
        <w:rPr>
          <w:rFonts w:eastAsia="Times New Roman" w:cs="Times New Roman"/>
          <w:color w:val="000000"/>
          <w:szCs w:val="30"/>
          <w:highlight w:val="white"/>
        </w:rPr>
        <w:t xml:space="preserve">+ </w:t>
      </w:r>
      <w:r w:rsidRPr="00447CC9">
        <w:rPr>
          <w:rFonts w:eastAsia="Calibri" w:cs="Times New Roman"/>
          <w:szCs w:val="30"/>
          <w:highlight w:val="white"/>
        </w:rPr>
        <w:t>Tuyên truyền “Niềm tin mới, khí thế mới”;</w:t>
      </w:r>
    </w:p>
    <w:p w14:paraId="1A5C0F39" w14:textId="77777777" w:rsidR="00847A48" w:rsidRPr="00447CC9" w:rsidRDefault="00847A48" w:rsidP="008B5A94">
      <w:pPr>
        <w:spacing w:before="120" w:after="120" w:line="240" w:lineRule="auto"/>
        <w:ind w:firstLine="567"/>
        <w:jc w:val="both"/>
        <w:rPr>
          <w:rFonts w:eastAsia="Calibri" w:cs="Times New Roman"/>
          <w:szCs w:val="30"/>
          <w:highlight w:val="white"/>
        </w:rPr>
      </w:pPr>
      <w:r w:rsidRPr="00447CC9">
        <w:rPr>
          <w:rFonts w:eastAsia="Calibri" w:cs="Times New Roman"/>
          <w:szCs w:val="30"/>
          <w:highlight w:val="white"/>
        </w:rPr>
        <w:t>+ Tuyên truyền “cơ đồ, tiềm lực, vị thế, uy tín quốc tế đất nước sau 40 năm đổi mới”;</w:t>
      </w:r>
    </w:p>
    <w:p w14:paraId="58C0B12E" w14:textId="77777777" w:rsidR="00847A48" w:rsidRPr="00447CC9" w:rsidRDefault="00847A48" w:rsidP="008B5A94">
      <w:pPr>
        <w:spacing w:before="120" w:after="120" w:line="240" w:lineRule="auto"/>
        <w:ind w:firstLine="567"/>
        <w:jc w:val="both"/>
        <w:rPr>
          <w:rFonts w:eastAsia="Calibri" w:cs="Times New Roman"/>
          <w:szCs w:val="30"/>
          <w:highlight w:val="white"/>
        </w:rPr>
      </w:pPr>
      <w:r w:rsidRPr="00447CC9">
        <w:rPr>
          <w:rFonts w:eastAsia="Calibri" w:cs="Times New Roman"/>
          <w:szCs w:val="30"/>
          <w:highlight w:val="white"/>
        </w:rPr>
        <w:t>+ Tuyên truyền “Thời cơ, thách thức và trách nhiệm lịch sử của Đảng đưa  đất nước vươn mình trong kỷ nguyên mới”;</w:t>
      </w:r>
    </w:p>
    <w:p w14:paraId="735A29BE" w14:textId="77777777" w:rsidR="00847A48" w:rsidRPr="00447CC9" w:rsidRDefault="00847A48" w:rsidP="008B5A94">
      <w:pPr>
        <w:spacing w:before="120" w:after="120" w:line="240" w:lineRule="auto"/>
        <w:ind w:firstLine="567"/>
        <w:jc w:val="both"/>
        <w:rPr>
          <w:rFonts w:eastAsia="Calibri" w:cs="Times New Roman"/>
          <w:spacing w:val="-6"/>
          <w:szCs w:val="30"/>
          <w:highlight w:val="white"/>
        </w:rPr>
      </w:pPr>
      <w:r w:rsidRPr="00447CC9">
        <w:rPr>
          <w:rFonts w:eastAsia="Calibri" w:cs="Times New Roman"/>
          <w:spacing w:val="-6"/>
          <w:szCs w:val="30"/>
          <w:highlight w:val="white"/>
        </w:rPr>
        <w:t xml:space="preserve">+ Phân tích, lý giải một cách khoa học, thuyết phục những tư tưởng chỉ đạo mang tầm chiến lược được thông qua tại </w:t>
      </w:r>
      <w:r w:rsidRPr="00447CC9">
        <w:rPr>
          <w:rFonts w:eastAsia="Calibri" w:cs="Times New Roman"/>
          <w:spacing w:val="-6"/>
          <w:szCs w:val="30"/>
          <w:highlight w:val="white"/>
          <w:u w:color="FF0000"/>
        </w:rPr>
        <w:t>Hội nghị</w:t>
      </w:r>
      <w:r w:rsidRPr="00447CC9">
        <w:rPr>
          <w:rFonts w:eastAsia="Calibri" w:cs="Times New Roman"/>
          <w:spacing w:val="-6"/>
          <w:szCs w:val="30"/>
          <w:highlight w:val="white"/>
        </w:rPr>
        <w:t xml:space="preserve"> Trung ương 10, khóa XIII;</w:t>
      </w:r>
    </w:p>
    <w:p w14:paraId="65005DC6" w14:textId="77777777" w:rsidR="00847A48" w:rsidRPr="00447CC9" w:rsidRDefault="00847A48" w:rsidP="008B5A94">
      <w:pPr>
        <w:spacing w:before="120" w:after="120" w:line="240" w:lineRule="auto"/>
        <w:ind w:firstLine="567"/>
        <w:jc w:val="both"/>
        <w:rPr>
          <w:rFonts w:eastAsia="Calibri" w:cs="Times New Roman"/>
          <w:szCs w:val="30"/>
          <w:highlight w:val="white"/>
        </w:rPr>
      </w:pPr>
      <w:r w:rsidRPr="00447CC9">
        <w:rPr>
          <w:rFonts w:eastAsia="Calibri" w:cs="Times New Roman"/>
          <w:szCs w:val="30"/>
          <w:highlight w:val="white"/>
        </w:rPr>
        <w:t xml:space="preserve">+ Tuyên truyền Kế hoạch phát động đợt thi đua đặc biệt lập thành tích chào mừng </w:t>
      </w:r>
      <w:r w:rsidRPr="00447CC9">
        <w:rPr>
          <w:rFonts w:eastAsia="Calibri" w:cs="Times New Roman"/>
          <w:szCs w:val="30"/>
          <w:highlight w:val="white"/>
          <w:u w:color="FF0000"/>
        </w:rPr>
        <w:t>đại hội</w:t>
      </w:r>
      <w:r w:rsidRPr="00447CC9">
        <w:rPr>
          <w:rFonts w:eastAsia="Calibri" w:cs="Times New Roman"/>
          <w:szCs w:val="30"/>
          <w:highlight w:val="white"/>
        </w:rPr>
        <w:t xml:space="preserve"> đảng bộ các cấp, Đại hội Đảng bộ tỉnh lần thứ XX , tiến tới Đại hội đại biểu toàn quốc lần thứ XIV của Đảng.</w:t>
      </w:r>
    </w:p>
    <w:p w14:paraId="5A1A6997" w14:textId="77777777" w:rsidR="00847A48" w:rsidRPr="00447CC9" w:rsidRDefault="00847A48" w:rsidP="008B5A94">
      <w:pPr>
        <w:spacing w:before="120" w:after="120" w:line="240" w:lineRule="auto"/>
        <w:ind w:firstLine="567"/>
        <w:jc w:val="both"/>
        <w:rPr>
          <w:rFonts w:eastAsia="Calibri" w:cs="Times New Roman"/>
          <w:szCs w:val="30"/>
          <w:highlight w:val="white"/>
        </w:rPr>
      </w:pPr>
      <w:r w:rsidRPr="00447CC9">
        <w:rPr>
          <w:rFonts w:eastAsia="Calibri" w:cs="Times New Roman"/>
          <w:b/>
          <w:i/>
          <w:szCs w:val="30"/>
          <w:highlight w:val="white"/>
        </w:rPr>
        <w:t>- Từ năm 2025 đến Đại hội XIV của Đảng:</w:t>
      </w:r>
      <w:r w:rsidRPr="00447CC9">
        <w:rPr>
          <w:rFonts w:eastAsia="Calibri" w:cs="Times New Roman"/>
          <w:b/>
          <w:szCs w:val="30"/>
          <w:highlight w:val="white"/>
        </w:rPr>
        <w:t xml:space="preserve"> Tiếp tục đẩy mạnh tuyên truyền các nội dung: </w:t>
      </w:r>
      <w:r w:rsidRPr="00447CC9">
        <w:rPr>
          <w:rFonts w:eastAsia="Calibri" w:cs="Times New Roman"/>
          <w:szCs w:val="30"/>
          <w:highlight w:val="white"/>
        </w:rPr>
        <w:t>“Niềm tin mới, khí thế mới”; “cơ đồ, tiềm lực, vị thế, uy tín quốc tế đất nước sau 40 năm đổi mới”; “Thời cơ, thách thức và trách nhiệm lịch sử của Đảng đưa đất nước vươn mình trong kỷ nguyên mới”; Kế hoạch phát động đợt thi đua đặc biệt.</w:t>
      </w:r>
    </w:p>
    <w:p w14:paraId="4251BEF1" w14:textId="77777777" w:rsidR="001C33B7" w:rsidRPr="00447CC9" w:rsidRDefault="007544FA" w:rsidP="008B5A94">
      <w:pPr>
        <w:widowControl w:val="0"/>
        <w:spacing w:before="120" w:after="120" w:line="240" w:lineRule="auto"/>
        <w:ind w:firstLine="567"/>
        <w:jc w:val="both"/>
        <w:rPr>
          <w:rFonts w:eastAsia="Times New Roman" w:cs="Times New Roman"/>
          <w:color w:val="000000"/>
          <w:szCs w:val="30"/>
          <w:highlight w:val="white"/>
          <w:bdr w:val="none" w:sz="0" w:space="0" w:color="auto" w:frame="1"/>
        </w:rPr>
      </w:pPr>
      <w:r w:rsidRPr="00447CC9">
        <w:rPr>
          <w:rFonts w:eastAsia="Times New Roman" w:cs="Times New Roman"/>
          <w:bCs/>
          <w:color w:val="000000"/>
          <w:szCs w:val="30"/>
          <w:highlight w:val="white"/>
          <w:bdr w:val="none" w:sz="0" w:space="0" w:color="auto" w:frame="1"/>
        </w:rPr>
        <w:t xml:space="preserve">Yêu cầu, công tác </w:t>
      </w:r>
      <w:r w:rsidRPr="00447CC9">
        <w:rPr>
          <w:rFonts w:eastAsia="Times New Roman" w:cs="Times New Roman"/>
          <w:color w:val="000000"/>
          <w:szCs w:val="30"/>
          <w:highlight w:val="white"/>
          <w:bdr w:val="none" w:sz="0" w:space="0" w:color="auto" w:frame="1"/>
        </w:rPr>
        <w:t>tuyên truyền cần bám sát định hướng chính trị, tư tưởng; bảo đảm xuyên suốt, đồng bộ, kiên trì, thường xuyên, lâu dài, có điểm nhấn, có trọng tâm, trọng điểm; thông tin chính xác, kịp thời với nhiều hình thức linh hoạt, sáng tạo, phong phú, sinh động gắn với tuyên truyền đại hội đảng bộ các cấp nhiệm kỳ 2025 - 2030, tiến tới Đại hội XX Đảng bộ tỉnh, Đại hội đại biểu toàn quốc lần thứ XIV của Đảng và tuyên truyền kỷ niệm các ngày lễ lớn, sự kiện lịch sử quan trọng của đất nước, của tỉnh trong năm 2024, 2025.</w:t>
      </w:r>
    </w:p>
    <w:p w14:paraId="5516EB68" w14:textId="77777777" w:rsidR="007544FA" w:rsidRPr="00447CC9" w:rsidRDefault="007544FA" w:rsidP="008B5A94">
      <w:pPr>
        <w:pBdr>
          <w:top w:val="dotted" w:sz="4" w:space="0" w:color="FFFFFF"/>
          <w:left w:val="dotted" w:sz="4" w:space="0" w:color="FFFFFF"/>
          <w:bottom w:val="dotted" w:sz="4" w:space="0" w:color="FFFFFF"/>
          <w:right w:val="dotted" w:sz="4" w:space="0" w:color="FFFFFF"/>
        </w:pBdr>
        <w:shd w:val="clear" w:color="auto" w:fill="FFFFFF"/>
        <w:spacing w:before="120" w:after="120" w:line="240" w:lineRule="auto"/>
        <w:ind w:firstLine="567"/>
        <w:jc w:val="both"/>
        <w:rPr>
          <w:rFonts w:eastAsia="Times New Roman" w:cs="Times New Roman"/>
          <w:b/>
          <w:bCs/>
          <w:iCs/>
          <w:color w:val="000000" w:themeColor="text1"/>
          <w:szCs w:val="30"/>
          <w:highlight w:val="white"/>
        </w:rPr>
      </w:pPr>
      <w:r w:rsidRPr="00447CC9">
        <w:rPr>
          <w:rFonts w:eastAsia="Times New Roman" w:cs="Times New Roman"/>
          <w:b/>
          <w:bCs/>
          <w:iCs/>
          <w:color w:val="000000" w:themeColor="text1"/>
          <w:szCs w:val="30"/>
          <w:highlight w:val="white"/>
        </w:rPr>
        <w:lastRenderedPageBreak/>
        <w:t xml:space="preserve">2. Về việc </w:t>
      </w:r>
      <w:r w:rsidRPr="00447CC9">
        <w:rPr>
          <w:rFonts w:eastAsia="Calibri" w:cs="Times New Roman"/>
          <w:b/>
          <w:color w:val="000000" w:themeColor="text1"/>
          <w:szCs w:val="30"/>
          <w:highlight w:val="white"/>
        </w:rPr>
        <w:t>thực hiện Quy định số 183-QĐ/TW ngày 18/9/2024 của Bộ Chính trị về bảo vệ cơ quan, tổ chức, người thi hành công vụ trong hoạt động điều tra, truy tố, xét xử và thi hành án (Quy định số 183-QĐ/TW)</w:t>
      </w:r>
    </w:p>
    <w:p w14:paraId="6B51D609" w14:textId="77777777" w:rsidR="00B13EEA" w:rsidRPr="00447CC9" w:rsidRDefault="00CB1412" w:rsidP="008B5A94">
      <w:pPr>
        <w:spacing w:before="120" w:after="120" w:line="240" w:lineRule="auto"/>
        <w:ind w:firstLine="567"/>
        <w:jc w:val="both"/>
        <w:rPr>
          <w:rStyle w:val="Strong"/>
          <w:rFonts w:cs="Times New Roman"/>
          <w:b w:val="0"/>
          <w:color w:val="000000" w:themeColor="text1"/>
          <w:szCs w:val="30"/>
          <w:highlight w:val="white"/>
          <w:shd w:val="clear" w:color="auto" w:fill="FFFFFF"/>
        </w:rPr>
      </w:pPr>
      <w:r w:rsidRPr="00447CC9">
        <w:rPr>
          <w:rFonts w:eastAsia="Times New Roman" w:cs="Times New Roman"/>
          <w:color w:val="000000" w:themeColor="text1"/>
          <w:szCs w:val="30"/>
          <w:highlight w:val="white"/>
        </w:rPr>
        <w:t xml:space="preserve">Ngày 22/10/2024, </w:t>
      </w:r>
      <w:r w:rsidRPr="00447CC9">
        <w:rPr>
          <w:rFonts w:eastAsia="Times New Roman" w:cs="Times New Roman"/>
          <w:color w:val="000000" w:themeColor="text1"/>
          <w:szCs w:val="30"/>
          <w:highlight w:val="white"/>
          <w:u w:color="FF0000"/>
        </w:rPr>
        <w:t>Đảng uỷ</w:t>
      </w:r>
      <w:r w:rsidRPr="00447CC9">
        <w:rPr>
          <w:rFonts w:eastAsia="Times New Roman" w:cs="Times New Roman"/>
          <w:color w:val="000000" w:themeColor="text1"/>
          <w:szCs w:val="30"/>
          <w:highlight w:val="white"/>
        </w:rPr>
        <w:t xml:space="preserve"> Khối đã ban hành công văn số 2267-CV/ĐUK</w:t>
      </w:r>
      <w:r w:rsidR="00EE6DEB" w:rsidRPr="00447CC9">
        <w:rPr>
          <w:rFonts w:eastAsia="Times New Roman" w:cs="Times New Roman"/>
          <w:color w:val="000000" w:themeColor="text1"/>
          <w:szCs w:val="30"/>
          <w:highlight w:val="white"/>
        </w:rPr>
        <w:t xml:space="preserve">, trong đó </w:t>
      </w:r>
      <w:r w:rsidR="00EE6DEB" w:rsidRPr="00447CC9">
        <w:rPr>
          <w:rFonts w:eastAsia="Calibri" w:cs="Times New Roman"/>
          <w:color w:val="000000" w:themeColor="text1"/>
          <w:szCs w:val="30"/>
          <w:highlight w:val="white"/>
        </w:rPr>
        <w:t xml:space="preserve">yêu cầu các </w:t>
      </w:r>
      <w:r w:rsidR="00EE6DEB" w:rsidRPr="00447CC9">
        <w:rPr>
          <w:rFonts w:eastAsia="Times New Roman" w:cs="Times New Roman"/>
          <w:bCs/>
          <w:iCs/>
          <w:color w:val="000000" w:themeColor="text1"/>
          <w:szCs w:val="30"/>
          <w:highlight w:val="white"/>
        </w:rPr>
        <w:t xml:space="preserve">chi, đảng bộ </w:t>
      </w:r>
      <w:r w:rsidR="00EE6DEB" w:rsidRPr="00447CC9">
        <w:rPr>
          <w:rFonts w:eastAsia="Times New Roman" w:cs="Times New Roman"/>
          <w:bCs/>
          <w:iCs/>
          <w:color w:val="000000" w:themeColor="text1"/>
          <w:szCs w:val="30"/>
          <w:highlight w:val="white"/>
          <w:u w:color="FF0000"/>
        </w:rPr>
        <w:t>cơ sở</w:t>
      </w:r>
      <w:r w:rsidR="00EE6DEB" w:rsidRPr="00447CC9">
        <w:rPr>
          <w:rFonts w:eastAsia="Times New Roman" w:cs="Times New Roman"/>
          <w:bCs/>
          <w:iCs/>
          <w:color w:val="000000" w:themeColor="text1"/>
          <w:szCs w:val="30"/>
          <w:highlight w:val="white"/>
        </w:rPr>
        <w:t xml:space="preserve">, đoàn thể Khối </w:t>
      </w:r>
      <w:r w:rsidR="00EE6DEB" w:rsidRPr="00447CC9">
        <w:rPr>
          <w:rFonts w:eastAsia="Calibri" w:cs="Times New Roman"/>
          <w:color w:val="000000" w:themeColor="text1"/>
          <w:szCs w:val="30"/>
          <w:highlight w:val="white"/>
        </w:rPr>
        <w:t xml:space="preserve">lãnh đạo, chỉ đạo tổ chức quán triệt, tuyên truyền, triển khai thực hiện nghiêm </w:t>
      </w:r>
      <w:r w:rsidR="007544FA" w:rsidRPr="00447CC9">
        <w:rPr>
          <w:rFonts w:eastAsia="Calibri" w:cs="Times New Roman"/>
          <w:color w:val="000000" w:themeColor="text1"/>
          <w:szCs w:val="30"/>
          <w:highlight w:val="white"/>
        </w:rPr>
        <w:t>Quy định số 183-QĐ/TW ngày 18/9/2024 của Bộ Chính trị</w:t>
      </w:r>
      <w:r w:rsidR="00B13EEA" w:rsidRPr="00447CC9">
        <w:rPr>
          <w:rFonts w:eastAsia="Calibri" w:cs="Times New Roman"/>
          <w:color w:val="000000" w:themeColor="text1"/>
          <w:szCs w:val="30"/>
          <w:highlight w:val="white"/>
        </w:rPr>
        <w:t xml:space="preserve"> về</w:t>
      </w:r>
      <w:r w:rsidR="00B13EEA" w:rsidRPr="00447CC9">
        <w:rPr>
          <w:rFonts w:eastAsia="Calibri" w:cs="Times New Roman"/>
          <w:b/>
          <w:color w:val="000000" w:themeColor="text1"/>
          <w:szCs w:val="30"/>
          <w:highlight w:val="white"/>
        </w:rPr>
        <w:t xml:space="preserve"> </w:t>
      </w:r>
      <w:r w:rsidR="00B13EEA" w:rsidRPr="00447CC9">
        <w:rPr>
          <w:rStyle w:val="Strong"/>
          <w:rFonts w:cs="Times New Roman"/>
          <w:b w:val="0"/>
          <w:color w:val="000000" w:themeColor="text1"/>
          <w:szCs w:val="30"/>
          <w:highlight w:val="white"/>
          <w:shd w:val="clear" w:color="auto" w:fill="FFFFFF"/>
        </w:rPr>
        <w:t>bảo vệ cơ quan, tổ chức, người thi hành công vụ trong hoạt động điều tra, truy tố, xét xử, thi hành án, trong đó có các nguyên tắc về bảo vệ cơ quan, tổ chức, người thi hành công vụ trong hoạt động điều tra, xét xử, thi hành án.</w:t>
      </w:r>
    </w:p>
    <w:p w14:paraId="3D8D0EA1" w14:textId="77777777" w:rsidR="00B13EEA" w:rsidRPr="00447CC9" w:rsidRDefault="00B13EEA" w:rsidP="008B5A94">
      <w:pPr>
        <w:spacing w:before="120" w:after="120" w:line="240" w:lineRule="auto"/>
        <w:ind w:firstLine="567"/>
        <w:jc w:val="both"/>
        <w:rPr>
          <w:rFonts w:eastAsia="Times New Roman" w:cs="Times New Roman"/>
          <w:color w:val="000000" w:themeColor="text1"/>
          <w:szCs w:val="30"/>
          <w:highlight w:val="white"/>
        </w:rPr>
      </w:pPr>
      <w:r w:rsidRPr="00447CC9">
        <w:rPr>
          <w:rFonts w:eastAsia="Times New Roman" w:cs="Times New Roman"/>
          <w:color w:val="000000" w:themeColor="text1"/>
          <w:szCs w:val="30"/>
          <w:highlight w:val="white"/>
        </w:rPr>
        <w:t>Theo đó, nguyên tắc bảo vệ cơ quan, tổ chức, người thi hành công vụ trong hoạt động điều tra, xét xử, thi hành án được quy định cụ thể tại Điều 3 </w:t>
      </w:r>
      <w:hyperlink r:id="rId7" w:anchor="dieu_3" w:tgtFrame="_blank" w:history="1">
        <w:r w:rsidRPr="00447CC9">
          <w:rPr>
            <w:rFonts w:eastAsia="Times New Roman" w:cs="Times New Roman"/>
            <w:color w:val="000000" w:themeColor="text1"/>
            <w:szCs w:val="30"/>
            <w:highlight w:val="white"/>
          </w:rPr>
          <w:t>Quy định 183-QĐ/TW</w:t>
        </w:r>
      </w:hyperlink>
      <w:r w:rsidRPr="00447CC9">
        <w:rPr>
          <w:rFonts w:eastAsia="Times New Roman" w:cs="Times New Roman"/>
          <w:color w:val="000000" w:themeColor="text1"/>
          <w:szCs w:val="30"/>
          <w:highlight w:val="white"/>
        </w:rPr>
        <w:t> năm 2024 bao gồm:</w:t>
      </w:r>
    </w:p>
    <w:p w14:paraId="67771DF6" w14:textId="77777777" w:rsidR="00B13EEA" w:rsidRPr="00447CC9" w:rsidRDefault="00B13EEA" w:rsidP="008B5A94">
      <w:pPr>
        <w:shd w:val="clear" w:color="auto" w:fill="FFFFFF"/>
        <w:spacing w:before="120" w:after="120" w:line="240" w:lineRule="auto"/>
        <w:ind w:firstLine="426"/>
        <w:jc w:val="both"/>
        <w:rPr>
          <w:rFonts w:eastAsia="Times New Roman" w:cs="Times New Roman"/>
          <w:color w:val="000000" w:themeColor="text1"/>
          <w:szCs w:val="30"/>
          <w:highlight w:val="white"/>
        </w:rPr>
      </w:pPr>
      <w:r w:rsidRPr="00447CC9">
        <w:rPr>
          <w:rFonts w:eastAsia="Times New Roman" w:cs="Times New Roman"/>
          <w:color w:val="000000" w:themeColor="text1"/>
          <w:szCs w:val="30"/>
          <w:highlight w:val="white"/>
        </w:rPr>
        <w:t>- Thực hiện đúng các chủ trương, nghị quyết, kết luận và các quy định của Đảng; tuân thủ Hiến pháp, quy định của pháp luật, các nguyên tắc trong tổ chức và hoạt động của các cơ quan tố tụng, các nguyên tắc tiến hành tố tụng, thi hành án của các cơ quan, tổ chức, người thi hành công vụ trong hoạt động tố tụng, thi hành án.</w:t>
      </w:r>
    </w:p>
    <w:p w14:paraId="5FC560A6" w14:textId="77777777" w:rsidR="00B13EEA" w:rsidRPr="00447CC9" w:rsidRDefault="00B13EEA" w:rsidP="008B5A94">
      <w:pPr>
        <w:shd w:val="clear" w:color="auto" w:fill="FFFFFF"/>
        <w:spacing w:before="120" w:after="120" w:line="240" w:lineRule="auto"/>
        <w:ind w:firstLine="426"/>
        <w:jc w:val="both"/>
        <w:rPr>
          <w:rFonts w:eastAsia="Times New Roman" w:cs="Times New Roman"/>
          <w:color w:val="000000" w:themeColor="text1"/>
          <w:szCs w:val="30"/>
          <w:highlight w:val="white"/>
        </w:rPr>
      </w:pPr>
      <w:r w:rsidRPr="00447CC9">
        <w:rPr>
          <w:rFonts w:eastAsia="Times New Roman" w:cs="Times New Roman"/>
          <w:color w:val="000000" w:themeColor="text1"/>
          <w:szCs w:val="30"/>
          <w:highlight w:val="white"/>
        </w:rPr>
        <w:t>- Bảo vệ cơ quan, tổ chức, người thi hành công vụ trong hoạt động tố tụng, thi hành án phải được thực hiện kịp thời; gắn liền với phát huy vai trò, trách nhiệm của cấp ủy, tổ chức đảng, người có thẩm quyền trong các cơ quan nhà nước.</w:t>
      </w:r>
    </w:p>
    <w:p w14:paraId="3219AAEE" w14:textId="77777777" w:rsidR="00B13EEA" w:rsidRPr="00447CC9" w:rsidRDefault="00B13EEA" w:rsidP="008B5A94">
      <w:pPr>
        <w:shd w:val="clear" w:color="auto" w:fill="FFFFFF"/>
        <w:spacing w:before="120" w:after="120" w:line="240" w:lineRule="auto"/>
        <w:ind w:firstLine="426"/>
        <w:jc w:val="both"/>
        <w:rPr>
          <w:rFonts w:eastAsia="Times New Roman" w:cs="Times New Roman"/>
          <w:color w:val="000000" w:themeColor="text1"/>
          <w:szCs w:val="30"/>
          <w:highlight w:val="white"/>
        </w:rPr>
      </w:pPr>
      <w:r w:rsidRPr="00447CC9">
        <w:rPr>
          <w:rFonts w:eastAsia="Times New Roman" w:cs="Times New Roman"/>
          <w:color w:val="000000" w:themeColor="text1"/>
          <w:szCs w:val="30"/>
          <w:highlight w:val="white"/>
        </w:rPr>
        <w:t>- Bảo đảm, bảo vệ quyền bình đẳng trước pháp luật, quyền con người, quyền công dân và các quyền, lợi ích hợp pháp khác của người thi hành công vụ trong hoạt động tố tụng, thi hành án theo quy định của Đảng, pháp luật của Nhà nước.</w:t>
      </w:r>
    </w:p>
    <w:p w14:paraId="1DBF3226" w14:textId="77777777" w:rsidR="00B13EEA" w:rsidRPr="00447CC9" w:rsidRDefault="00B13EEA" w:rsidP="008B5A94">
      <w:pPr>
        <w:shd w:val="clear" w:color="auto" w:fill="FFFFFF"/>
        <w:spacing w:before="120" w:after="120" w:line="240" w:lineRule="auto"/>
        <w:ind w:firstLine="426"/>
        <w:jc w:val="both"/>
        <w:rPr>
          <w:rFonts w:eastAsia="Times New Roman" w:cs="Times New Roman"/>
          <w:color w:val="000000" w:themeColor="text1"/>
          <w:szCs w:val="30"/>
          <w:highlight w:val="white"/>
        </w:rPr>
      </w:pPr>
      <w:r w:rsidRPr="00447CC9">
        <w:rPr>
          <w:rFonts w:eastAsia="Times New Roman" w:cs="Times New Roman"/>
          <w:color w:val="000000" w:themeColor="text1"/>
          <w:szCs w:val="30"/>
          <w:highlight w:val="white"/>
        </w:rPr>
        <w:t xml:space="preserve">- </w:t>
      </w:r>
      <w:r w:rsidRPr="00447CC9">
        <w:rPr>
          <w:rFonts w:eastAsia="Times New Roman" w:cs="Times New Roman"/>
          <w:color w:val="000000" w:themeColor="text1"/>
          <w:szCs w:val="30"/>
          <w:highlight w:val="white"/>
          <w:u w:color="FF0000"/>
        </w:rPr>
        <w:t>Bảo đảm chủ</w:t>
      </w:r>
      <w:r w:rsidRPr="00447CC9">
        <w:rPr>
          <w:rFonts w:eastAsia="Times New Roman" w:cs="Times New Roman"/>
          <w:color w:val="000000" w:themeColor="text1"/>
          <w:szCs w:val="30"/>
          <w:highlight w:val="white"/>
        </w:rPr>
        <w:t xml:space="preserve"> động phòng ngừa, phát hiện, kịp thời ngăn chặn và xử lý nghiêm minh mọi hành vi vi phạm, xâm phạm hoặc đe dọa xâm phạm cơ quan, tổ chức, </w:t>
      </w:r>
      <w:r w:rsidRPr="00447CC9">
        <w:rPr>
          <w:rFonts w:eastAsia="Times New Roman" w:cs="Times New Roman"/>
          <w:color w:val="000000" w:themeColor="text1"/>
          <w:szCs w:val="30"/>
          <w:highlight w:val="white"/>
          <w:u w:color="FF0000"/>
        </w:rPr>
        <w:t>người thi</w:t>
      </w:r>
      <w:r w:rsidRPr="00447CC9">
        <w:rPr>
          <w:rFonts w:eastAsia="Times New Roman" w:cs="Times New Roman"/>
          <w:color w:val="000000" w:themeColor="text1"/>
          <w:szCs w:val="30"/>
          <w:highlight w:val="white"/>
        </w:rPr>
        <w:t xml:space="preserve"> hành công vụ trong hoạt động tố tụng, thi hành án.</w:t>
      </w:r>
    </w:p>
    <w:p w14:paraId="4AF38C6F" w14:textId="7725D4C0" w:rsidR="007544FA" w:rsidRPr="00447CC9" w:rsidRDefault="00B13EEA" w:rsidP="008B5A94">
      <w:pPr>
        <w:pBdr>
          <w:top w:val="dotted" w:sz="4" w:space="0" w:color="FFFFFF"/>
          <w:left w:val="dotted" w:sz="4" w:space="0" w:color="FFFFFF"/>
          <w:bottom w:val="dotted" w:sz="4" w:space="0" w:color="FFFFFF"/>
          <w:right w:val="dotted" w:sz="4" w:space="0" w:color="FFFFFF"/>
        </w:pBdr>
        <w:shd w:val="clear" w:color="auto" w:fill="FFFFFF"/>
        <w:spacing w:before="120" w:after="120" w:line="240" w:lineRule="auto"/>
        <w:ind w:firstLine="426"/>
        <w:jc w:val="both"/>
        <w:rPr>
          <w:rFonts w:eastAsia="Calibri" w:cs="Times New Roman"/>
          <w:color w:val="000000" w:themeColor="text1"/>
          <w:szCs w:val="30"/>
          <w:highlight w:val="white"/>
        </w:rPr>
      </w:pPr>
      <w:r w:rsidRPr="00447CC9">
        <w:rPr>
          <w:rFonts w:eastAsia="Times New Roman" w:cs="Times New Roman"/>
          <w:color w:val="000000" w:themeColor="text1"/>
          <w:szCs w:val="30"/>
          <w:highlight w:val="white"/>
        </w:rPr>
        <w:t>- Người thi hành công vụ trong hoạt động tố tụng, thi hành án đề xuất đổi mới, năng động, sáng tạo, dám nghĩ, dám làm, dám chịu trách nhiệm vì lợi ích chung được khuyến khích, bảo vệ theo quy định của Đảng, pháp luật của Nhà nước</w:t>
      </w:r>
      <w:r w:rsidR="00411A74" w:rsidRPr="00447CC9">
        <w:rPr>
          <w:rFonts w:eastAsia="Times New Roman" w:cs="Times New Roman"/>
          <w:color w:val="000000" w:themeColor="text1"/>
          <w:szCs w:val="30"/>
          <w:highlight w:val="white"/>
        </w:rPr>
        <w:t xml:space="preserve"> gi</w:t>
      </w:r>
      <w:r w:rsidR="007544FA" w:rsidRPr="00447CC9">
        <w:rPr>
          <w:rFonts w:eastAsia="Calibri" w:cs="Times New Roman"/>
          <w:color w:val="000000" w:themeColor="text1"/>
          <w:szCs w:val="30"/>
          <w:highlight w:val="white"/>
          <w:u w:color="FF0000"/>
        </w:rPr>
        <w:t>ai đoạn</w:t>
      </w:r>
      <w:r w:rsidR="007544FA" w:rsidRPr="00447CC9">
        <w:rPr>
          <w:rFonts w:eastAsia="Calibri" w:cs="Times New Roman"/>
          <w:color w:val="000000" w:themeColor="text1"/>
          <w:szCs w:val="30"/>
          <w:highlight w:val="white"/>
        </w:rPr>
        <w:t xml:space="preserve"> mới.</w:t>
      </w:r>
    </w:p>
    <w:p w14:paraId="7C5F53BD" w14:textId="77777777" w:rsidR="007544FA" w:rsidRPr="00447CC9" w:rsidRDefault="007544FA" w:rsidP="008B5A94">
      <w:pPr>
        <w:spacing w:before="120" w:after="120" w:line="240" w:lineRule="auto"/>
        <w:ind w:firstLine="567"/>
        <w:jc w:val="both"/>
        <w:rPr>
          <w:rFonts w:eastAsia="Calibri" w:cs="Times New Roman"/>
          <w:b/>
          <w:bCs/>
          <w:szCs w:val="30"/>
          <w:highlight w:val="white"/>
        </w:rPr>
      </w:pPr>
      <w:r w:rsidRPr="00447CC9">
        <w:rPr>
          <w:rFonts w:eastAsia="Calibri" w:cs="Times New Roman"/>
          <w:b/>
          <w:szCs w:val="30"/>
          <w:highlight w:val="white"/>
        </w:rPr>
        <w:t xml:space="preserve">3. </w:t>
      </w:r>
      <w:r w:rsidRPr="00447CC9">
        <w:rPr>
          <w:rFonts w:eastAsia="Times New Roman" w:cs="Times New Roman"/>
          <w:b/>
          <w:szCs w:val="30"/>
          <w:highlight w:val="white"/>
        </w:rPr>
        <w:t xml:space="preserve">Về </w:t>
      </w:r>
      <w:r w:rsidRPr="00447CC9">
        <w:rPr>
          <w:rFonts w:eastAsia="Calibri" w:cs="Times New Roman"/>
          <w:b/>
          <w:bCs/>
          <w:szCs w:val="30"/>
          <w:highlight w:val="white"/>
        </w:rPr>
        <w:t xml:space="preserve">Triển khai thực hiện Chỉ </w:t>
      </w:r>
      <w:r w:rsidRPr="00447CC9">
        <w:rPr>
          <w:rFonts w:eastAsia="Calibri" w:cs="Times New Roman"/>
          <w:b/>
          <w:bCs/>
          <w:szCs w:val="30"/>
          <w:highlight w:val="white"/>
          <w:u w:color="FF0000"/>
        </w:rPr>
        <w:t>thị số</w:t>
      </w:r>
      <w:r w:rsidRPr="00447CC9">
        <w:rPr>
          <w:rFonts w:eastAsia="Calibri" w:cs="Times New Roman"/>
          <w:b/>
          <w:bCs/>
          <w:szCs w:val="30"/>
          <w:highlight w:val="white"/>
        </w:rPr>
        <w:t xml:space="preserve"> 35/CT-TTg ngày 17/9/2024 của </w:t>
      </w:r>
      <w:r w:rsidRPr="00447CC9">
        <w:rPr>
          <w:rFonts w:eastAsia="Calibri" w:cs="Times New Roman"/>
          <w:b/>
          <w:bCs/>
          <w:szCs w:val="30"/>
          <w:highlight w:val="white"/>
          <w:u w:color="FF0000"/>
        </w:rPr>
        <w:t>Thủ tướng</w:t>
      </w:r>
      <w:r w:rsidRPr="00447CC9">
        <w:rPr>
          <w:rFonts w:eastAsia="Calibri" w:cs="Times New Roman"/>
          <w:b/>
          <w:bCs/>
          <w:szCs w:val="30"/>
          <w:highlight w:val="white"/>
        </w:rPr>
        <w:t xml:space="preserve"> Chính phủ về xử lý cán bộ, công chức, viên chức và chiến sỹ trong lực lượng vũ trang vi phạm quy định về điều khiển phương tiện giao thông mà trong máu hoặc hơi thở có nồng độ cồn; không hợp tác với lực lượng chức năng trong xử lý vi phạm</w:t>
      </w:r>
    </w:p>
    <w:p w14:paraId="701C7C8F" w14:textId="77777777" w:rsidR="0092448C" w:rsidRPr="00447CC9" w:rsidRDefault="007544FA" w:rsidP="008B5A94">
      <w:pPr>
        <w:widowControl w:val="0"/>
        <w:spacing w:before="120" w:after="120" w:line="240" w:lineRule="auto"/>
        <w:ind w:firstLine="567"/>
        <w:jc w:val="both"/>
        <w:rPr>
          <w:rFonts w:eastAsia="Calibri" w:cs="Times New Roman"/>
          <w:spacing w:val="-2"/>
          <w:szCs w:val="30"/>
          <w:highlight w:val="white"/>
        </w:rPr>
      </w:pPr>
      <w:r w:rsidRPr="00447CC9">
        <w:rPr>
          <w:rFonts w:eastAsia="Times New Roman" w:cs="Times New Roman"/>
          <w:iCs/>
          <w:color w:val="000000"/>
          <w:szCs w:val="30"/>
          <w:highlight w:val="white"/>
        </w:rPr>
        <w:lastRenderedPageBreak/>
        <w:t xml:space="preserve">Thực hiện Kế hoạch số 216/KH-UBND ngày 17/10/2024 của Uỷ ban nhân dân tỉnh Yên Bái về </w:t>
      </w:r>
      <w:r w:rsidRPr="00447CC9">
        <w:rPr>
          <w:rFonts w:eastAsia="Calibri" w:cs="Times New Roman"/>
          <w:bCs/>
          <w:szCs w:val="30"/>
          <w:highlight w:val="white"/>
        </w:rPr>
        <w:t xml:space="preserve">triển khai thực hiện Chỉ </w:t>
      </w:r>
      <w:r w:rsidRPr="00447CC9">
        <w:rPr>
          <w:rFonts w:eastAsia="Calibri" w:cs="Times New Roman"/>
          <w:bCs/>
          <w:szCs w:val="30"/>
          <w:highlight w:val="white"/>
          <w:u w:color="FF0000"/>
        </w:rPr>
        <w:t>thị số</w:t>
      </w:r>
      <w:r w:rsidRPr="00447CC9">
        <w:rPr>
          <w:rFonts w:eastAsia="Calibri" w:cs="Times New Roman"/>
          <w:bCs/>
          <w:szCs w:val="30"/>
          <w:highlight w:val="white"/>
        </w:rPr>
        <w:t xml:space="preserve"> 35/CT-TTg ngày 17/9/2024 của </w:t>
      </w:r>
      <w:r w:rsidRPr="00447CC9">
        <w:rPr>
          <w:rFonts w:eastAsia="Calibri" w:cs="Times New Roman"/>
          <w:bCs/>
          <w:szCs w:val="30"/>
          <w:highlight w:val="white"/>
          <w:u w:color="FF0000"/>
        </w:rPr>
        <w:t>Thủ tướng</w:t>
      </w:r>
      <w:r w:rsidRPr="00447CC9">
        <w:rPr>
          <w:rFonts w:eastAsia="Calibri" w:cs="Times New Roman"/>
          <w:bCs/>
          <w:szCs w:val="30"/>
          <w:highlight w:val="white"/>
        </w:rPr>
        <w:t xml:space="preserve"> Chính phủ về xử lý cán bộ, công chức, viên chức và chiến sỹ trong lực lượng vũ trang vi phạm quy định về điều khiển phương tiện giao thông mà trong máu hoặc hơi thở có nồng độ cồ</w:t>
      </w:r>
      <w:r w:rsidR="0092448C" w:rsidRPr="00447CC9">
        <w:rPr>
          <w:rFonts w:eastAsia="Calibri" w:cs="Times New Roman"/>
          <w:bCs/>
          <w:szCs w:val="30"/>
          <w:highlight w:val="white"/>
        </w:rPr>
        <w:t xml:space="preserve">n, </w:t>
      </w:r>
      <w:r w:rsidR="0092448C" w:rsidRPr="00447CC9">
        <w:rPr>
          <w:rFonts w:eastAsia="Calibri" w:cs="Times New Roman"/>
          <w:bCs/>
          <w:szCs w:val="30"/>
          <w:highlight w:val="white"/>
          <w:u w:color="FF0000"/>
        </w:rPr>
        <w:t>Đảng uỷ</w:t>
      </w:r>
      <w:r w:rsidR="0092448C" w:rsidRPr="00447CC9">
        <w:rPr>
          <w:rFonts w:eastAsia="Calibri" w:cs="Times New Roman"/>
          <w:bCs/>
          <w:szCs w:val="30"/>
          <w:highlight w:val="white"/>
        </w:rPr>
        <w:t xml:space="preserve"> Khối đã </w:t>
      </w:r>
      <w:r w:rsidR="00AA1038" w:rsidRPr="00447CC9">
        <w:rPr>
          <w:rFonts w:eastAsia="Times New Roman" w:cs="Times New Roman"/>
          <w:color w:val="000000" w:themeColor="text1"/>
          <w:szCs w:val="30"/>
          <w:highlight w:val="white"/>
        </w:rPr>
        <w:t xml:space="preserve">ban hành công văn số 2267-CV/ĐUK, ngày 22/10/2024 và </w:t>
      </w:r>
      <w:r w:rsidR="0092448C" w:rsidRPr="00447CC9">
        <w:rPr>
          <w:rFonts w:eastAsia="Calibri" w:cs="Times New Roman"/>
          <w:bCs/>
          <w:szCs w:val="30"/>
          <w:highlight w:val="white"/>
        </w:rPr>
        <w:t xml:space="preserve">yêu </w:t>
      </w:r>
      <w:r w:rsidR="00D15D7D" w:rsidRPr="00447CC9">
        <w:rPr>
          <w:rFonts w:eastAsia="Calibri" w:cs="Times New Roman"/>
          <w:spacing w:val="-2"/>
          <w:szCs w:val="30"/>
          <w:highlight w:val="white"/>
        </w:rPr>
        <w:t xml:space="preserve">cầu các </w:t>
      </w:r>
      <w:r w:rsidR="00D15D7D" w:rsidRPr="00447CC9">
        <w:rPr>
          <w:rFonts w:eastAsia="Times New Roman" w:cs="Times New Roman"/>
          <w:bCs/>
          <w:iCs/>
          <w:color w:val="000000"/>
          <w:spacing w:val="-2"/>
          <w:szCs w:val="30"/>
          <w:highlight w:val="white"/>
        </w:rPr>
        <w:t xml:space="preserve">chi, đảng bộ </w:t>
      </w:r>
      <w:r w:rsidR="00D15D7D" w:rsidRPr="00447CC9">
        <w:rPr>
          <w:rFonts w:eastAsia="Times New Roman" w:cs="Times New Roman"/>
          <w:bCs/>
          <w:iCs/>
          <w:color w:val="000000"/>
          <w:spacing w:val="-2"/>
          <w:szCs w:val="30"/>
          <w:highlight w:val="white"/>
          <w:u w:color="FF0000"/>
        </w:rPr>
        <w:t>cơ sở</w:t>
      </w:r>
      <w:r w:rsidR="00D15D7D" w:rsidRPr="00447CC9">
        <w:rPr>
          <w:rFonts w:eastAsia="Times New Roman" w:cs="Times New Roman"/>
          <w:bCs/>
          <w:iCs/>
          <w:color w:val="000000"/>
          <w:spacing w:val="-2"/>
          <w:szCs w:val="30"/>
          <w:highlight w:val="white"/>
        </w:rPr>
        <w:t xml:space="preserve">, đoàn thể Khối </w:t>
      </w:r>
      <w:r w:rsidR="00D15D7D" w:rsidRPr="00447CC9">
        <w:rPr>
          <w:rFonts w:eastAsia="Calibri" w:cs="Times New Roman"/>
          <w:spacing w:val="-2"/>
          <w:szCs w:val="30"/>
          <w:highlight w:val="white"/>
        </w:rPr>
        <w:t xml:space="preserve">tổ chức quán triệt, tuyên truyền, triển khai </w:t>
      </w:r>
      <w:r w:rsidR="00D15D7D" w:rsidRPr="00447CC9">
        <w:rPr>
          <w:rFonts w:eastAsia="Calibri" w:cs="Times New Roman"/>
          <w:spacing w:val="-2"/>
          <w:szCs w:val="30"/>
          <w:highlight w:val="white"/>
          <w:lang w:val="sv-SE"/>
        </w:rPr>
        <w:t xml:space="preserve">thực hiện </w:t>
      </w:r>
      <w:r w:rsidR="00D15D7D" w:rsidRPr="00447CC9">
        <w:rPr>
          <w:rFonts w:eastAsia="Calibri" w:cs="Times New Roman"/>
          <w:spacing w:val="-2"/>
          <w:szCs w:val="30"/>
          <w:highlight w:val="white"/>
        </w:rPr>
        <w:t xml:space="preserve">nghiêm túc Chỉ </w:t>
      </w:r>
      <w:r w:rsidR="00D15D7D" w:rsidRPr="00447CC9">
        <w:rPr>
          <w:rFonts w:eastAsia="Calibri" w:cs="Times New Roman"/>
          <w:spacing w:val="-2"/>
          <w:szCs w:val="30"/>
          <w:highlight w:val="white"/>
          <w:u w:color="FF0000"/>
        </w:rPr>
        <w:t>thị số</w:t>
      </w:r>
      <w:r w:rsidR="00D15D7D" w:rsidRPr="00447CC9">
        <w:rPr>
          <w:rFonts w:eastAsia="Calibri" w:cs="Times New Roman"/>
          <w:spacing w:val="-2"/>
          <w:szCs w:val="30"/>
          <w:highlight w:val="white"/>
        </w:rPr>
        <w:t xml:space="preserve"> 35/CT-TTg đến tất cả </w:t>
      </w:r>
      <w:r w:rsidR="00D15D7D" w:rsidRPr="00447CC9">
        <w:rPr>
          <w:rFonts w:eastAsia="Calibri" w:cs="Times New Roman"/>
          <w:iCs/>
          <w:spacing w:val="-2"/>
          <w:szCs w:val="30"/>
          <w:highlight w:val="white"/>
        </w:rPr>
        <w:t>cán bộ, đảng viên, công chức, viên chức, người lao động trong các cơ quan, đơn vị, doanh nghiệp</w:t>
      </w:r>
      <w:r w:rsidR="00D15D7D" w:rsidRPr="00447CC9">
        <w:rPr>
          <w:rFonts w:eastAsia="Calibri" w:cs="Times New Roman"/>
          <w:spacing w:val="-2"/>
          <w:szCs w:val="30"/>
          <w:highlight w:val="white"/>
        </w:rPr>
        <w:t xml:space="preserve"> phải gương mẫu trong chấp hành các quy định của pháp luật về trật tự, an toàn giao thông </w:t>
      </w:r>
      <w:r w:rsidR="00D15D7D" w:rsidRPr="00447CC9">
        <w:rPr>
          <w:rFonts w:eastAsia="Calibri" w:cs="Times New Roman"/>
          <w:iCs/>
          <w:spacing w:val="-2"/>
          <w:szCs w:val="30"/>
          <w:highlight w:val="white"/>
        </w:rPr>
        <w:t>(TTATGT)</w:t>
      </w:r>
      <w:r w:rsidR="00D15D7D" w:rsidRPr="00447CC9">
        <w:rPr>
          <w:rFonts w:eastAsia="Calibri" w:cs="Times New Roman"/>
          <w:spacing w:val="-2"/>
          <w:szCs w:val="30"/>
          <w:highlight w:val="white"/>
        </w:rPr>
        <w:t xml:space="preserve"> nhằm định hình lại thói quen chấp hành pháp luật và tăng cường hơn nữa công tác quản lý, chấn chỉnh việc chấp hành pháp luật khi tham gia giao thông, góp phần xây dựng chuẩn mực đạo đức, văn hóa ứng xử của đội ngũ cán bộ, công chức, viên chức và người lao động.</w:t>
      </w:r>
    </w:p>
    <w:p w14:paraId="0FE36061" w14:textId="77777777" w:rsidR="00D15D7D" w:rsidRPr="00447CC9" w:rsidRDefault="00D15D7D" w:rsidP="008B5A94">
      <w:pPr>
        <w:shd w:val="clear" w:color="auto" w:fill="FFFFFF"/>
        <w:spacing w:before="120" w:after="120" w:line="240" w:lineRule="auto"/>
        <w:ind w:firstLine="709"/>
        <w:jc w:val="both"/>
        <w:rPr>
          <w:rFonts w:eastAsia="Times New Roman" w:cs="Times New Roman"/>
          <w:color w:val="212529"/>
          <w:szCs w:val="30"/>
          <w:highlight w:val="white"/>
        </w:rPr>
      </w:pPr>
      <w:r w:rsidRPr="00447CC9">
        <w:rPr>
          <w:rFonts w:eastAsia="Times New Roman" w:cs="Times New Roman"/>
          <w:color w:val="212529"/>
          <w:szCs w:val="30"/>
          <w:highlight w:val="white"/>
        </w:rPr>
        <w:t>Theo kế hoạch</w:t>
      </w:r>
      <w:r w:rsidR="002939F3" w:rsidRPr="00447CC9">
        <w:rPr>
          <w:rFonts w:eastAsia="Times New Roman" w:cs="Times New Roman"/>
          <w:color w:val="212529"/>
          <w:szCs w:val="30"/>
          <w:highlight w:val="white"/>
        </w:rPr>
        <w:t xml:space="preserve"> của Uỷ ban nhân dân tỉnh</w:t>
      </w:r>
      <w:r w:rsidRPr="00447CC9">
        <w:rPr>
          <w:rFonts w:eastAsia="Times New Roman" w:cs="Times New Roman"/>
          <w:color w:val="212529"/>
          <w:szCs w:val="30"/>
          <w:highlight w:val="white"/>
        </w:rPr>
        <w:t>, trong quá trình xử lý phải tiến hành xác minh, nếu xác định người vi phạm là cán bộ, công chức, viên chức, chiến sỹ trong LLVT vi phạm nồng độ cồn khi điều khiển phương tiện giao thông hoặc vi phạm mà không hợp tác với lực lượng chức năng thì gửi thông báo về cơ quan, đơn vị quản lý cán bộ để xem xét, xử lý theo đúng quy định.</w:t>
      </w:r>
    </w:p>
    <w:p w14:paraId="20F52868" w14:textId="77777777" w:rsidR="0092448C" w:rsidRPr="00447CC9" w:rsidRDefault="0092448C" w:rsidP="008B5A94">
      <w:pPr>
        <w:shd w:val="clear" w:color="auto" w:fill="FFFFFF"/>
        <w:spacing w:before="120" w:after="120" w:line="240" w:lineRule="auto"/>
        <w:ind w:firstLine="709"/>
        <w:jc w:val="both"/>
        <w:rPr>
          <w:rFonts w:eastAsia="Times New Roman" w:cs="Times New Roman"/>
          <w:color w:val="212529"/>
          <w:szCs w:val="30"/>
          <w:highlight w:val="white"/>
        </w:rPr>
      </w:pPr>
      <w:r w:rsidRPr="00447CC9">
        <w:rPr>
          <w:rFonts w:eastAsia="Times New Roman" w:cs="Times New Roman"/>
          <w:color w:val="212529"/>
          <w:szCs w:val="30"/>
          <w:highlight w:val="white"/>
        </w:rPr>
        <w:t xml:space="preserve">Đối với các trường hợp điều khiển phương tiện vi phạm liên quan đến nồng độ cồn gây tai nạn giao thông, có hành vi chống đối, gây rối trật tự công cộng, cản trở hoạt động thực thi nhiệm vụ của các lực lượng chức năng, phải khẩn trương củng cố hồ sơ, điều tra, phối hợp với các cơ quan Viện kiểm sát, </w:t>
      </w:r>
      <w:r w:rsidRPr="00447CC9">
        <w:rPr>
          <w:rFonts w:eastAsia="Times New Roman" w:cs="Times New Roman"/>
          <w:color w:val="212529"/>
          <w:szCs w:val="30"/>
          <w:highlight w:val="white"/>
          <w:u w:color="FF0000"/>
        </w:rPr>
        <w:t>Tòa án xử</w:t>
      </w:r>
      <w:r w:rsidRPr="00447CC9">
        <w:rPr>
          <w:rFonts w:eastAsia="Times New Roman" w:cs="Times New Roman"/>
          <w:color w:val="212529"/>
          <w:szCs w:val="30"/>
          <w:highlight w:val="white"/>
        </w:rPr>
        <w:t xml:space="preserve"> lý nghiêm theo đúng quy định của pháp luật.</w:t>
      </w:r>
    </w:p>
    <w:p w14:paraId="781BD5F9" w14:textId="77777777" w:rsidR="0092448C" w:rsidRPr="00447CC9" w:rsidRDefault="0092448C" w:rsidP="008B5A94">
      <w:pPr>
        <w:shd w:val="clear" w:color="auto" w:fill="FFFFFF"/>
        <w:spacing w:before="120" w:after="120" w:line="240" w:lineRule="auto"/>
        <w:ind w:firstLine="709"/>
        <w:jc w:val="both"/>
        <w:rPr>
          <w:rFonts w:eastAsia="Times New Roman" w:cs="Times New Roman"/>
          <w:color w:val="212529"/>
          <w:szCs w:val="30"/>
          <w:highlight w:val="white"/>
        </w:rPr>
      </w:pPr>
      <w:r w:rsidRPr="00447CC9">
        <w:rPr>
          <w:rFonts w:eastAsia="Times New Roman" w:cs="Times New Roman"/>
          <w:color w:val="212529"/>
          <w:szCs w:val="30"/>
          <w:highlight w:val="white"/>
        </w:rPr>
        <w:t>Thủ trưởng các sở, ban, ngành, các cơ quan, đơn vị, địa phương tăng cường siết chặt kỷ luật, kỷ cương, nâng cao hiệu lực, hiệu quả quản lý nhà nước về bảo đảm TTATGT, quán triệt đến từng cán bộ, công chức, viên chức thực hiện nghiêm quy định </w:t>
      </w:r>
      <w:r w:rsidRPr="00447CC9">
        <w:rPr>
          <w:rFonts w:eastAsia="Times New Roman" w:cs="Times New Roman"/>
          <w:i/>
          <w:iCs/>
          <w:color w:val="212529"/>
          <w:szCs w:val="30"/>
          <w:highlight w:val="white"/>
        </w:rPr>
        <w:t>“đã uống rượu bia, không điều khiển phương tiện giao thông”</w:t>
      </w:r>
      <w:r w:rsidRPr="00447CC9">
        <w:rPr>
          <w:rFonts w:eastAsia="Times New Roman" w:cs="Times New Roman"/>
          <w:color w:val="212529"/>
          <w:szCs w:val="30"/>
          <w:highlight w:val="white"/>
        </w:rPr>
        <w:t>.</w:t>
      </w:r>
    </w:p>
    <w:p w14:paraId="5EECBA80" w14:textId="77777777" w:rsidR="0092448C" w:rsidRPr="00447CC9" w:rsidRDefault="0092448C" w:rsidP="008B5A94">
      <w:pPr>
        <w:shd w:val="clear" w:color="auto" w:fill="FFFFFF"/>
        <w:spacing w:before="120" w:after="120" w:line="240" w:lineRule="auto"/>
        <w:ind w:firstLine="709"/>
        <w:jc w:val="both"/>
        <w:rPr>
          <w:rFonts w:eastAsia="Times New Roman" w:cs="Times New Roman"/>
          <w:color w:val="212529"/>
          <w:szCs w:val="30"/>
          <w:highlight w:val="white"/>
        </w:rPr>
      </w:pPr>
      <w:r w:rsidRPr="00447CC9">
        <w:rPr>
          <w:rFonts w:eastAsia="Times New Roman" w:cs="Times New Roman"/>
          <w:color w:val="212529"/>
          <w:szCs w:val="30"/>
          <w:highlight w:val="white"/>
        </w:rPr>
        <w:t>Quy định cụ thể về hình thức, mức độ xử lý đối với cán bộ, công chức, viên chức vi phạm và đối với người đứng đầu cơ quan, tổ chức, đơn vị; đồng thời có hình thức biểu dương, khen thưởng các cá nhân, tập thể có thành tích góp phần bảo đảm ATGT.</w:t>
      </w:r>
    </w:p>
    <w:p w14:paraId="3ABBA2E2" w14:textId="77777777" w:rsidR="0092448C" w:rsidRPr="00447CC9" w:rsidRDefault="0092448C" w:rsidP="008B5A94">
      <w:pPr>
        <w:shd w:val="clear" w:color="auto" w:fill="FFFFFF"/>
        <w:spacing w:before="120" w:after="120" w:line="240" w:lineRule="auto"/>
        <w:ind w:firstLine="709"/>
        <w:jc w:val="both"/>
        <w:rPr>
          <w:rFonts w:eastAsia="Times New Roman" w:cs="Times New Roman"/>
          <w:color w:val="212529"/>
          <w:szCs w:val="30"/>
          <w:highlight w:val="white"/>
        </w:rPr>
      </w:pPr>
      <w:r w:rsidRPr="00447CC9">
        <w:rPr>
          <w:rFonts w:eastAsia="Times New Roman" w:cs="Times New Roman"/>
          <w:color w:val="212529"/>
          <w:szCs w:val="30"/>
          <w:highlight w:val="white"/>
        </w:rPr>
        <w:t>Căn cứ thông báo của cơ quan chức năng về việc cán bộ công chức chức, viên chức thuộc phạm vi quản lý vi phạm nồng độ cồn, không hợp tác với lực lượng chức năng trong xử lý vi phạm, cơ quan quản lý cán bộ căn cứ quy định của pháp luật về kỷ luật cán bộ, công chức, viên chức và quy định riêng của cơ quan, đơn vị phải thực hiện quy trình xử lý nghiêm theo quy định.</w:t>
      </w:r>
    </w:p>
    <w:p w14:paraId="4B647E89" w14:textId="77777777" w:rsidR="0092448C" w:rsidRPr="00447CC9" w:rsidRDefault="0092448C" w:rsidP="008B5A94">
      <w:pPr>
        <w:shd w:val="clear" w:color="auto" w:fill="FFFFFF"/>
        <w:spacing w:before="120" w:after="120" w:line="240" w:lineRule="auto"/>
        <w:ind w:firstLine="709"/>
        <w:jc w:val="both"/>
        <w:rPr>
          <w:rFonts w:eastAsia="Times New Roman" w:cs="Times New Roman"/>
          <w:color w:val="212529"/>
          <w:szCs w:val="30"/>
          <w:highlight w:val="white"/>
        </w:rPr>
      </w:pPr>
      <w:r w:rsidRPr="00447CC9">
        <w:rPr>
          <w:rFonts w:eastAsia="Times New Roman" w:cs="Times New Roman"/>
          <w:color w:val="212529"/>
          <w:szCs w:val="30"/>
          <w:highlight w:val="white"/>
        </w:rPr>
        <w:lastRenderedPageBreak/>
        <w:t>Việc xử lý phải bảo đảm khách quan, công bằng, công khai, nghiêm minh, chính xác, kịp thời, đúng thẩm quyền, trình tự, thủ tục, nghiêm cấm việc bao che, giấu giếm khuyết điểm cho cán bộ, công nhân viên chức vi phạm.</w:t>
      </w:r>
    </w:p>
    <w:p w14:paraId="69571DB7" w14:textId="77777777" w:rsidR="0092448C" w:rsidRPr="00447CC9" w:rsidRDefault="0092448C" w:rsidP="008B5A94">
      <w:pPr>
        <w:shd w:val="clear" w:color="auto" w:fill="FFFFFF"/>
        <w:spacing w:before="120" w:after="120" w:line="240" w:lineRule="auto"/>
        <w:ind w:firstLine="709"/>
        <w:jc w:val="both"/>
        <w:rPr>
          <w:rFonts w:eastAsia="Times New Roman" w:cs="Times New Roman"/>
          <w:color w:val="212529"/>
          <w:szCs w:val="30"/>
          <w:highlight w:val="white"/>
        </w:rPr>
      </w:pPr>
      <w:r w:rsidRPr="00447CC9">
        <w:rPr>
          <w:rFonts w:eastAsia="Times New Roman" w:cs="Times New Roman"/>
          <w:color w:val="212529"/>
          <w:szCs w:val="30"/>
          <w:highlight w:val="white"/>
        </w:rPr>
        <w:t xml:space="preserve">Xem xét trách nhiệm của thủ trưởng, người đứng đầu sở, ban, ngành, cơ quan, đơn vị, địa phương trực tiếp sử dụng cán bộ, công nhân viên chức để vi phạm nồng độ cồn, không chấp hành hiệu lệnh, yêu cầu của lực lượng thực thi công vụ hoặc xử lý không nghiêm minh, chưa kịp </w:t>
      </w:r>
      <w:r w:rsidRPr="00447CC9">
        <w:rPr>
          <w:rFonts w:eastAsia="Times New Roman" w:cs="Times New Roman"/>
          <w:color w:val="212529"/>
          <w:szCs w:val="30"/>
          <w:highlight w:val="white"/>
          <w:u w:color="FF0000"/>
        </w:rPr>
        <w:t>thời đối</w:t>
      </w:r>
      <w:r w:rsidRPr="00447CC9">
        <w:rPr>
          <w:rFonts w:eastAsia="Times New Roman" w:cs="Times New Roman"/>
          <w:color w:val="212529"/>
          <w:szCs w:val="30"/>
          <w:highlight w:val="white"/>
        </w:rPr>
        <w:t xml:space="preserve"> với cán bộ, công nhân viên chức có hành vi vi phạm </w:t>
      </w:r>
      <w:r w:rsidRPr="00447CC9">
        <w:rPr>
          <w:rFonts w:eastAsia="Times New Roman" w:cs="Times New Roman"/>
          <w:color w:val="212529"/>
          <w:szCs w:val="30"/>
          <w:highlight w:val="white"/>
          <w:u w:color="FF0000"/>
        </w:rPr>
        <w:t>thuộc thẩm</w:t>
      </w:r>
      <w:r w:rsidRPr="00447CC9">
        <w:rPr>
          <w:rFonts w:eastAsia="Times New Roman" w:cs="Times New Roman"/>
          <w:color w:val="212529"/>
          <w:szCs w:val="30"/>
          <w:highlight w:val="white"/>
        </w:rPr>
        <w:t xml:space="preserve"> quyền quản lý.</w:t>
      </w:r>
    </w:p>
    <w:p w14:paraId="4E1BEE6A" w14:textId="77777777" w:rsidR="0092448C" w:rsidRPr="00447CC9" w:rsidRDefault="0092448C" w:rsidP="008B5A94">
      <w:pPr>
        <w:shd w:val="clear" w:color="auto" w:fill="FFFFFF"/>
        <w:spacing w:before="120" w:after="120" w:line="240" w:lineRule="auto"/>
        <w:ind w:firstLine="709"/>
        <w:jc w:val="both"/>
        <w:rPr>
          <w:rFonts w:eastAsia="Times New Roman" w:cs="Times New Roman"/>
          <w:color w:val="212529"/>
          <w:szCs w:val="30"/>
          <w:highlight w:val="white"/>
        </w:rPr>
      </w:pPr>
      <w:r w:rsidRPr="00447CC9">
        <w:rPr>
          <w:rFonts w:eastAsia="Times New Roman" w:cs="Times New Roman"/>
          <w:color w:val="212529"/>
          <w:szCs w:val="30"/>
          <w:highlight w:val="white"/>
        </w:rPr>
        <w:t>Tăng cường công tác thanh tra, kiểm tra, giám sát (gồm cả giám sát từ Nhân dân) về việc chấp hành kỷ luật, kỷ cương khi tham gia giao thông đối với cán bộ, công chức, viên chức trong các cơ quan hành chính nhà nước, đơn vị sự nghiệp công lập, đơn vị lực lượng vũ trang.</w:t>
      </w:r>
    </w:p>
    <w:p w14:paraId="209638CB" w14:textId="77777777" w:rsidR="008B5A94" w:rsidRPr="00447CC9" w:rsidRDefault="008B5A94" w:rsidP="008B5A94">
      <w:pPr>
        <w:shd w:val="clear" w:color="auto" w:fill="FFFFFF"/>
        <w:spacing w:before="120" w:after="120" w:line="240" w:lineRule="auto"/>
        <w:ind w:firstLine="709"/>
        <w:jc w:val="both"/>
        <w:rPr>
          <w:rFonts w:eastAsia="Times New Roman" w:cs="Times New Roman"/>
          <w:b/>
          <w:color w:val="212529"/>
          <w:szCs w:val="30"/>
          <w:highlight w:val="white"/>
        </w:rPr>
      </w:pPr>
      <w:r w:rsidRPr="00447CC9">
        <w:rPr>
          <w:rFonts w:eastAsia="Times New Roman" w:cs="Times New Roman"/>
          <w:b/>
          <w:color w:val="212529"/>
          <w:szCs w:val="30"/>
          <w:highlight w:val="white"/>
        </w:rPr>
        <w:t xml:space="preserve">4. Tình hình kinh tế- xã hội tỉnh Yên Bái </w:t>
      </w:r>
      <w:r w:rsidRPr="00447CC9">
        <w:rPr>
          <w:rFonts w:eastAsia="Times New Roman" w:cs="Times New Roman"/>
          <w:b/>
          <w:color w:val="212529"/>
          <w:szCs w:val="30"/>
          <w:highlight w:val="white"/>
          <w:u w:color="FF0000"/>
        </w:rPr>
        <w:t>9 tháng</w:t>
      </w:r>
      <w:r w:rsidRPr="00447CC9">
        <w:rPr>
          <w:rFonts w:eastAsia="Times New Roman" w:cs="Times New Roman"/>
          <w:b/>
          <w:color w:val="212529"/>
          <w:szCs w:val="30"/>
          <w:highlight w:val="white"/>
        </w:rPr>
        <w:t xml:space="preserve"> đầu năm, nhiệm vụ trọng tâm 3 tháng cuối năm 2024</w:t>
      </w:r>
    </w:p>
    <w:p w14:paraId="3E0D86E2" w14:textId="77777777" w:rsidR="008B5A94" w:rsidRPr="00447CC9" w:rsidRDefault="008B5A94" w:rsidP="008B5A94">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720"/>
        <w:jc w:val="both"/>
        <w:rPr>
          <w:rFonts w:eastAsia="Times New Roman" w:cs="Times New Roman"/>
          <w:color w:val="222222"/>
          <w:szCs w:val="30"/>
          <w:highlight w:val="white"/>
        </w:rPr>
      </w:pPr>
      <w:r w:rsidRPr="00447CC9">
        <w:rPr>
          <w:rFonts w:eastAsia="Times New Roman" w:cs="Times New Roman"/>
          <w:szCs w:val="30"/>
          <w:highlight w:val="white"/>
          <w:u w:color="FF0000"/>
        </w:rPr>
        <w:t>9 tháng</w:t>
      </w:r>
      <w:r w:rsidRPr="00447CC9">
        <w:rPr>
          <w:rFonts w:eastAsia="Times New Roman" w:cs="Times New Roman"/>
          <w:szCs w:val="30"/>
          <w:highlight w:val="white"/>
        </w:rPr>
        <w:t xml:space="preserve"> năm 2024, bám sát phương châm hành động, chủ đề công tác của năm, tỉnh đã tổ chức triển khai kịp thời các kế hoạch, chương trình thực hiện các nghị quyết của Chính phủ, Tỉnh ủy, HĐND tỉnh về phát triển kinh tế - xã hội; với sự quyết tâm của cả hệ thống chính trị, các cấp, các ngành, địa phương, cộng đồng doanh nghiệp và nhân dân trong tỉnh, phát triển kinh tế - xã hội của tỉnh tiếp tục đạt nhiều kết quả quan trọng.</w:t>
      </w:r>
    </w:p>
    <w:p w14:paraId="27FC5C5A" w14:textId="77777777" w:rsidR="008B5A94" w:rsidRPr="00447CC9" w:rsidRDefault="008B5A94" w:rsidP="008B5A94">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720"/>
        <w:jc w:val="both"/>
        <w:rPr>
          <w:rFonts w:eastAsia="Times New Roman" w:cs="Times New Roman"/>
          <w:b/>
          <w:szCs w:val="30"/>
          <w:highlight w:val="white"/>
        </w:rPr>
      </w:pPr>
      <w:r w:rsidRPr="00447CC9">
        <w:rPr>
          <w:rFonts w:eastAsia="Times New Roman" w:cs="Times New Roman"/>
          <w:b/>
          <w:szCs w:val="30"/>
          <w:highlight w:val="white"/>
        </w:rPr>
        <w:t>Một số kết quả đạt được</w:t>
      </w:r>
      <w:r w:rsidRPr="00447CC9">
        <w:rPr>
          <w:rFonts w:eastAsia="Times New Roman" w:cs="Times New Roman"/>
          <w:b/>
          <w:szCs w:val="30"/>
          <w:highlight w:val="white"/>
        </w:rPr>
        <w:tab/>
      </w:r>
    </w:p>
    <w:p w14:paraId="176FB0C7" w14:textId="77777777" w:rsidR="008B5A94" w:rsidRPr="00447CC9" w:rsidRDefault="008B5A94" w:rsidP="008B5A94">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720"/>
        <w:jc w:val="both"/>
        <w:rPr>
          <w:rFonts w:eastAsia="Times New Roman" w:cs="Times New Roman"/>
          <w:i/>
          <w:szCs w:val="30"/>
          <w:highlight w:val="white"/>
        </w:rPr>
      </w:pPr>
      <w:r w:rsidRPr="00447CC9">
        <w:rPr>
          <w:rFonts w:eastAsia="Times New Roman" w:cs="Times New Roman"/>
          <w:i/>
          <w:szCs w:val="30"/>
          <w:highlight w:val="white"/>
        </w:rPr>
        <w:t>Về phát triển kinh tế</w:t>
      </w:r>
    </w:p>
    <w:p w14:paraId="32DD9218" w14:textId="77777777" w:rsidR="008B5A94" w:rsidRPr="00447CC9" w:rsidRDefault="008B5A94" w:rsidP="008B5A94">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720"/>
        <w:jc w:val="both"/>
        <w:rPr>
          <w:rFonts w:eastAsia="Times New Roman" w:cs="Times New Roman"/>
          <w:szCs w:val="30"/>
          <w:highlight w:val="white"/>
        </w:rPr>
      </w:pPr>
      <w:r w:rsidRPr="00447CC9">
        <w:rPr>
          <w:rFonts w:eastAsia="Times New Roman" w:cs="Times New Roman"/>
          <w:szCs w:val="30"/>
          <w:highlight w:val="white"/>
        </w:rPr>
        <w:t>9 tháng</w:t>
      </w:r>
      <w:r w:rsidRPr="00447CC9">
        <w:rPr>
          <w:rFonts w:eastAsia="Times New Roman" w:cs="Times New Roman"/>
          <w:i/>
          <w:szCs w:val="30"/>
          <w:highlight w:val="white"/>
        </w:rPr>
        <w:t xml:space="preserve"> </w:t>
      </w:r>
      <w:r w:rsidRPr="00447CC9">
        <w:rPr>
          <w:rFonts w:eastAsia="Times New Roman" w:cs="Times New Roman"/>
          <w:szCs w:val="30"/>
          <w:highlight w:val="white"/>
          <w:lang w:val="vi-VN"/>
        </w:rPr>
        <w:t>đã có 1</w:t>
      </w:r>
      <w:r w:rsidRPr="00447CC9">
        <w:rPr>
          <w:rFonts w:eastAsia="Times New Roman" w:cs="Times New Roman"/>
          <w:szCs w:val="30"/>
          <w:highlight w:val="white"/>
        </w:rPr>
        <w:t>9</w:t>
      </w:r>
      <w:r w:rsidRPr="00447CC9">
        <w:rPr>
          <w:rFonts w:eastAsia="Times New Roman" w:cs="Times New Roman"/>
          <w:szCs w:val="30"/>
          <w:highlight w:val="white"/>
          <w:lang w:val="vi-VN"/>
        </w:rPr>
        <w:t xml:space="preserve"> chỉ tiêu có kết quả thống kê, trong đó có 1</w:t>
      </w:r>
      <w:r w:rsidRPr="00447CC9">
        <w:rPr>
          <w:rFonts w:eastAsia="Times New Roman" w:cs="Times New Roman"/>
          <w:szCs w:val="30"/>
          <w:highlight w:val="white"/>
        </w:rPr>
        <w:t>1</w:t>
      </w:r>
      <w:r w:rsidRPr="00447CC9">
        <w:rPr>
          <w:rFonts w:eastAsia="Times New Roman" w:cs="Times New Roman"/>
          <w:szCs w:val="30"/>
          <w:highlight w:val="white"/>
          <w:lang w:val="vi-VN"/>
        </w:rPr>
        <w:t xml:space="preserve"> chỉ tiêu có kết quả thực hiện ước đạt và vượt so với kịch bản tăng trưởng, có 03 chỉ tiêu không đạt so với kịch bản</w:t>
      </w:r>
      <w:r w:rsidRPr="00447CC9">
        <w:rPr>
          <w:rFonts w:eastAsia="Times New Roman" w:cs="Times New Roman"/>
          <w:szCs w:val="30"/>
          <w:highlight w:val="white"/>
        </w:rPr>
        <w:t>, 05 chỉ tiêu không xây dựng kịch bản tăng trưởng 9 tháng</w:t>
      </w:r>
      <w:r w:rsidRPr="00447CC9">
        <w:rPr>
          <w:rFonts w:eastAsia="Times New Roman" w:cs="Times New Roman"/>
          <w:iCs/>
          <w:szCs w:val="30"/>
          <w:highlight w:val="white"/>
          <w:lang w:val="vi-VN"/>
        </w:rPr>
        <w:t>.</w:t>
      </w:r>
    </w:p>
    <w:p w14:paraId="793A675A" w14:textId="77777777" w:rsidR="008B5A94" w:rsidRPr="00447CC9" w:rsidRDefault="008B5A94" w:rsidP="008B5A94">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720"/>
        <w:jc w:val="both"/>
        <w:rPr>
          <w:rFonts w:eastAsia="Times New Roman" w:cs="Times New Roman"/>
          <w:i/>
          <w:iCs/>
          <w:szCs w:val="30"/>
          <w:highlight w:val="white"/>
        </w:rPr>
      </w:pPr>
      <w:r w:rsidRPr="00447CC9">
        <w:rPr>
          <w:rFonts w:eastAsia="Times New Roman" w:cs="Times New Roman"/>
          <w:iCs/>
          <w:szCs w:val="30"/>
          <w:highlight w:val="white"/>
          <w:lang w:val="vi-VN"/>
        </w:rPr>
        <w:t xml:space="preserve"> </w:t>
      </w:r>
      <w:r w:rsidRPr="00447CC9">
        <w:rPr>
          <w:rFonts w:eastAsia="Times New Roman" w:cs="Times New Roman"/>
          <w:szCs w:val="30"/>
          <w:highlight w:val="white"/>
          <w:lang w:val="nl-NL"/>
        </w:rPr>
        <w:t xml:space="preserve">Tiếp tục hoàn thiện cơ chế, chính sách; tập trung cải cách hành chính, cải thiện mạnh mẽ môi trường đầu tư, kinh doanh, quản lý và sử dụng hiệu quả mọi nguồn lực cho phát triển, trong đó: </w:t>
      </w:r>
      <w:r w:rsidRPr="00447CC9">
        <w:rPr>
          <w:rFonts w:eastAsia="Times New Roman" w:cs="Times New Roman"/>
          <w:bCs/>
          <w:iCs/>
          <w:szCs w:val="30"/>
          <w:highlight w:val="white"/>
          <w:u w:color="FF0000"/>
          <w:lang w:val="zu-ZA"/>
        </w:rPr>
        <w:t>Hoàn thiện trình</w:t>
      </w:r>
      <w:r w:rsidRPr="00447CC9">
        <w:rPr>
          <w:rFonts w:eastAsia="Times New Roman" w:cs="Times New Roman"/>
          <w:bCs/>
          <w:iCs/>
          <w:szCs w:val="30"/>
          <w:highlight w:val="white"/>
          <w:lang w:val="zu-ZA"/>
        </w:rPr>
        <w:t xml:space="preserve"> và được </w:t>
      </w:r>
      <w:r w:rsidRPr="00447CC9">
        <w:rPr>
          <w:rFonts w:eastAsia="Times New Roman" w:cs="Times New Roman"/>
          <w:bCs/>
          <w:iCs/>
          <w:szCs w:val="30"/>
          <w:highlight w:val="white"/>
          <w:u w:color="FF0000"/>
          <w:lang w:val="zu-ZA"/>
        </w:rPr>
        <w:t>Thủ tướng</w:t>
      </w:r>
      <w:r w:rsidRPr="00447CC9">
        <w:rPr>
          <w:rFonts w:eastAsia="Times New Roman" w:cs="Times New Roman"/>
          <w:bCs/>
          <w:iCs/>
          <w:szCs w:val="30"/>
          <w:highlight w:val="white"/>
          <w:lang w:val="zu-ZA"/>
        </w:rPr>
        <w:t xml:space="preserve"> Chính phủ phê duyệt Kế hoạch thực hiện Quy hoạch tỉnh Yên Bái và </w:t>
      </w:r>
      <w:r w:rsidRPr="00447CC9">
        <w:rPr>
          <w:rFonts w:eastAsia="Times New Roman" w:cs="Times New Roman"/>
          <w:szCs w:val="30"/>
          <w:highlight w:val="white"/>
          <w:u w:color="FF0000"/>
          <w:lang w:val="vi-VN"/>
        </w:rPr>
        <w:t>Quy hoạch chung</w:t>
      </w:r>
      <w:r w:rsidRPr="00447CC9">
        <w:rPr>
          <w:rFonts w:eastAsia="Times New Roman" w:cs="Times New Roman"/>
          <w:szCs w:val="30"/>
          <w:highlight w:val="white"/>
          <w:lang w:val="vi-VN"/>
        </w:rPr>
        <w:t xml:space="preserve"> xây dựng Khu du lịch Quốc gia Hồ Thác Bà </w:t>
      </w:r>
      <w:r w:rsidRPr="00447CC9">
        <w:rPr>
          <w:rFonts w:eastAsia="Times New Roman" w:cs="Times New Roman"/>
          <w:bCs/>
          <w:iCs/>
          <w:szCs w:val="30"/>
          <w:highlight w:val="white"/>
          <w:lang w:val="zu-ZA"/>
        </w:rPr>
        <w:t xml:space="preserve">bảo đảm hiệu quả, xác định rõ nguồn lực, có giải pháp và lộ trình cụ thể để tổ chức thực hiện. </w:t>
      </w:r>
      <w:r w:rsidRPr="00447CC9">
        <w:rPr>
          <w:rFonts w:eastAsia="Times New Roman" w:cs="Times New Roman"/>
          <w:bCs/>
          <w:iCs/>
          <w:szCs w:val="30"/>
          <w:highlight w:val="white"/>
          <w:lang w:val="de-DE"/>
        </w:rPr>
        <w:t xml:space="preserve">Chỉ đạo tập trung triển khai thực hiện nghiêm túc, bài bản Phương án tổng thể sắp xếp đơn vị hành chính cấp huyện, cấp xã giai đoạn 2023 - 2025. </w:t>
      </w:r>
      <w:r w:rsidRPr="00447CC9">
        <w:rPr>
          <w:rFonts w:eastAsia="Times New Roman" w:cs="Times New Roman"/>
          <w:szCs w:val="30"/>
          <w:highlight w:val="white"/>
        </w:rPr>
        <w:t>Quan tâm, c</w:t>
      </w:r>
      <w:r w:rsidRPr="00447CC9">
        <w:rPr>
          <w:rFonts w:eastAsia="Times New Roman" w:cs="Times New Roman"/>
          <w:szCs w:val="30"/>
          <w:highlight w:val="white"/>
          <w:lang w:val="da-DK"/>
        </w:rPr>
        <w:t xml:space="preserve">hỉ đạo </w:t>
      </w:r>
      <w:r w:rsidRPr="00447CC9">
        <w:rPr>
          <w:rFonts w:eastAsia="Times New Roman" w:cs="Times New Roman"/>
          <w:szCs w:val="30"/>
          <w:highlight w:val="white"/>
        </w:rPr>
        <w:t xml:space="preserve">triển khai nhiều giải pháp đẩy mạnh cải cách hành chính trên từng lĩnh vực, trọng tâm là cải cách thủ tục hành chính, chuyển đổi số. </w:t>
      </w:r>
      <w:r w:rsidRPr="00447CC9">
        <w:rPr>
          <w:rFonts w:eastAsia="Times New Roman" w:cs="Times New Roman"/>
          <w:szCs w:val="30"/>
          <w:highlight w:val="white"/>
          <w:lang w:val="de-DE"/>
        </w:rPr>
        <w:t xml:space="preserve">Đã giải quyết việc làm cho trên </w:t>
      </w:r>
      <w:r w:rsidRPr="00447CC9">
        <w:rPr>
          <w:rFonts w:eastAsia="Times New Roman" w:cs="Times New Roman"/>
          <w:szCs w:val="30"/>
          <w:highlight w:val="white"/>
        </w:rPr>
        <w:t>19.000</w:t>
      </w:r>
      <w:r w:rsidRPr="00447CC9">
        <w:rPr>
          <w:rFonts w:eastAsia="Times New Roman" w:cs="Times New Roman"/>
          <w:szCs w:val="30"/>
          <w:highlight w:val="white"/>
          <w:lang w:val="de-DE"/>
        </w:rPr>
        <w:t xml:space="preserve"> lao động, </w:t>
      </w:r>
      <w:r w:rsidRPr="00447CC9">
        <w:rPr>
          <w:rFonts w:eastAsia="Times New Roman" w:cs="Times New Roman"/>
          <w:szCs w:val="30"/>
          <w:highlight w:val="white"/>
          <w:lang w:val="vi-VN"/>
        </w:rPr>
        <w:t>bằng 9</w:t>
      </w:r>
      <w:r w:rsidRPr="00447CC9">
        <w:rPr>
          <w:rFonts w:eastAsia="Times New Roman" w:cs="Times New Roman"/>
          <w:szCs w:val="30"/>
          <w:highlight w:val="white"/>
        </w:rPr>
        <w:t>6,7</w:t>
      </w:r>
      <w:r w:rsidRPr="00447CC9">
        <w:rPr>
          <w:rFonts w:eastAsia="Times New Roman" w:cs="Times New Roman"/>
          <w:szCs w:val="30"/>
          <w:highlight w:val="white"/>
          <w:lang w:val="vi-VN"/>
        </w:rPr>
        <w:t xml:space="preserve">% kế hoạch, </w:t>
      </w:r>
      <w:r w:rsidRPr="00447CC9">
        <w:rPr>
          <w:rFonts w:eastAsia="Times New Roman" w:cs="Times New Roman"/>
          <w:szCs w:val="30"/>
          <w:highlight w:val="white"/>
          <w:lang w:val="nl-NL"/>
        </w:rPr>
        <w:t xml:space="preserve">bằng 125,0% </w:t>
      </w:r>
      <w:r w:rsidRPr="00447CC9">
        <w:rPr>
          <w:rFonts w:eastAsia="Times New Roman" w:cs="Times New Roman"/>
          <w:bCs/>
          <w:szCs w:val="30"/>
          <w:highlight w:val="white"/>
          <w:lang w:val="nl-NL"/>
        </w:rPr>
        <w:t>kịch bản tăng trưởng</w:t>
      </w:r>
      <w:r w:rsidRPr="00447CC9">
        <w:rPr>
          <w:rFonts w:eastAsia="Times New Roman" w:cs="Times New Roman"/>
          <w:bCs/>
          <w:i/>
          <w:iCs/>
          <w:szCs w:val="30"/>
          <w:highlight w:val="white"/>
          <w:lang w:val="nl-NL"/>
        </w:rPr>
        <w:t xml:space="preserve">, </w:t>
      </w:r>
      <w:r w:rsidRPr="00447CC9">
        <w:rPr>
          <w:rFonts w:eastAsia="Times New Roman" w:cs="Times New Roman"/>
          <w:szCs w:val="30"/>
          <w:highlight w:val="white"/>
          <w:lang w:val="vi-VN"/>
        </w:rPr>
        <w:t xml:space="preserve">tăng </w:t>
      </w:r>
      <w:r w:rsidRPr="00447CC9">
        <w:rPr>
          <w:rFonts w:eastAsia="Times New Roman" w:cs="Times New Roman"/>
          <w:szCs w:val="30"/>
          <w:highlight w:val="white"/>
        </w:rPr>
        <w:t>1,8</w:t>
      </w:r>
      <w:r w:rsidRPr="00447CC9">
        <w:rPr>
          <w:rFonts w:eastAsia="Times New Roman" w:cs="Times New Roman"/>
          <w:szCs w:val="30"/>
          <w:highlight w:val="white"/>
          <w:lang w:val="vi-VN"/>
        </w:rPr>
        <w:t xml:space="preserve">% so với cùng </w:t>
      </w:r>
      <w:r w:rsidRPr="00447CC9">
        <w:rPr>
          <w:rFonts w:eastAsia="Times New Roman" w:cs="Times New Roman"/>
          <w:szCs w:val="30"/>
          <w:highlight w:val="white"/>
          <w:lang w:val="vi-VN"/>
        </w:rPr>
        <w:lastRenderedPageBreak/>
        <w:t>kỳ</w:t>
      </w:r>
      <w:r w:rsidRPr="00447CC9">
        <w:rPr>
          <w:rFonts w:eastAsia="Times New Roman" w:cs="Times New Roman"/>
          <w:szCs w:val="30"/>
          <w:highlight w:val="white"/>
          <w:lang w:val="nl-NL"/>
        </w:rPr>
        <w:t>. Đến nay, đã có 471 lao động đi làm việc tại nước ngoài, đạt 65,4% kế hoạch.</w:t>
      </w:r>
      <w:r w:rsidRPr="00447CC9">
        <w:rPr>
          <w:rFonts w:eastAsia="Times New Roman" w:cs="Times New Roman"/>
          <w:szCs w:val="30"/>
          <w:highlight w:val="white"/>
        </w:rPr>
        <w:t xml:space="preserve"> </w:t>
      </w:r>
      <w:r w:rsidRPr="00447CC9">
        <w:rPr>
          <w:rFonts w:eastAsia="Times New Roman" w:cs="Times New Roman"/>
          <w:szCs w:val="30"/>
          <w:highlight w:val="white"/>
          <w:lang w:val="nl-NL"/>
        </w:rPr>
        <w:t xml:space="preserve">Tổng vốn đầu tư phát triển đạt trên </w:t>
      </w:r>
      <w:r w:rsidRPr="00447CC9">
        <w:rPr>
          <w:rFonts w:eastAsia="Times New Roman" w:cs="Times New Roman"/>
          <w:bCs/>
          <w:szCs w:val="30"/>
          <w:highlight w:val="white"/>
          <w:lang w:val="nl-NL"/>
        </w:rPr>
        <w:t>14.000</w:t>
      </w:r>
      <w:r w:rsidRPr="00447CC9">
        <w:rPr>
          <w:rFonts w:eastAsia="Times New Roman" w:cs="Times New Roman"/>
          <w:szCs w:val="30"/>
          <w:highlight w:val="white"/>
          <w:lang w:val="nl-NL"/>
        </w:rPr>
        <w:t xml:space="preserve"> tỷ đồng, bằng 68,2% kế hoạch, bằng 100,2% </w:t>
      </w:r>
      <w:r w:rsidRPr="00447CC9">
        <w:rPr>
          <w:rFonts w:eastAsia="Times New Roman" w:cs="Times New Roman"/>
          <w:bCs/>
          <w:szCs w:val="30"/>
          <w:highlight w:val="white"/>
          <w:lang w:val="nl-NL"/>
        </w:rPr>
        <w:t>kịch bản</w:t>
      </w:r>
      <w:r w:rsidRPr="00447CC9">
        <w:rPr>
          <w:rFonts w:eastAsia="Times New Roman" w:cs="Times New Roman"/>
          <w:bCs/>
          <w:i/>
          <w:iCs/>
          <w:szCs w:val="30"/>
          <w:highlight w:val="white"/>
          <w:lang w:val="nl-NL"/>
        </w:rPr>
        <w:t xml:space="preserve">, </w:t>
      </w:r>
      <w:r w:rsidRPr="00447CC9">
        <w:rPr>
          <w:rFonts w:eastAsia="Times New Roman" w:cs="Times New Roman"/>
          <w:szCs w:val="30"/>
          <w:highlight w:val="white"/>
          <w:lang w:val="nl-NL"/>
        </w:rPr>
        <w:t xml:space="preserve">tăng 5,0% so với cùng kỳ. </w:t>
      </w:r>
      <w:r w:rsidRPr="00447CC9">
        <w:rPr>
          <w:rFonts w:eastAsia="Times New Roman" w:cs="Times New Roman"/>
          <w:szCs w:val="30"/>
          <w:highlight w:val="white"/>
          <w:u w:color="FF0000"/>
          <w:lang w:val="da-DK"/>
        </w:rPr>
        <w:t>G</w:t>
      </w:r>
      <w:r w:rsidRPr="00447CC9">
        <w:rPr>
          <w:rFonts w:eastAsia="Times New Roman" w:cs="Times New Roman"/>
          <w:iCs/>
          <w:szCs w:val="30"/>
          <w:highlight w:val="white"/>
          <w:u w:color="FF0000"/>
          <w:lang w:val="vi-VN"/>
        </w:rPr>
        <w:t>iải ngân hết tháng</w:t>
      </w:r>
      <w:r w:rsidRPr="00447CC9">
        <w:rPr>
          <w:rFonts w:eastAsia="Times New Roman" w:cs="Times New Roman"/>
          <w:iCs/>
          <w:szCs w:val="30"/>
          <w:highlight w:val="white"/>
          <w:lang w:val="vi-VN"/>
        </w:rPr>
        <w:t xml:space="preserve"> 9 đạt 2.</w:t>
      </w:r>
      <w:r w:rsidRPr="00447CC9">
        <w:rPr>
          <w:rFonts w:eastAsia="Times New Roman" w:cs="Times New Roman"/>
          <w:iCs/>
          <w:szCs w:val="30"/>
          <w:highlight w:val="white"/>
        </w:rPr>
        <w:t>320,3</w:t>
      </w:r>
      <w:r w:rsidRPr="00447CC9">
        <w:rPr>
          <w:rFonts w:eastAsia="Times New Roman" w:cs="Times New Roman"/>
          <w:iCs/>
          <w:szCs w:val="30"/>
          <w:highlight w:val="white"/>
          <w:lang w:val="vi-VN"/>
        </w:rPr>
        <w:t xml:space="preserve"> t</w:t>
      </w:r>
      <w:r w:rsidRPr="00447CC9">
        <w:rPr>
          <w:rFonts w:eastAsia="Times New Roman" w:cs="Times New Roman"/>
          <w:iCs/>
          <w:szCs w:val="30"/>
          <w:highlight w:val="white"/>
        </w:rPr>
        <w:t>ỷ</w:t>
      </w:r>
      <w:r w:rsidRPr="00447CC9">
        <w:rPr>
          <w:rFonts w:eastAsia="Times New Roman" w:cs="Times New Roman"/>
          <w:iCs/>
          <w:szCs w:val="30"/>
          <w:highlight w:val="white"/>
          <w:lang w:val="vi-VN"/>
        </w:rPr>
        <w:t xml:space="preserve"> đồng/kế hoạch vốn do </w:t>
      </w:r>
      <w:r w:rsidRPr="00447CC9">
        <w:rPr>
          <w:rFonts w:eastAsia="Times New Roman" w:cs="Times New Roman"/>
          <w:iCs/>
          <w:szCs w:val="30"/>
          <w:highlight w:val="white"/>
          <w:u w:color="FF0000"/>
          <w:lang w:val="vi-VN"/>
        </w:rPr>
        <w:t>Thủ tướng</w:t>
      </w:r>
      <w:r w:rsidRPr="00447CC9">
        <w:rPr>
          <w:rFonts w:eastAsia="Times New Roman" w:cs="Times New Roman"/>
          <w:iCs/>
          <w:szCs w:val="30"/>
          <w:highlight w:val="white"/>
          <w:lang w:val="vi-VN"/>
        </w:rPr>
        <w:t xml:space="preserve"> Chính </w:t>
      </w:r>
      <w:r w:rsidRPr="00447CC9">
        <w:rPr>
          <w:rFonts w:eastAsia="Times New Roman" w:cs="Times New Roman"/>
          <w:iCs/>
          <w:szCs w:val="30"/>
          <w:highlight w:val="white"/>
          <w:u w:color="FF0000"/>
          <w:lang w:val="vi-VN"/>
        </w:rPr>
        <w:t>phủ giao</w:t>
      </w:r>
      <w:r w:rsidRPr="00447CC9">
        <w:rPr>
          <w:rFonts w:eastAsia="Times New Roman" w:cs="Times New Roman"/>
          <w:iCs/>
          <w:szCs w:val="30"/>
          <w:highlight w:val="white"/>
          <w:lang w:val="vi-VN"/>
        </w:rPr>
        <w:t xml:space="preserve"> là </w:t>
      </w:r>
      <w:r w:rsidRPr="00447CC9">
        <w:rPr>
          <w:rFonts w:eastAsia="Times New Roman" w:cs="Times New Roman"/>
          <w:iCs/>
          <w:szCs w:val="30"/>
          <w:highlight w:val="white"/>
        </w:rPr>
        <w:t>4.005,3</w:t>
      </w:r>
      <w:r w:rsidRPr="00447CC9">
        <w:rPr>
          <w:rFonts w:eastAsia="Times New Roman" w:cs="Times New Roman"/>
          <w:iCs/>
          <w:szCs w:val="30"/>
          <w:highlight w:val="white"/>
          <w:lang w:val="vi-VN"/>
        </w:rPr>
        <w:t xml:space="preserve"> t</w:t>
      </w:r>
      <w:r w:rsidRPr="00447CC9">
        <w:rPr>
          <w:rFonts w:eastAsia="Times New Roman" w:cs="Times New Roman"/>
          <w:iCs/>
          <w:szCs w:val="30"/>
          <w:highlight w:val="white"/>
        </w:rPr>
        <w:t>ỷ</w:t>
      </w:r>
      <w:r w:rsidRPr="00447CC9">
        <w:rPr>
          <w:rFonts w:eastAsia="Times New Roman" w:cs="Times New Roman"/>
          <w:iCs/>
          <w:szCs w:val="30"/>
          <w:highlight w:val="white"/>
          <w:lang w:val="vi-VN"/>
        </w:rPr>
        <w:t xml:space="preserve"> đồng, bằng 53,5% kế hoạch</w:t>
      </w:r>
      <w:r w:rsidRPr="00447CC9">
        <w:rPr>
          <w:rFonts w:eastAsia="Times New Roman" w:cs="Times New Roman"/>
          <w:iCs/>
          <w:szCs w:val="30"/>
          <w:highlight w:val="white"/>
        </w:rPr>
        <w:t xml:space="preserve"> </w:t>
      </w:r>
      <w:r w:rsidRPr="00447CC9">
        <w:rPr>
          <w:rFonts w:eastAsia="Times New Roman" w:cs="Times New Roman"/>
          <w:i/>
          <w:iCs/>
          <w:szCs w:val="30"/>
          <w:highlight w:val="white"/>
        </w:rPr>
        <w:t xml:space="preserve">(cả nước giải </w:t>
      </w:r>
      <w:r w:rsidRPr="00447CC9">
        <w:rPr>
          <w:rFonts w:eastAsia="Times New Roman" w:cs="Times New Roman"/>
          <w:i/>
          <w:iCs/>
          <w:szCs w:val="30"/>
          <w:highlight w:val="white"/>
          <w:u w:color="FF0000"/>
        </w:rPr>
        <w:t>ngân đạt</w:t>
      </w:r>
      <w:r w:rsidRPr="00447CC9">
        <w:rPr>
          <w:rFonts w:eastAsia="Times New Roman" w:cs="Times New Roman"/>
          <w:i/>
          <w:iCs/>
          <w:szCs w:val="30"/>
          <w:highlight w:val="white"/>
        </w:rPr>
        <w:t xml:space="preserve"> 47,3%, tỉnh Yên Bái đứng thứ 23/63 tỉnh, thành phố).</w:t>
      </w:r>
    </w:p>
    <w:p w14:paraId="509BD038" w14:textId="77777777" w:rsidR="008B5A94" w:rsidRPr="00447CC9" w:rsidRDefault="008B5A94" w:rsidP="008B5A94">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720"/>
        <w:jc w:val="both"/>
        <w:rPr>
          <w:rFonts w:eastAsia="Times New Roman" w:cs="Times New Roman"/>
          <w:szCs w:val="30"/>
          <w:highlight w:val="white"/>
        </w:rPr>
      </w:pPr>
      <w:r w:rsidRPr="00447CC9">
        <w:rPr>
          <w:rFonts w:eastAsia="Times New Roman" w:cs="Times New Roman"/>
          <w:iCs/>
          <w:szCs w:val="30"/>
          <w:highlight w:val="white"/>
          <w:lang w:val="da-DK"/>
        </w:rPr>
        <w:t>Đẩy mạnh cơ cấu lại nền kinh tế gắn với đổi mới mô hình tăng trưởng, nâng cao chất lượng tăng trưởng, năng suất lao động và năng lực cạnh tranh của nền kinh tế</w:t>
      </w:r>
      <w:r w:rsidRPr="00447CC9">
        <w:rPr>
          <w:rFonts w:eastAsia="Times New Roman" w:cs="Times New Roman"/>
          <w:szCs w:val="30"/>
          <w:highlight w:val="white"/>
        </w:rPr>
        <w:t xml:space="preserve">. </w:t>
      </w:r>
      <w:r w:rsidRPr="00447CC9">
        <w:rPr>
          <w:rFonts w:eastAsia="Times New Roman" w:cs="Times New Roman"/>
          <w:bCs/>
          <w:szCs w:val="30"/>
          <w:highlight w:val="white"/>
          <w:lang w:val="nl-NL"/>
        </w:rPr>
        <w:t>Tốc độ tăng tổng sản phẩm (GRDP) ước đạt 7,15%, đứng thứ 30/63 tỉnh, thành phố, 9/14 tỉnh trong vùng Trung du và miền núi Bắc bộ.</w:t>
      </w:r>
      <w:r w:rsidRPr="00447CC9">
        <w:rPr>
          <w:rFonts w:eastAsia="Times New Roman" w:cs="Times New Roman"/>
          <w:szCs w:val="30"/>
          <w:highlight w:val="white"/>
        </w:rPr>
        <w:t xml:space="preserve"> </w:t>
      </w:r>
      <w:r w:rsidRPr="00447CC9">
        <w:rPr>
          <w:rFonts w:eastAsia="Times New Roman" w:cs="Times New Roman"/>
          <w:iCs/>
          <w:szCs w:val="30"/>
          <w:highlight w:val="white"/>
          <w:lang w:val="af-ZA"/>
        </w:rPr>
        <w:t>Tốc độ tăng trưởng khu vực nông, lâm nghiệp và thủy sản ước đạt 5,34%, đứng thứ 5/63 tỉnh, thành, thứ 2/14 tỉnh trong vùng</w:t>
      </w:r>
      <w:r w:rsidRPr="00447CC9">
        <w:rPr>
          <w:rFonts w:eastAsia="Times New Roman" w:cs="Times New Roman"/>
          <w:bCs/>
          <w:szCs w:val="30"/>
          <w:highlight w:val="white"/>
        </w:rPr>
        <w:t>.</w:t>
      </w:r>
      <w:r w:rsidRPr="00447CC9">
        <w:rPr>
          <w:rFonts w:eastAsia="Times New Roman" w:cs="Times New Roman"/>
          <w:szCs w:val="30"/>
          <w:highlight w:val="white"/>
        </w:rPr>
        <w:t xml:space="preserve"> </w:t>
      </w:r>
      <w:r w:rsidRPr="00447CC9">
        <w:rPr>
          <w:rFonts w:eastAsia="Times New Roman" w:cs="Times New Roman"/>
          <w:szCs w:val="30"/>
          <w:highlight w:val="white"/>
          <w:lang w:val="vi-VN"/>
        </w:rPr>
        <w:t xml:space="preserve">Tổng sản lượng lương thực có hạt đạt </w:t>
      </w:r>
      <w:r w:rsidRPr="00447CC9">
        <w:rPr>
          <w:rFonts w:eastAsia="Times New Roman" w:cs="Times New Roman"/>
          <w:szCs w:val="30"/>
          <w:highlight w:val="white"/>
        </w:rPr>
        <w:t xml:space="preserve">trên </w:t>
      </w:r>
      <w:r w:rsidRPr="00447CC9">
        <w:rPr>
          <w:rFonts w:eastAsia="Times New Roman" w:cs="Times New Roman"/>
          <w:szCs w:val="30"/>
          <w:highlight w:val="white"/>
          <w:lang w:val="nl-NL"/>
        </w:rPr>
        <w:t>309.000</w:t>
      </w:r>
      <w:r w:rsidRPr="00447CC9">
        <w:rPr>
          <w:rFonts w:eastAsia="Times New Roman" w:cs="Times New Roman"/>
          <w:szCs w:val="30"/>
          <w:highlight w:val="white"/>
          <w:lang w:val="vi-VN"/>
        </w:rPr>
        <w:t xml:space="preserve"> tấn bằng </w:t>
      </w:r>
      <w:r w:rsidRPr="00447CC9">
        <w:rPr>
          <w:rFonts w:eastAsia="Times New Roman" w:cs="Times New Roman"/>
          <w:szCs w:val="30"/>
          <w:highlight w:val="white"/>
        </w:rPr>
        <w:t>97,1</w:t>
      </w:r>
      <w:r w:rsidRPr="00447CC9">
        <w:rPr>
          <w:rFonts w:eastAsia="Times New Roman" w:cs="Times New Roman"/>
          <w:szCs w:val="30"/>
          <w:highlight w:val="white"/>
          <w:lang w:val="vi-VN"/>
        </w:rPr>
        <w:t xml:space="preserve">% </w:t>
      </w:r>
      <w:r w:rsidRPr="00447CC9">
        <w:rPr>
          <w:rFonts w:eastAsia="Times New Roman" w:cs="Times New Roman"/>
          <w:szCs w:val="30"/>
          <w:highlight w:val="white"/>
        </w:rPr>
        <w:t>kế hoạch</w:t>
      </w:r>
      <w:r w:rsidRPr="00447CC9">
        <w:rPr>
          <w:rFonts w:eastAsia="Times New Roman" w:cs="Times New Roman"/>
          <w:szCs w:val="30"/>
          <w:highlight w:val="white"/>
          <w:lang w:val="vi-VN"/>
        </w:rPr>
        <w:t xml:space="preserve">, </w:t>
      </w:r>
      <w:r w:rsidRPr="00447CC9">
        <w:rPr>
          <w:rFonts w:eastAsia="Times New Roman" w:cs="Times New Roman"/>
          <w:szCs w:val="30"/>
          <w:highlight w:val="white"/>
          <w:lang w:val="nl-NL"/>
        </w:rPr>
        <w:t xml:space="preserve">bằng 97,1% </w:t>
      </w:r>
      <w:r w:rsidRPr="00447CC9">
        <w:rPr>
          <w:rFonts w:eastAsia="Times New Roman" w:cs="Times New Roman"/>
          <w:bCs/>
          <w:szCs w:val="30"/>
          <w:highlight w:val="white"/>
          <w:lang w:val="nl-NL"/>
        </w:rPr>
        <w:t xml:space="preserve">kịch bản và </w:t>
      </w:r>
      <w:r w:rsidRPr="00447CC9">
        <w:rPr>
          <w:rFonts w:eastAsia="Times New Roman" w:cs="Times New Roman"/>
          <w:szCs w:val="30"/>
          <w:highlight w:val="white"/>
        </w:rPr>
        <w:t>bằng 95,0</w:t>
      </w:r>
      <w:r w:rsidRPr="00447CC9">
        <w:rPr>
          <w:rFonts w:eastAsia="Times New Roman" w:cs="Times New Roman"/>
          <w:szCs w:val="30"/>
          <w:highlight w:val="white"/>
          <w:lang w:val="vi-VN"/>
        </w:rPr>
        <w:t>% so với cùng kỳ. Trồng rừng mới</w:t>
      </w:r>
      <w:r w:rsidRPr="00447CC9">
        <w:rPr>
          <w:rFonts w:eastAsia="Times New Roman" w:cs="Times New Roman"/>
          <w:szCs w:val="30"/>
          <w:highlight w:val="white"/>
        </w:rPr>
        <w:t xml:space="preserve"> </w:t>
      </w:r>
      <w:r w:rsidRPr="00447CC9">
        <w:rPr>
          <w:rFonts w:eastAsia="Times New Roman" w:cs="Times New Roman"/>
          <w:szCs w:val="30"/>
          <w:highlight w:val="white"/>
          <w:lang w:val="vi-VN"/>
        </w:rPr>
        <w:t xml:space="preserve">đạt </w:t>
      </w:r>
      <w:r w:rsidRPr="00447CC9">
        <w:rPr>
          <w:rFonts w:eastAsia="Times New Roman" w:cs="Times New Roman"/>
          <w:bCs/>
          <w:szCs w:val="30"/>
          <w:highlight w:val="white"/>
          <w:lang w:val="de-DE"/>
        </w:rPr>
        <w:t>15.400</w:t>
      </w:r>
      <w:r w:rsidRPr="00447CC9">
        <w:rPr>
          <w:rFonts w:eastAsia="Times New Roman" w:cs="Times New Roman"/>
          <w:szCs w:val="30"/>
          <w:highlight w:val="white"/>
          <w:lang w:val="de-DE"/>
        </w:rPr>
        <w:t xml:space="preserve"> ha</w:t>
      </w:r>
      <w:r w:rsidRPr="00447CC9">
        <w:rPr>
          <w:rFonts w:eastAsia="Times New Roman" w:cs="Times New Roman"/>
          <w:szCs w:val="30"/>
          <w:highlight w:val="white"/>
          <w:lang w:val="vi-VN"/>
        </w:rPr>
        <w:t>, bằng 10</w:t>
      </w:r>
      <w:r w:rsidRPr="00447CC9">
        <w:rPr>
          <w:rFonts w:eastAsia="Times New Roman" w:cs="Times New Roman"/>
          <w:szCs w:val="30"/>
          <w:highlight w:val="white"/>
        </w:rPr>
        <w:t>2</w:t>
      </w:r>
      <w:r w:rsidRPr="00447CC9">
        <w:rPr>
          <w:rFonts w:eastAsia="Times New Roman" w:cs="Times New Roman"/>
          <w:szCs w:val="30"/>
          <w:highlight w:val="white"/>
          <w:lang w:val="vi-VN"/>
        </w:rPr>
        <w:t xml:space="preserve">,7% </w:t>
      </w:r>
      <w:r w:rsidRPr="00447CC9">
        <w:rPr>
          <w:rFonts w:eastAsia="Times New Roman" w:cs="Times New Roman"/>
          <w:szCs w:val="30"/>
          <w:highlight w:val="white"/>
        </w:rPr>
        <w:t>kế hoạch</w:t>
      </w:r>
      <w:r w:rsidRPr="00447CC9">
        <w:rPr>
          <w:rFonts w:eastAsia="Times New Roman" w:cs="Times New Roman"/>
          <w:szCs w:val="30"/>
          <w:highlight w:val="white"/>
          <w:lang w:val="vi-VN"/>
        </w:rPr>
        <w:t xml:space="preserve">, </w:t>
      </w:r>
      <w:r w:rsidRPr="00447CC9">
        <w:rPr>
          <w:rFonts w:eastAsia="Times New Roman" w:cs="Times New Roman"/>
          <w:szCs w:val="30"/>
          <w:highlight w:val="white"/>
          <w:lang w:val="nl-NL"/>
        </w:rPr>
        <w:t xml:space="preserve">bằng 106,2% </w:t>
      </w:r>
      <w:r w:rsidRPr="00447CC9">
        <w:rPr>
          <w:rFonts w:eastAsia="Times New Roman" w:cs="Times New Roman"/>
          <w:bCs/>
          <w:szCs w:val="30"/>
          <w:highlight w:val="white"/>
          <w:lang w:val="nl-NL"/>
        </w:rPr>
        <w:t xml:space="preserve">kịch bản và </w:t>
      </w:r>
      <w:r w:rsidRPr="00447CC9">
        <w:rPr>
          <w:rFonts w:eastAsia="Times New Roman" w:cs="Times New Roman"/>
          <w:szCs w:val="30"/>
          <w:highlight w:val="white"/>
          <w:lang w:val="nl-NL"/>
        </w:rPr>
        <w:t>bằng 98,7% so với cùng kỳ</w:t>
      </w:r>
      <w:r w:rsidRPr="00447CC9">
        <w:rPr>
          <w:rFonts w:eastAsia="Times New Roman" w:cs="Times New Roman"/>
          <w:szCs w:val="30"/>
          <w:highlight w:val="white"/>
        </w:rPr>
        <w:t xml:space="preserve">. Đã công nhận </w:t>
      </w:r>
      <w:r w:rsidRPr="00447CC9">
        <w:rPr>
          <w:rFonts w:eastAsia="Times New Roman" w:cs="Times New Roman"/>
          <w:bCs/>
          <w:szCs w:val="30"/>
          <w:highlight w:val="white"/>
        </w:rPr>
        <w:t>4</w:t>
      </w:r>
      <w:r w:rsidRPr="00447CC9">
        <w:rPr>
          <w:rFonts w:eastAsia="Times New Roman" w:cs="Times New Roman"/>
          <w:szCs w:val="30"/>
          <w:highlight w:val="white"/>
        </w:rPr>
        <w:t xml:space="preserve"> xã đạt chuẩn nông thôn mới, bằng 40% kế hoạch; huyện Yên Bình đã được Thủ tướng Chính phủ quyết định công nhận đạt chuẩn nông thôn mới và là đơn vị hành chính cấp huyện thứ 4 được công nhận/hoàn thành nhiệm vụ xây dựng nông thôn mới. </w:t>
      </w:r>
      <w:r w:rsidRPr="00447CC9">
        <w:rPr>
          <w:rFonts w:eastAsia="Times New Roman" w:cs="Times New Roman"/>
          <w:iCs/>
          <w:szCs w:val="30"/>
          <w:highlight w:val="white"/>
          <w:lang w:val="af-ZA"/>
        </w:rPr>
        <w:t>Tốc độ tăng trưởng khu vực công nghiệp - xây dựng ước đạt 8,23%; c</w:t>
      </w:r>
      <w:r w:rsidRPr="00447CC9">
        <w:rPr>
          <w:rFonts w:eastAsia="Times New Roman" w:cs="Times New Roman"/>
          <w:bCs/>
          <w:szCs w:val="30"/>
          <w:highlight w:val="white"/>
          <w:lang w:val="nl-NL"/>
        </w:rPr>
        <w:t xml:space="preserve">hỉ số sản xuất công nghiệp </w:t>
      </w:r>
      <w:r w:rsidRPr="00447CC9">
        <w:rPr>
          <w:rFonts w:eastAsia="Times New Roman" w:cs="Times New Roman"/>
          <w:bCs/>
          <w:szCs w:val="30"/>
          <w:highlight w:val="white"/>
          <w:u w:color="FF0000"/>
          <w:lang w:val="nl-NL"/>
        </w:rPr>
        <w:t>ước</w:t>
      </w:r>
      <w:r w:rsidRPr="00447CC9">
        <w:rPr>
          <w:rFonts w:eastAsia="Times New Roman" w:cs="Times New Roman"/>
          <w:bCs/>
          <w:szCs w:val="30"/>
          <w:highlight w:val="white"/>
          <w:lang w:val="nl-NL"/>
        </w:rPr>
        <w:t xml:space="preserve"> tăng </w:t>
      </w:r>
      <w:r w:rsidRPr="00447CC9">
        <w:rPr>
          <w:rFonts w:eastAsia="Times New Roman" w:cs="Times New Roman"/>
          <w:szCs w:val="30"/>
          <w:highlight w:val="white"/>
          <w:lang w:val="nl-NL"/>
        </w:rPr>
        <w:t>9,9%</w:t>
      </w:r>
      <w:r w:rsidRPr="00447CC9">
        <w:rPr>
          <w:rFonts w:eastAsia="Times New Roman" w:cs="Times New Roman"/>
          <w:bCs/>
          <w:szCs w:val="30"/>
          <w:highlight w:val="white"/>
          <w:lang w:val="nl-NL"/>
        </w:rPr>
        <w:t xml:space="preserve"> </w:t>
      </w:r>
      <w:r w:rsidRPr="00447CC9">
        <w:rPr>
          <w:rFonts w:eastAsia="Times New Roman" w:cs="Times New Roman"/>
          <w:bCs/>
          <w:i/>
          <w:iCs/>
          <w:szCs w:val="30"/>
          <w:highlight w:val="white"/>
          <w:lang w:val="nl-NL"/>
        </w:rPr>
        <w:t xml:space="preserve">(kịch bản tăng trưởng 9 </w:t>
      </w:r>
      <w:r w:rsidRPr="00447CC9">
        <w:rPr>
          <w:rFonts w:eastAsia="Times New Roman" w:cs="Times New Roman"/>
          <w:bCs/>
          <w:i/>
          <w:iCs/>
          <w:szCs w:val="30"/>
          <w:highlight w:val="white"/>
          <w:u w:color="FF0000"/>
          <w:lang w:val="nl-NL"/>
        </w:rPr>
        <w:t>tháng</w:t>
      </w:r>
      <w:r w:rsidRPr="00447CC9">
        <w:rPr>
          <w:rFonts w:eastAsia="Times New Roman" w:cs="Times New Roman"/>
          <w:bCs/>
          <w:i/>
          <w:iCs/>
          <w:szCs w:val="30"/>
          <w:highlight w:val="white"/>
          <w:lang w:val="nl-NL"/>
        </w:rPr>
        <w:t xml:space="preserve"> là 8,9%)</w:t>
      </w:r>
      <w:r w:rsidRPr="00447CC9">
        <w:rPr>
          <w:rFonts w:eastAsia="Times New Roman" w:cs="Times New Roman"/>
          <w:bCs/>
          <w:szCs w:val="30"/>
          <w:highlight w:val="white"/>
          <w:lang w:val="nl-NL"/>
        </w:rPr>
        <w:t xml:space="preserve">; giá trị sản xuất công nghiệp (giá so sánh 2010) đạt trên </w:t>
      </w:r>
      <w:r w:rsidRPr="00447CC9">
        <w:rPr>
          <w:rFonts w:eastAsia="Times New Roman" w:cs="Times New Roman"/>
          <w:szCs w:val="30"/>
          <w:highlight w:val="white"/>
          <w:lang w:val="nl-NL"/>
        </w:rPr>
        <w:t>13.000</w:t>
      </w:r>
      <w:r w:rsidRPr="00447CC9">
        <w:rPr>
          <w:rFonts w:eastAsia="Times New Roman" w:cs="Times New Roman"/>
          <w:bCs/>
          <w:szCs w:val="30"/>
          <w:highlight w:val="white"/>
          <w:lang w:val="nl-NL"/>
        </w:rPr>
        <w:t xml:space="preserve"> tỷ đồng, bằng 74,7% kế hoạch, </w:t>
      </w:r>
      <w:r w:rsidRPr="00447CC9">
        <w:rPr>
          <w:rFonts w:eastAsia="Times New Roman" w:cs="Times New Roman"/>
          <w:szCs w:val="30"/>
          <w:highlight w:val="white"/>
          <w:lang w:val="nl-NL"/>
        </w:rPr>
        <w:t xml:space="preserve">bằng 101,8% </w:t>
      </w:r>
      <w:r w:rsidRPr="00447CC9">
        <w:rPr>
          <w:rFonts w:eastAsia="Times New Roman" w:cs="Times New Roman"/>
          <w:bCs/>
          <w:szCs w:val="30"/>
          <w:highlight w:val="white"/>
          <w:lang w:val="nl-NL"/>
        </w:rPr>
        <w:t>kịch bản tăng trưởng và tăng 10,3% so với cùng kỳ</w:t>
      </w:r>
      <w:r w:rsidRPr="00447CC9">
        <w:rPr>
          <w:rFonts w:eastAsia="Times New Roman" w:cs="Times New Roman"/>
          <w:i/>
          <w:szCs w:val="30"/>
          <w:highlight w:val="white"/>
        </w:rPr>
        <w:t xml:space="preserve">. </w:t>
      </w:r>
      <w:r w:rsidRPr="00447CC9">
        <w:rPr>
          <w:rFonts w:eastAsia="Times New Roman" w:cs="Times New Roman"/>
          <w:iCs/>
          <w:szCs w:val="30"/>
          <w:highlight w:val="white"/>
          <w:lang w:val="af-ZA"/>
        </w:rPr>
        <w:t>Tốc độ tăng trưởng khu vực dịch vụ ước đạt 7,52%; t</w:t>
      </w:r>
      <w:r w:rsidRPr="00447CC9">
        <w:rPr>
          <w:rFonts w:eastAsia="Times New Roman" w:cs="Times New Roman"/>
          <w:szCs w:val="30"/>
          <w:highlight w:val="white"/>
          <w:lang w:val="vi-VN"/>
        </w:rPr>
        <w:t xml:space="preserve">ổng mức bán lẻ hàng hóa và doanh thu dịch vụ tiêu dùng 9 tháng </w:t>
      </w:r>
      <w:r w:rsidRPr="00447CC9">
        <w:rPr>
          <w:rFonts w:eastAsia="Times New Roman" w:cs="Times New Roman"/>
          <w:szCs w:val="30"/>
          <w:highlight w:val="white"/>
        </w:rPr>
        <w:t xml:space="preserve">đạt trên </w:t>
      </w:r>
      <w:r w:rsidRPr="00447CC9">
        <w:rPr>
          <w:rFonts w:eastAsia="Times New Roman" w:cs="Times New Roman"/>
          <w:szCs w:val="30"/>
          <w:highlight w:val="white"/>
          <w:lang w:val="nl-NL"/>
        </w:rPr>
        <w:t>21.000</w:t>
      </w:r>
      <w:r w:rsidRPr="00447CC9">
        <w:rPr>
          <w:rFonts w:eastAsia="Times New Roman" w:cs="Times New Roman"/>
          <w:bCs/>
          <w:szCs w:val="30"/>
          <w:highlight w:val="white"/>
          <w:lang w:val="nl-NL"/>
        </w:rPr>
        <w:t xml:space="preserve"> tỷ đồng, bằng 77,7% kế hoạch, </w:t>
      </w:r>
      <w:r w:rsidRPr="00447CC9">
        <w:rPr>
          <w:rFonts w:eastAsia="Times New Roman" w:cs="Times New Roman"/>
          <w:szCs w:val="30"/>
          <w:highlight w:val="white"/>
          <w:lang w:val="nl-NL"/>
        </w:rPr>
        <w:t xml:space="preserve">bằng 103,8% </w:t>
      </w:r>
      <w:r w:rsidRPr="00447CC9">
        <w:rPr>
          <w:rFonts w:eastAsia="Times New Roman" w:cs="Times New Roman"/>
          <w:bCs/>
          <w:szCs w:val="30"/>
          <w:highlight w:val="white"/>
          <w:lang w:val="nl-NL"/>
        </w:rPr>
        <w:t>kịch bản và tăng 12,5% so với cùng kỳ</w:t>
      </w:r>
      <w:r w:rsidRPr="00447CC9">
        <w:rPr>
          <w:rFonts w:eastAsia="Times New Roman" w:cs="Times New Roman"/>
          <w:szCs w:val="30"/>
          <w:highlight w:val="white"/>
          <w:lang w:val="vi-VN"/>
        </w:rPr>
        <w:t>.</w:t>
      </w:r>
      <w:r w:rsidRPr="00447CC9">
        <w:rPr>
          <w:rFonts w:eastAsia="Times New Roman" w:cs="Times New Roman"/>
          <w:szCs w:val="30"/>
          <w:highlight w:val="white"/>
        </w:rPr>
        <w:t xml:space="preserve"> </w:t>
      </w:r>
      <w:r w:rsidRPr="00447CC9">
        <w:rPr>
          <w:rFonts w:eastAsia="Times New Roman" w:cs="Times New Roman"/>
          <w:szCs w:val="30"/>
          <w:highlight w:val="white"/>
          <w:lang w:val="vi-VN"/>
        </w:rPr>
        <w:t xml:space="preserve">Tổ chức thực hiện hiệu quả các cơ chế, chính sách hỗ trợ phát triển du lịch; toàn ngành du lịch ước đón </w:t>
      </w:r>
      <w:r w:rsidRPr="00447CC9">
        <w:rPr>
          <w:rFonts w:eastAsia="Times New Roman" w:cs="Times New Roman"/>
          <w:szCs w:val="30"/>
          <w:highlight w:val="white"/>
        </w:rPr>
        <w:t xml:space="preserve">trên </w:t>
      </w:r>
      <w:r w:rsidRPr="00447CC9">
        <w:rPr>
          <w:rFonts w:eastAsia="Times New Roman" w:cs="Times New Roman"/>
          <w:bCs/>
          <w:szCs w:val="30"/>
          <w:highlight w:val="white"/>
          <w:lang w:val="nl-NL"/>
        </w:rPr>
        <w:t>1,7 triệu</w:t>
      </w:r>
      <w:r w:rsidRPr="00447CC9">
        <w:rPr>
          <w:rFonts w:eastAsia="Times New Roman" w:cs="Times New Roman"/>
          <w:szCs w:val="30"/>
          <w:highlight w:val="white"/>
          <w:lang w:val="nl-NL"/>
        </w:rPr>
        <w:t xml:space="preserve"> lượt khách, bằng 104,1% kế hoạch, bằng 126,4% </w:t>
      </w:r>
      <w:r w:rsidRPr="00447CC9">
        <w:rPr>
          <w:rFonts w:eastAsia="Times New Roman" w:cs="Times New Roman"/>
          <w:bCs/>
          <w:szCs w:val="30"/>
          <w:highlight w:val="white"/>
          <w:lang w:val="nl-NL"/>
        </w:rPr>
        <w:t>kịch bản tăng trưởng và tăng 12</w:t>
      </w:r>
      <w:r w:rsidRPr="00447CC9">
        <w:rPr>
          <w:rFonts w:eastAsia="Times New Roman" w:cs="Times New Roman"/>
          <w:szCs w:val="30"/>
          <w:highlight w:val="white"/>
          <w:lang w:val="nl-NL"/>
        </w:rPr>
        <w:t>,0% so với cùng kỳ</w:t>
      </w:r>
      <w:r w:rsidRPr="00447CC9">
        <w:rPr>
          <w:rFonts w:eastAsia="Times New Roman" w:cs="Times New Roman"/>
          <w:szCs w:val="30"/>
          <w:highlight w:val="white"/>
          <w:lang w:val="vi-VN"/>
        </w:rPr>
        <w:t>.</w:t>
      </w:r>
      <w:r w:rsidRPr="00447CC9">
        <w:rPr>
          <w:rFonts w:eastAsia="Times New Roman" w:cs="Times New Roman"/>
          <w:szCs w:val="30"/>
          <w:highlight w:val="white"/>
        </w:rPr>
        <w:t xml:space="preserve"> </w:t>
      </w:r>
      <w:r w:rsidRPr="00447CC9">
        <w:rPr>
          <w:rFonts w:eastAsia="Times New Roman" w:cs="Times New Roman"/>
          <w:szCs w:val="30"/>
          <w:highlight w:val="white"/>
          <w:lang w:val="vi-VN"/>
        </w:rPr>
        <w:t xml:space="preserve">Hoạt động </w:t>
      </w:r>
      <w:r w:rsidRPr="00447CC9">
        <w:rPr>
          <w:rFonts w:eastAsia="Times New Roman" w:cs="Times New Roman"/>
          <w:szCs w:val="30"/>
          <w:highlight w:val="white"/>
        </w:rPr>
        <w:t>xuất khẩu hàng hóa tiếp tục được đẩy mạnh; g</w:t>
      </w:r>
      <w:r w:rsidRPr="00447CC9">
        <w:rPr>
          <w:rFonts w:eastAsia="Times New Roman" w:cs="Times New Roman"/>
          <w:bCs/>
          <w:szCs w:val="30"/>
          <w:highlight w:val="white"/>
          <w:lang w:val="nl-NL"/>
        </w:rPr>
        <w:t xml:space="preserve">iá trị xuất khẩu hàng hóa đạt trên </w:t>
      </w:r>
      <w:r w:rsidRPr="00447CC9">
        <w:rPr>
          <w:rFonts w:eastAsia="Times New Roman" w:cs="Times New Roman"/>
          <w:szCs w:val="30"/>
          <w:highlight w:val="white"/>
          <w:lang w:val="nl-NL"/>
        </w:rPr>
        <w:t>309</w:t>
      </w:r>
      <w:r w:rsidRPr="00447CC9">
        <w:rPr>
          <w:rFonts w:eastAsia="Times New Roman" w:cs="Times New Roman"/>
          <w:bCs/>
          <w:szCs w:val="30"/>
          <w:highlight w:val="white"/>
          <w:lang w:val="nl-NL"/>
        </w:rPr>
        <w:t xml:space="preserve"> triệu USD, bằng 73,7% kế hoạch, </w:t>
      </w:r>
      <w:r w:rsidRPr="00447CC9">
        <w:rPr>
          <w:rFonts w:eastAsia="Times New Roman" w:cs="Times New Roman"/>
          <w:szCs w:val="30"/>
          <w:highlight w:val="white"/>
          <w:lang w:val="nl-NL"/>
        </w:rPr>
        <w:t xml:space="preserve">bằng 96,7% </w:t>
      </w:r>
      <w:r w:rsidRPr="00447CC9">
        <w:rPr>
          <w:rFonts w:eastAsia="Times New Roman" w:cs="Times New Roman"/>
          <w:bCs/>
          <w:szCs w:val="30"/>
          <w:highlight w:val="white"/>
          <w:lang w:val="nl-NL"/>
        </w:rPr>
        <w:t>kịch bản và tăng 26,0% so với cùng kỳ</w:t>
      </w:r>
      <w:r w:rsidRPr="00447CC9">
        <w:rPr>
          <w:rFonts w:eastAsia="Times New Roman" w:cs="Times New Roman"/>
          <w:szCs w:val="30"/>
          <w:highlight w:val="white"/>
          <w:lang w:val="vi-VN"/>
        </w:rPr>
        <w:t>.</w:t>
      </w:r>
      <w:r w:rsidRPr="00447CC9">
        <w:rPr>
          <w:rFonts w:eastAsia="Times New Roman" w:cs="Times New Roman"/>
          <w:szCs w:val="30"/>
          <w:highlight w:val="white"/>
        </w:rPr>
        <w:t xml:space="preserve"> Đ</w:t>
      </w:r>
      <w:r w:rsidRPr="00447CC9">
        <w:rPr>
          <w:rFonts w:eastAsia="Times New Roman" w:cs="Times New Roman"/>
          <w:szCs w:val="30"/>
          <w:highlight w:val="white"/>
          <w:lang w:val="nl-NL"/>
        </w:rPr>
        <w:t xml:space="preserve">ã cấp chứng nhận đăng ký thành lập cho </w:t>
      </w:r>
      <w:r w:rsidRPr="00447CC9">
        <w:rPr>
          <w:rFonts w:eastAsia="Times New Roman" w:cs="Times New Roman"/>
          <w:bCs/>
          <w:szCs w:val="30"/>
          <w:highlight w:val="white"/>
          <w:lang w:val="nl-NL"/>
        </w:rPr>
        <w:t xml:space="preserve">237 doanh nghiệp, bằng 79,0% kế hoạch, </w:t>
      </w:r>
      <w:r w:rsidRPr="00447CC9">
        <w:rPr>
          <w:rFonts w:eastAsia="Times New Roman" w:cs="Times New Roman"/>
          <w:szCs w:val="30"/>
          <w:highlight w:val="white"/>
          <w:lang w:val="nl-NL"/>
        </w:rPr>
        <w:t xml:space="preserve">bằng 107,7% </w:t>
      </w:r>
      <w:r w:rsidRPr="00447CC9">
        <w:rPr>
          <w:rFonts w:eastAsia="Times New Roman" w:cs="Times New Roman"/>
          <w:bCs/>
          <w:szCs w:val="30"/>
          <w:highlight w:val="white"/>
          <w:lang w:val="nl-NL"/>
        </w:rPr>
        <w:t>kịch bản,</w:t>
      </w:r>
      <w:r w:rsidRPr="00447CC9">
        <w:rPr>
          <w:rFonts w:eastAsia="Times New Roman" w:cs="Times New Roman"/>
          <w:bCs/>
          <w:i/>
          <w:iCs/>
          <w:szCs w:val="30"/>
          <w:highlight w:val="white"/>
          <w:lang w:val="nl-NL"/>
        </w:rPr>
        <w:t xml:space="preserve"> </w:t>
      </w:r>
      <w:r w:rsidRPr="00447CC9">
        <w:rPr>
          <w:rFonts w:eastAsia="Times New Roman" w:cs="Times New Roman"/>
          <w:bCs/>
          <w:szCs w:val="30"/>
          <w:highlight w:val="white"/>
          <w:u w:color="FF0000"/>
          <w:lang w:val="nl-NL"/>
        </w:rPr>
        <w:t>bằng</w:t>
      </w:r>
      <w:r w:rsidRPr="00447CC9">
        <w:rPr>
          <w:rFonts w:eastAsia="Times New Roman" w:cs="Times New Roman"/>
          <w:bCs/>
          <w:szCs w:val="30"/>
          <w:highlight w:val="white"/>
          <w:lang w:val="nl-NL"/>
        </w:rPr>
        <w:t xml:space="preserve"> 95,2% so với cùng kỳ.</w:t>
      </w:r>
      <w:r w:rsidRPr="00447CC9">
        <w:rPr>
          <w:rFonts w:eastAsia="Times New Roman" w:cs="Times New Roman"/>
          <w:szCs w:val="30"/>
          <w:highlight w:val="white"/>
        </w:rPr>
        <w:t xml:space="preserve"> </w:t>
      </w:r>
      <w:r w:rsidRPr="00447CC9">
        <w:rPr>
          <w:rFonts w:eastAsia="Times New Roman" w:cs="Times New Roman"/>
          <w:szCs w:val="30"/>
          <w:highlight w:val="white"/>
          <w:lang w:val="nl-NL"/>
        </w:rPr>
        <w:t>Tổng thu ngân sách nhà nước đạt</w:t>
      </w:r>
      <w:r w:rsidRPr="00447CC9">
        <w:rPr>
          <w:rFonts w:eastAsia="Times New Roman" w:cs="Times New Roman"/>
          <w:bCs/>
          <w:szCs w:val="30"/>
          <w:highlight w:val="white"/>
          <w:lang w:val="nl-NL"/>
        </w:rPr>
        <w:t xml:space="preserve"> trên 2.400 tỷ đồng, bằng 47% dự toán, </w:t>
      </w:r>
      <w:r w:rsidRPr="00447CC9">
        <w:rPr>
          <w:rFonts w:eastAsia="Times New Roman" w:cs="Times New Roman"/>
          <w:szCs w:val="30"/>
          <w:highlight w:val="white"/>
          <w:lang w:val="nl-NL"/>
        </w:rPr>
        <w:t xml:space="preserve">bằng 66,3% </w:t>
      </w:r>
      <w:r w:rsidRPr="00447CC9">
        <w:rPr>
          <w:rFonts w:eastAsia="Times New Roman" w:cs="Times New Roman"/>
          <w:bCs/>
          <w:szCs w:val="30"/>
          <w:highlight w:val="white"/>
          <w:lang w:val="nl-NL"/>
        </w:rPr>
        <w:t>kịch bản và</w:t>
      </w:r>
      <w:r w:rsidRPr="00447CC9">
        <w:rPr>
          <w:rFonts w:eastAsia="Times New Roman" w:cs="Times New Roman"/>
          <w:bCs/>
          <w:i/>
          <w:iCs/>
          <w:szCs w:val="30"/>
          <w:highlight w:val="white"/>
          <w:lang w:val="nl-NL"/>
        </w:rPr>
        <w:t xml:space="preserve"> </w:t>
      </w:r>
      <w:r w:rsidRPr="00447CC9">
        <w:rPr>
          <w:rFonts w:eastAsia="Times New Roman" w:cs="Times New Roman"/>
          <w:bCs/>
          <w:szCs w:val="30"/>
          <w:highlight w:val="white"/>
          <w:lang w:val="nl-NL"/>
        </w:rPr>
        <w:t>tăng 15,3% so với cùng kỳ</w:t>
      </w:r>
      <w:r w:rsidRPr="00447CC9">
        <w:rPr>
          <w:rFonts w:eastAsia="Times New Roman" w:cs="Times New Roman"/>
          <w:szCs w:val="30"/>
          <w:highlight w:val="white"/>
          <w:lang w:val="vi-VN"/>
        </w:rPr>
        <w:t>.</w:t>
      </w:r>
      <w:r w:rsidRPr="00447CC9">
        <w:rPr>
          <w:rFonts w:eastAsia="Times New Roman" w:cs="Times New Roman"/>
          <w:szCs w:val="30"/>
          <w:highlight w:val="white"/>
        </w:rPr>
        <w:t xml:space="preserve"> </w:t>
      </w:r>
      <w:r w:rsidRPr="00447CC9">
        <w:rPr>
          <w:rFonts w:eastAsia="Times New Roman" w:cs="Times New Roman"/>
          <w:szCs w:val="30"/>
          <w:highlight w:val="white"/>
          <w:lang w:val="nl-NL"/>
        </w:rPr>
        <w:t xml:space="preserve">Tổng chi ngân sách địa phương đạt trên 9.700 tỷ đồng, bằng 66,7% dự toán, </w:t>
      </w:r>
      <w:r w:rsidRPr="00447CC9">
        <w:rPr>
          <w:rFonts w:eastAsia="Times New Roman" w:cs="Times New Roman"/>
          <w:szCs w:val="30"/>
          <w:highlight w:val="white"/>
          <w:u w:color="FF0000"/>
          <w:lang w:val="nl-NL"/>
        </w:rPr>
        <w:t>bằng</w:t>
      </w:r>
      <w:r w:rsidRPr="00447CC9">
        <w:rPr>
          <w:rFonts w:eastAsia="Times New Roman" w:cs="Times New Roman"/>
          <w:szCs w:val="30"/>
          <w:highlight w:val="white"/>
          <w:lang w:val="nl-NL"/>
        </w:rPr>
        <w:t xml:space="preserve"> 104,2% so với cùng kỳ.</w:t>
      </w:r>
      <w:r w:rsidRPr="00447CC9">
        <w:rPr>
          <w:rFonts w:eastAsia="Times New Roman" w:cs="Times New Roman"/>
          <w:szCs w:val="30"/>
          <w:highlight w:val="white"/>
        </w:rPr>
        <w:t xml:space="preserve"> </w:t>
      </w:r>
      <w:r w:rsidRPr="00447CC9">
        <w:rPr>
          <w:rFonts w:eastAsia="Times New Roman" w:cs="Times New Roman"/>
          <w:szCs w:val="30"/>
          <w:highlight w:val="white"/>
          <w:lang w:val="vi-VN"/>
        </w:rPr>
        <w:t>Có 57 tổ chức được thuê đất với diện tích 1</w:t>
      </w:r>
      <w:r w:rsidRPr="00447CC9">
        <w:rPr>
          <w:rFonts w:eastAsia="Times New Roman" w:cs="Times New Roman"/>
          <w:szCs w:val="30"/>
          <w:highlight w:val="white"/>
        </w:rPr>
        <w:t>50,2 ha</w:t>
      </w:r>
      <w:r w:rsidRPr="00447CC9">
        <w:rPr>
          <w:rFonts w:eastAsia="Times New Roman" w:cs="Times New Roman"/>
          <w:szCs w:val="30"/>
          <w:highlight w:val="white"/>
          <w:lang w:val="vi-VN"/>
        </w:rPr>
        <w:t>. Tỷ lệ chất thải rắn được thu gom và xử lý ở khu vực đô thị đạt 92,1%;</w:t>
      </w:r>
      <w:r w:rsidRPr="00447CC9">
        <w:rPr>
          <w:rFonts w:eastAsia="Times New Roman" w:cs="Times New Roman"/>
          <w:szCs w:val="30"/>
          <w:highlight w:val="white"/>
        </w:rPr>
        <w:t xml:space="preserve"> </w:t>
      </w:r>
      <w:r w:rsidRPr="00447CC9">
        <w:rPr>
          <w:rFonts w:eastAsia="Times New Roman" w:cs="Times New Roman"/>
          <w:szCs w:val="30"/>
          <w:highlight w:val="white"/>
          <w:lang w:val="vi-VN"/>
        </w:rPr>
        <w:t>tỷ lệ chất thải rắn được thu gom và xử lý ở khu vực nông thôn đạt 55%</w:t>
      </w:r>
      <w:r w:rsidRPr="00447CC9">
        <w:rPr>
          <w:rFonts w:eastAsia="Times New Roman" w:cs="Times New Roman"/>
          <w:szCs w:val="30"/>
          <w:highlight w:val="white"/>
          <w:lang w:val="nl-NL"/>
        </w:rPr>
        <w:t>.</w:t>
      </w:r>
    </w:p>
    <w:p w14:paraId="048FDD2C" w14:textId="77777777" w:rsidR="008B5A94" w:rsidRPr="00447CC9" w:rsidRDefault="008B5A94" w:rsidP="008B5A94">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720"/>
        <w:jc w:val="both"/>
        <w:rPr>
          <w:rFonts w:eastAsia="Times New Roman" w:cs="Times New Roman"/>
          <w:i/>
          <w:szCs w:val="30"/>
          <w:highlight w:val="white"/>
        </w:rPr>
      </w:pPr>
      <w:r w:rsidRPr="00447CC9">
        <w:rPr>
          <w:rFonts w:eastAsia="Times New Roman" w:cs="Times New Roman"/>
          <w:i/>
          <w:szCs w:val="30"/>
          <w:highlight w:val="white"/>
          <w:lang w:val="vi-VN"/>
        </w:rPr>
        <w:t xml:space="preserve"> </w:t>
      </w:r>
      <w:r w:rsidRPr="00447CC9">
        <w:rPr>
          <w:rFonts w:eastAsia="Times New Roman" w:cs="Times New Roman"/>
          <w:i/>
          <w:szCs w:val="30"/>
          <w:highlight w:val="white"/>
        </w:rPr>
        <w:t>P</w:t>
      </w:r>
      <w:r w:rsidRPr="00447CC9">
        <w:rPr>
          <w:rFonts w:eastAsia="Times New Roman" w:cs="Times New Roman"/>
          <w:i/>
          <w:szCs w:val="30"/>
          <w:highlight w:val="white"/>
          <w:lang w:val="vi-VN"/>
        </w:rPr>
        <w:t>hát triển văn hoá - xã hội</w:t>
      </w:r>
    </w:p>
    <w:p w14:paraId="1E2498E2" w14:textId="77777777" w:rsidR="008B5A94" w:rsidRPr="00447CC9" w:rsidRDefault="008B5A94" w:rsidP="008B5A94">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720"/>
        <w:jc w:val="both"/>
        <w:rPr>
          <w:rFonts w:eastAsia="Times New Roman" w:cs="Times New Roman"/>
          <w:bCs/>
          <w:szCs w:val="30"/>
          <w:highlight w:val="white"/>
        </w:rPr>
      </w:pPr>
      <w:r w:rsidRPr="00447CC9">
        <w:rPr>
          <w:rFonts w:eastAsia="Times New Roman" w:cs="Times New Roman"/>
          <w:szCs w:val="30"/>
          <w:highlight w:val="white"/>
          <w:lang w:val="vi-VN"/>
        </w:rPr>
        <w:lastRenderedPageBreak/>
        <w:t>Tiếp tục đổi mới căn bản, toàn diện giáo dục và đào tạo.</w:t>
      </w:r>
      <w:r w:rsidRPr="00447CC9">
        <w:rPr>
          <w:rFonts w:eastAsia="Times New Roman" w:cs="Times New Roman"/>
          <w:szCs w:val="30"/>
          <w:highlight w:val="white"/>
        </w:rPr>
        <w:t xml:space="preserve"> </w:t>
      </w:r>
      <w:r w:rsidRPr="00447CC9">
        <w:rPr>
          <w:rFonts w:eastAsia="Times New Roman" w:cs="Times New Roman"/>
          <w:spacing w:val="-2"/>
          <w:szCs w:val="30"/>
          <w:highlight w:val="white"/>
          <w:u w:color="FF0000"/>
          <w:lang w:val="vi-VN"/>
        </w:rPr>
        <w:t>Số trường</w:t>
      </w:r>
      <w:r w:rsidRPr="00447CC9">
        <w:rPr>
          <w:rFonts w:eastAsia="Times New Roman" w:cs="Times New Roman"/>
          <w:spacing w:val="-2"/>
          <w:szCs w:val="30"/>
          <w:highlight w:val="white"/>
          <w:lang w:val="vi-VN"/>
        </w:rPr>
        <w:t xml:space="preserve"> mầm non và phổ thông được công nhận đạt chuẩn quốc gia là </w:t>
      </w:r>
      <w:r w:rsidRPr="00447CC9">
        <w:rPr>
          <w:rFonts w:eastAsia="Times New Roman" w:cs="Times New Roman"/>
          <w:bCs/>
          <w:spacing w:val="-2"/>
          <w:szCs w:val="30"/>
          <w:highlight w:val="white"/>
          <w:lang w:val="vi-VN"/>
        </w:rPr>
        <w:t>07</w:t>
      </w:r>
      <w:r w:rsidRPr="00447CC9">
        <w:rPr>
          <w:rFonts w:eastAsia="Times New Roman" w:cs="Times New Roman"/>
          <w:spacing w:val="-2"/>
          <w:szCs w:val="30"/>
          <w:highlight w:val="white"/>
          <w:lang w:val="vi-VN"/>
        </w:rPr>
        <w:t xml:space="preserve"> trường, bằng 7</w:t>
      </w:r>
      <w:r w:rsidRPr="00447CC9">
        <w:rPr>
          <w:rFonts w:eastAsia="Times New Roman" w:cs="Times New Roman"/>
          <w:spacing w:val="-2"/>
          <w:szCs w:val="30"/>
          <w:highlight w:val="white"/>
        </w:rPr>
        <w:t>0</w:t>
      </w:r>
      <w:r w:rsidRPr="00447CC9">
        <w:rPr>
          <w:rFonts w:eastAsia="Times New Roman" w:cs="Times New Roman"/>
          <w:spacing w:val="-2"/>
          <w:szCs w:val="30"/>
          <w:highlight w:val="white"/>
          <w:lang w:val="vi-VN"/>
        </w:rPr>
        <w:t xml:space="preserve">% kế hoạch. </w:t>
      </w:r>
      <w:r w:rsidRPr="00447CC9">
        <w:rPr>
          <w:rFonts w:eastAsia="Times New Roman" w:cs="Times New Roman"/>
          <w:spacing w:val="-2"/>
          <w:szCs w:val="30"/>
          <w:highlight w:val="white"/>
        </w:rPr>
        <w:t>T</w:t>
      </w:r>
      <w:r w:rsidRPr="00447CC9">
        <w:rPr>
          <w:rFonts w:eastAsia="Times New Roman" w:cs="Times New Roman"/>
          <w:spacing w:val="-2"/>
          <w:szCs w:val="30"/>
          <w:highlight w:val="white"/>
          <w:lang w:val="sv-SE"/>
        </w:rPr>
        <w:t xml:space="preserve">oàn tỉnh hiện có 342 trường (bằng </w:t>
      </w:r>
      <w:r w:rsidRPr="00447CC9">
        <w:rPr>
          <w:rFonts w:eastAsia="Times New Roman" w:cs="Times New Roman"/>
          <w:bCs/>
          <w:spacing w:val="-2"/>
          <w:szCs w:val="30"/>
          <w:highlight w:val="white"/>
          <w:lang w:val="sv-SE"/>
        </w:rPr>
        <w:t>7</w:t>
      </w:r>
      <w:r w:rsidRPr="00447CC9">
        <w:rPr>
          <w:rFonts w:eastAsia="Times New Roman" w:cs="Times New Roman"/>
          <w:bCs/>
          <w:spacing w:val="-2"/>
          <w:szCs w:val="30"/>
          <w:highlight w:val="white"/>
        </w:rPr>
        <w:t>7</w:t>
      </w:r>
      <w:r w:rsidRPr="00447CC9">
        <w:rPr>
          <w:rFonts w:eastAsia="Times New Roman" w:cs="Times New Roman"/>
          <w:bCs/>
          <w:spacing w:val="-2"/>
          <w:szCs w:val="30"/>
          <w:highlight w:val="white"/>
          <w:lang w:val="sv-SE"/>
        </w:rPr>
        <w:t>,</w:t>
      </w:r>
      <w:r w:rsidRPr="00447CC9">
        <w:rPr>
          <w:rFonts w:eastAsia="Times New Roman" w:cs="Times New Roman"/>
          <w:bCs/>
          <w:spacing w:val="-2"/>
          <w:szCs w:val="30"/>
          <w:highlight w:val="white"/>
        </w:rPr>
        <w:t>4</w:t>
      </w:r>
      <w:r w:rsidRPr="00447CC9">
        <w:rPr>
          <w:rFonts w:eastAsia="Times New Roman" w:cs="Times New Roman"/>
          <w:bCs/>
          <w:spacing w:val="-2"/>
          <w:szCs w:val="30"/>
          <w:highlight w:val="white"/>
          <w:lang w:val="sv-SE"/>
        </w:rPr>
        <w:t>%</w:t>
      </w:r>
      <w:r w:rsidRPr="00447CC9">
        <w:rPr>
          <w:rFonts w:eastAsia="Times New Roman" w:cs="Times New Roman"/>
          <w:spacing w:val="-2"/>
          <w:szCs w:val="30"/>
          <w:highlight w:val="white"/>
          <w:lang w:val="sv-SE"/>
        </w:rPr>
        <w:t xml:space="preserve"> tổng số trường) được công nhận đạt chuẩn quốc gia</w:t>
      </w:r>
      <w:r w:rsidRPr="00447CC9">
        <w:rPr>
          <w:rFonts w:eastAsia="Times New Roman" w:cs="Times New Roman"/>
          <w:szCs w:val="30"/>
          <w:highlight w:val="white"/>
          <w:lang w:val="sv-SE"/>
        </w:rPr>
        <w:t>.</w:t>
      </w:r>
      <w:r w:rsidRPr="00447CC9">
        <w:rPr>
          <w:rFonts w:eastAsia="Times New Roman" w:cs="Times New Roman"/>
          <w:szCs w:val="30"/>
          <w:highlight w:val="white"/>
        </w:rPr>
        <w:t xml:space="preserve"> HĐND tỉnh ban hành Nghị quyết </w:t>
      </w:r>
      <w:r w:rsidRPr="00447CC9">
        <w:rPr>
          <w:rFonts w:eastAsia="Times New Roman" w:cs="Times New Roman"/>
          <w:bCs/>
          <w:szCs w:val="30"/>
          <w:highlight w:val="white"/>
          <w:lang w:val="nl-NL"/>
        </w:rPr>
        <w:t xml:space="preserve">hỗ trợ học phí đối với trẻ em mầm non, học sinh, sinh viên đang học tại các cơ sở giáo dục công lập thuộc hệ thống giáo dục quốc dân trên địa bàn tỉnh </w:t>
      </w:r>
      <w:r w:rsidRPr="00447CC9">
        <w:rPr>
          <w:rFonts w:eastAsia="Times New Roman" w:cs="Times New Roman"/>
          <w:bCs/>
          <w:szCs w:val="30"/>
          <w:highlight w:val="white"/>
          <w:lang w:val="vi-VN"/>
        </w:rPr>
        <w:t xml:space="preserve">năm học 2024 - 2025 </w:t>
      </w:r>
      <w:r w:rsidRPr="00447CC9">
        <w:rPr>
          <w:rFonts w:eastAsia="Times New Roman" w:cs="Times New Roman"/>
          <w:bCs/>
          <w:szCs w:val="30"/>
          <w:highlight w:val="white"/>
        </w:rPr>
        <w:t xml:space="preserve">giúp người </w:t>
      </w:r>
      <w:r w:rsidRPr="00447CC9">
        <w:rPr>
          <w:rFonts w:eastAsia="Times New Roman" w:cs="Times New Roman"/>
          <w:bCs/>
          <w:szCs w:val="30"/>
          <w:highlight w:val="white"/>
          <w:u w:color="FF0000"/>
        </w:rPr>
        <w:t>dân sớm</w:t>
      </w:r>
      <w:r w:rsidRPr="00447CC9">
        <w:rPr>
          <w:rFonts w:eastAsia="Times New Roman" w:cs="Times New Roman"/>
          <w:bCs/>
          <w:szCs w:val="30"/>
          <w:highlight w:val="white"/>
        </w:rPr>
        <w:t xml:space="preserve"> ổn định cuộc sống.</w:t>
      </w:r>
    </w:p>
    <w:p w14:paraId="7D09DCE8" w14:textId="77777777" w:rsidR="008B5A94" w:rsidRPr="00447CC9" w:rsidRDefault="008B5A94" w:rsidP="008B5A94">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720"/>
        <w:jc w:val="both"/>
        <w:rPr>
          <w:rFonts w:eastAsia="Times New Roman" w:cs="Times New Roman"/>
          <w:i/>
          <w:spacing w:val="-2"/>
          <w:szCs w:val="30"/>
          <w:highlight w:val="white"/>
        </w:rPr>
      </w:pPr>
      <w:r w:rsidRPr="00447CC9">
        <w:rPr>
          <w:rFonts w:eastAsia="Times New Roman" w:cs="Times New Roman"/>
          <w:spacing w:val="-2"/>
          <w:szCs w:val="30"/>
          <w:highlight w:val="white"/>
          <w:lang w:val="vi-VN"/>
        </w:rPr>
        <w:t>Thực hiện linh hoạt, hiệu quả các biện pháp phòng, chống dịch bệnh góp phần nâng cao chất lượng công tác bảo vệ và chăm sóc sức khỏe nhân dân</w:t>
      </w:r>
      <w:r w:rsidRPr="00447CC9">
        <w:rPr>
          <w:rFonts w:eastAsia="Times New Roman" w:cs="Times New Roman"/>
          <w:i/>
          <w:spacing w:val="-2"/>
          <w:szCs w:val="30"/>
          <w:highlight w:val="white"/>
        </w:rPr>
        <w:t xml:space="preserve">. </w:t>
      </w:r>
      <w:r w:rsidRPr="00447CC9">
        <w:rPr>
          <w:rFonts w:eastAsia="Times New Roman" w:cs="Times New Roman"/>
          <w:spacing w:val="-2"/>
          <w:szCs w:val="30"/>
          <w:highlight w:val="white"/>
          <w:lang w:val="sv-SE"/>
        </w:rPr>
        <w:t xml:space="preserve">Tỷ lệ tiêm chủng đầy đủ vắc xin cho trẻ em dưới 1 tuổi đạt </w:t>
      </w:r>
      <w:r w:rsidRPr="00447CC9">
        <w:rPr>
          <w:rFonts w:eastAsia="Times New Roman" w:cs="Times New Roman"/>
          <w:bCs/>
          <w:spacing w:val="-2"/>
          <w:szCs w:val="30"/>
          <w:highlight w:val="white"/>
        </w:rPr>
        <w:t>76</w:t>
      </w:r>
      <w:r w:rsidRPr="00447CC9">
        <w:rPr>
          <w:rFonts w:eastAsia="Times New Roman" w:cs="Times New Roman"/>
          <w:bCs/>
          <w:spacing w:val="-2"/>
          <w:szCs w:val="30"/>
          <w:highlight w:val="white"/>
          <w:lang w:val="vi-VN"/>
        </w:rPr>
        <w:t>%</w:t>
      </w:r>
      <w:r w:rsidRPr="00447CC9">
        <w:rPr>
          <w:rFonts w:eastAsia="Times New Roman" w:cs="Times New Roman"/>
          <w:bCs/>
          <w:spacing w:val="-2"/>
          <w:szCs w:val="30"/>
          <w:highlight w:val="white"/>
        </w:rPr>
        <w:t xml:space="preserve"> </w:t>
      </w:r>
      <w:r w:rsidRPr="00447CC9">
        <w:rPr>
          <w:rFonts w:eastAsia="Times New Roman" w:cs="Times New Roman"/>
          <w:bCs/>
          <w:i/>
          <w:spacing w:val="-2"/>
          <w:szCs w:val="30"/>
          <w:highlight w:val="white"/>
        </w:rPr>
        <w:t>(</w:t>
      </w:r>
      <w:r w:rsidRPr="00447CC9">
        <w:rPr>
          <w:rFonts w:eastAsia="Times New Roman" w:cs="Times New Roman"/>
          <w:bCs/>
          <w:i/>
          <w:iCs/>
          <w:spacing w:val="-2"/>
          <w:szCs w:val="30"/>
          <w:highlight w:val="white"/>
          <w:lang w:val="nl-NL"/>
        </w:rPr>
        <w:t>kịch bản là 70,4%)</w:t>
      </w:r>
      <w:r w:rsidRPr="00447CC9">
        <w:rPr>
          <w:rFonts w:eastAsia="Times New Roman" w:cs="Times New Roman"/>
          <w:spacing w:val="-2"/>
          <w:szCs w:val="30"/>
          <w:highlight w:val="white"/>
          <w:lang w:val="sv-SE"/>
        </w:rPr>
        <w:t>. Toàn tỉnh đã có 126 xã, phường, thị trấn đạt tiêu chí quốc gia về y tế, đạt tỷ lệ 72,8</w:t>
      </w:r>
      <w:r w:rsidRPr="00447CC9">
        <w:rPr>
          <w:rFonts w:eastAsia="Times New Roman" w:cs="Times New Roman"/>
          <w:bCs/>
          <w:spacing w:val="-2"/>
          <w:szCs w:val="30"/>
          <w:highlight w:val="white"/>
          <w:lang w:val="sv-SE"/>
        </w:rPr>
        <w:t>%</w:t>
      </w:r>
      <w:r w:rsidRPr="00447CC9">
        <w:rPr>
          <w:rFonts w:eastAsia="Times New Roman" w:cs="Times New Roman"/>
          <w:spacing w:val="-2"/>
          <w:szCs w:val="30"/>
          <w:highlight w:val="white"/>
          <w:lang w:val="sv-SE"/>
        </w:rPr>
        <w:t>.</w:t>
      </w:r>
    </w:p>
    <w:p w14:paraId="7E6CA311" w14:textId="77777777" w:rsidR="008B5A94" w:rsidRPr="00447CC9" w:rsidRDefault="008B5A94" w:rsidP="008B5A94">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720"/>
        <w:jc w:val="both"/>
        <w:rPr>
          <w:rFonts w:eastAsia="Times New Roman" w:cs="Times New Roman"/>
          <w:i/>
          <w:szCs w:val="30"/>
          <w:highlight w:val="white"/>
        </w:rPr>
      </w:pPr>
      <w:r w:rsidRPr="00447CC9">
        <w:rPr>
          <w:rFonts w:eastAsia="Times New Roman" w:cs="Times New Roman"/>
          <w:szCs w:val="30"/>
          <w:highlight w:val="white"/>
          <w:lang w:val="vi-VN"/>
        </w:rPr>
        <w:t>Làm tốt công tác an sinh xã hội; bảo đảm các chính sách, các chế độ đối với các đối tượng bảo trợ xã hội.</w:t>
      </w:r>
      <w:r w:rsidRPr="00447CC9">
        <w:rPr>
          <w:rFonts w:eastAsia="Times New Roman" w:cs="Times New Roman"/>
          <w:szCs w:val="30"/>
          <w:highlight w:val="white"/>
        </w:rPr>
        <w:t xml:space="preserve"> Đ</w:t>
      </w:r>
      <w:r w:rsidRPr="00447CC9">
        <w:rPr>
          <w:rFonts w:eastAsia="Times New Roman" w:cs="Times New Roman"/>
          <w:bCs/>
          <w:szCs w:val="30"/>
          <w:highlight w:val="white"/>
          <w:lang w:val="nl-NL"/>
        </w:rPr>
        <w:t xml:space="preserve">ã hỗ trợ được 866/1.411 nhà (đủ điều kiện hỗ trợ) bị ảnh hưởng bởi cơn bão số 3 với tổng kinh phí 29,8 tỷ đồng. </w:t>
      </w:r>
      <w:r w:rsidRPr="00447CC9">
        <w:rPr>
          <w:rFonts w:eastAsia="Times New Roman" w:cs="Times New Roman"/>
          <w:szCs w:val="30"/>
          <w:highlight w:val="white"/>
          <w:lang w:val="vi-VN"/>
        </w:rPr>
        <w:t xml:space="preserve">Tập trung triển khai toàn diện, đồng bộ các nhiệm vụ, giải pháp giảm nghèo </w:t>
      </w:r>
      <w:r w:rsidRPr="00447CC9">
        <w:rPr>
          <w:rFonts w:eastAsia="Times New Roman" w:cs="Times New Roman"/>
          <w:szCs w:val="30"/>
          <w:highlight w:val="white"/>
          <w:lang w:val="sv-SE"/>
        </w:rPr>
        <w:t>nhanh và bền vững</w:t>
      </w:r>
      <w:r w:rsidRPr="00447CC9">
        <w:rPr>
          <w:rFonts w:eastAsia="Times New Roman" w:cs="Times New Roman"/>
          <w:szCs w:val="30"/>
          <w:highlight w:val="white"/>
          <w:lang w:val="vi-VN"/>
        </w:rPr>
        <w:t xml:space="preserve">. </w:t>
      </w:r>
      <w:r w:rsidRPr="00447CC9">
        <w:rPr>
          <w:rFonts w:eastAsia="Times New Roman" w:cs="Times New Roman"/>
          <w:szCs w:val="30"/>
          <w:highlight w:val="white"/>
        </w:rPr>
        <w:t xml:space="preserve">Đã </w:t>
      </w:r>
      <w:r w:rsidRPr="00447CC9">
        <w:rPr>
          <w:rFonts w:eastAsia="Times New Roman" w:cs="Times New Roman"/>
          <w:szCs w:val="30"/>
          <w:highlight w:val="white"/>
          <w:lang w:val="vi-VN"/>
        </w:rPr>
        <w:t>hỗ trợ làm mới và sửa chữa được 1.</w:t>
      </w:r>
      <w:r w:rsidRPr="00447CC9">
        <w:rPr>
          <w:rFonts w:eastAsia="Times New Roman" w:cs="Times New Roman"/>
          <w:szCs w:val="30"/>
          <w:highlight w:val="white"/>
        </w:rPr>
        <w:t>349</w:t>
      </w:r>
      <w:r w:rsidRPr="00447CC9">
        <w:rPr>
          <w:rFonts w:eastAsia="Times New Roman" w:cs="Times New Roman"/>
          <w:szCs w:val="30"/>
          <w:highlight w:val="white"/>
          <w:lang w:val="vi-VN"/>
        </w:rPr>
        <w:t xml:space="preserve"> nhà, bằng 9</w:t>
      </w:r>
      <w:r w:rsidRPr="00447CC9">
        <w:rPr>
          <w:rFonts w:eastAsia="Times New Roman" w:cs="Times New Roman"/>
          <w:szCs w:val="30"/>
          <w:highlight w:val="white"/>
        </w:rPr>
        <w:t>4,7</w:t>
      </w:r>
      <w:r w:rsidRPr="00447CC9">
        <w:rPr>
          <w:rFonts w:eastAsia="Times New Roman" w:cs="Times New Roman"/>
          <w:szCs w:val="30"/>
          <w:highlight w:val="white"/>
          <w:lang w:val="vi-VN"/>
        </w:rPr>
        <w:t xml:space="preserve">% </w:t>
      </w:r>
      <w:r w:rsidRPr="00447CC9">
        <w:rPr>
          <w:rFonts w:eastAsia="Times New Roman" w:cs="Times New Roman"/>
          <w:szCs w:val="30"/>
          <w:highlight w:val="white"/>
        </w:rPr>
        <w:t>kế hoạch</w:t>
      </w:r>
      <w:r w:rsidRPr="00447CC9">
        <w:rPr>
          <w:rFonts w:eastAsia="Times New Roman" w:cs="Times New Roman"/>
          <w:szCs w:val="30"/>
          <w:highlight w:val="white"/>
          <w:lang w:val="vi-VN"/>
        </w:rPr>
        <w:t>.</w:t>
      </w:r>
    </w:p>
    <w:p w14:paraId="28B8CDDF" w14:textId="77777777" w:rsidR="008B5A94" w:rsidRPr="00447CC9" w:rsidRDefault="008B5A94" w:rsidP="008B5A94">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720"/>
        <w:jc w:val="both"/>
        <w:rPr>
          <w:rFonts w:eastAsia="Times New Roman" w:cs="Times New Roman"/>
          <w:i/>
          <w:szCs w:val="30"/>
          <w:highlight w:val="white"/>
        </w:rPr>
      </w:pPr>
      <w:r w:rsidRPr="00447CC9">
        <w:rPr>
          <w:rFonts w:eastAsia="Times New Roman" w:cs="Times New Roman"/>
          <w:szCs w:val="30"/>
          <w:highlight w:val="white"/>
          <w:lang w:val="vi-VN"/>
        </w:rPr>
        <w:t xml:space="preserve"> </w:t>
      </w:r>
      <w:r w:rsidRPr="00447CC9">
        <w:rPr>
          <w:rFonts w:eastAsia="Times New Roman" w:cs="Times New Roman"/>
          <w:szCs w:val="30"/>
          <w:highlight w:val="white"/>
          <w:lang w:val="de-DE"/>
        </w:rPr>
        <w:t>Phát triển văn hóa đồng bộ, tương xứng với tăng trưởng kinh tế và tiến bộ xã hội; đẩy mạnh phát triển thể dục, thể thao.</w:t>
      </w:r>
      <w:r w:rsidRPr="00447CC9">
        <w:rPr>
          <w:rFonts w:eastAsia="Times New Roman" w:cs="Times New Roman"/>
          <w:i/>
          <w:szCs w:val="30"/>
          <w:highlight w:val="white"/>
          <w:lang w:val="de-DE"/>
        </w:rPr>
        <w:t xml:space="preserve"> </w:t>
      </w:r>
      <w:r w:rsidRPr="00447CC9">
        <w:rPr>
          <w:rFonts w:eastAsia="Times New Roman" w:cs="Times New Roman"/>
          <w:szCs w:val="30"/>
          <w:highlight w:val="white"/>
        </w:rPr>
        <w:t>Lễ hội “</w:t>
      </w:r>
      <w:r w:rsidRPr="00447CC9">
        <w:rPr>
          <w:rFonts w:eastAsia="Times New Roman" w:cs="Times New Roman"/>
          <w:szCs w:val="30"/>
          <w:highlight w:val="white"/>
          <w:u w:color="FF0000"/>
        </w:rPr>
        <w:t>Gầu tào</w:t>
      </w:r>
      <w:r w:rsidRPr="00447CC9">
        <w:rPr>
          <w:rFonts w:eastAsia="Times New Roman" w:cs="Times New Roman"/>
          <w:szCs w:val="30"/>
          <w:highlight w:val="white"/>
        </w:rPr>
        <w:t>” và Lễ hội “</w:t>
      </w:r>
      <w:r w:rsidRPr="00447CC9">
        <w:rPr>
          <w:rFonts w:eastAsia="Times New Roman" w:cs="Times New Roman"/>
          <w:szCs w:val="30"/>
          <w:highlight w:val="white"/>
          <w:u w:color="FF0000"/>
        </w:rPr>
        <w:t>Xên đông</w:t>
      </w:r>
      <w:r w:rsidRPr="00447CC9">
        <w:rPr>
          <w:rFonts w:eastAsia="Times New Roman" w:cs="Times New Roman"/>
          <w:szCs w:val="30"/>
          <w:highlight w:val="white"/>
        </w:rPr>
        <w:t xml:space="preserve">” đã được công nhận là di sản văn hóa phi vật thể quốc gia. Đến nay, toàn tỉnh hiện có 9 di sản văn hóa phi vật thể quốc gia, 139 di tích được xếp hạng (trong đó có 01 di tích quốc gia đặc biệt, 12 di tích quốc gia). </w:t>
      </w:r>
      <w:r w:rsidRPr="00447CC9">
        <w:rPr>
          <w:rFonts w:eastAsia="Times New Roman" w:cs="Times New Roman"/>
          <w:szCs w:val="30"/>
          <w:highlight w:val="white"/>
          <w:lang w:val="vi-VN"/>
        </w:rPr>
        <w:t>Đã thành lập 1</w:t>
      </w:r>
      <w:r w:rsidRPr="00447CC9">
        <w:rPr>
          <w:rFonts w:eastAsia="Times New Roman" w:cs="Times New Roman"/>
          <w:szCs w:val="30"/>
          <w:highlight w:val="white"/>
        </w:rPr>
        <w:t>7</w:t>
      </w:r>
      <w:r w:rsidRPr="00447CC9">
        <w:rPr>
          <w:rFonts w:eastAsia="Times New Roman" w:cs="Times New Roman"/>
          <w:szCs w:val="30"/>
          <w:highlight w:val="white"/>
          <w:lang w:val="vi-VN"/>
        </w:rPr>
        <w:t xml:space="preserve"> đội tuyển thể thao thành tích cao tham gia tập huấn và thi đấu các giải thể thao toàn quốc đạt 64 huy chương </w:t>
      </w:r>
      <w:r w:rsidRPr="00447CC9">
        <w:rPr>
          <w:rFonts w:eastAsia="Times New Roman" w:cs="Times New Roman"/>
          <w:szCs w:val="30"/>
          <w:highlight w:val="white"/>
        </w:rPr>
        <w:t>các loại</w:t>
      </w:r>
      <w:r w:rsidRPr="00447CC9">
        <w:rPr>
          <w:rFonts w:eastAsia="Times New Roman" w:cs="Times New Roman"/>
          <w:szCs w:val="30"/>
          <w:highlight w:val="white"/>
          <w:lang w:val="vi-VN"/>
        </w:rPr>
        <w:t>.</w:t>
      </w:r>
    </w:p>
    <w:p w14:paraId="54BE9FE1" w14:textId="77777777" w:rsidR="008B5A94" w:rsidRPr="00447CC9" w:rsidRDefault="008B5A94" w:rsidP="008B5A94">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720"/>
        <w:jc w:val="both"/>
        <w:rPr>
          <w:rFonts w:eastAsia="Times New Roman" w:cs="Times New Roman"/>
          <w:i/>
          <w:szCs w:val="30"/>
          <w:highlight w:val="white"/>
        </w:rPr>
      </w:pPr>
      <w:r w:rsidRPr="00447CC9">
        <w:rPr>
          <w:rFonts w:eastAsia="Times New Roman" w:cs="Times New Roman"/>
          <w:i/>
          <w:szCs w:val="30"/>
          <w:highlight w:val="white"/>
          <w:lang w:val="vi-VN"/>
        </w:rPr>
        <w:t xml:space="preserve"> </w:t>
      </w:r>
      <w:r w:rsidRPr="00447CC9">
        <w:rPr>
          <w:rFonts w:eastAsia="Times New Roman" w:cs="Times New Roman"/>
          <w:szCs w:val="30"/>
          <w:highlight w:val="white"/>
          <w:lang w:val="vi-VN"/>
        </w:rPr>
        <w:t xml:space="preserve">Các hoạt động thông tin, truyền thông, chuyển đổi số được triển khai tích cực, đạt nhiều kết quả quan trọng. Tập trung ưu tiên mọi nguồn lực triển khai thực hiện có hiệu quả </w:t>
      </w:r>
      <w:r w:rsidRPr="00447CC9">
        <w:rPr>
          <w:rFonts w:eastAsia="Times New Roman" w:cs="Times New Roman"/>
          <w:iCs/>
          <w:szCs w:val="30"/>
          <w:highlight w:val="white"/>
          <w:lang w:val="vi-VN"/>
        </w:rPr>
        <w:t>chuyển đổi số tỉnh Yên Bái giai đoạn 2021</w:t>
      </w:r>
      <w:r w:rsidRPr="00447CC9">
        <w:rPr>
          <w:rFonts w:eastAsia="Times New Roman" w:cs="Times New Roman"/>
          <w:iCs/>
          <w:szCs w:val="30"/>
          <w:highlight w:val="white"/>
        </w:rPr>
        <w:t xml:space="preserve"> </w:t>
      </w:r>
      <w:r w:rsidRPr="00447CC9">
        <w:rPr>
          <w:rFonts w:eastAsia="Times New Roman" w:cs="Times New Roman"/>
          <w:iCs/>
          <w:szCs w:val="30"/>
          <w:highlight w:val="white"/>
          <w:lang w:val="vi-VN"/>
        </w:rPr>
        <w:t>-</w:t>
      </w:r>
      <w:r w:rsidRPr="00447CC9">
        <w:rPr>
          <w:rFonts w:eastAsia="Times New Roman" w:cs="Times New Roman"/>
          <w:iCs/>
          <w:szCs w:val="30"/>
          <w:highlight w:val="white"/>
        </w:rPr>
        <w:t xml:space="preserve"> </w:t>
      </w:r>
      <w:r w:rsidRPr="00447CC9">
        <w:rPr>
          <w:rFonts w:eastAsia="Times New Roman" w:cs="Times New Roman"/>
          <w:iCs/>
          <w:szCs w:val="30"/>
          <w:highlight w:val="white"/>
          <w:lang w:val="vi-VN"/>
        </w:rPr>
        <w:t>2025, định hướng đến năm 2030</w:t>
      </w:r>
      <w:r w:rsidRPr="00447CC9">
        <w:rPr>
          <w:rFonts w:eastAsia="Times New Roman" w:cs="Times New Roman"/>
          <w:szCs w:val="30"/>
          <w:highlight w:val="white"/>
          <w:lang w:val="vi-VN"/>
        </w:rPr>
        <w:t xml:space="preserve">. </w:t>
      </w:r>
      <w:r w:rsidRPr="00447CC9">
        <w:rPr>
          <w:rFonts w:eastAsia="Times New Roman" w:cs="Times New Roman"/>
          <w:iCs/>
          <w:szCs w:val="30"/>
          <w:highlight w:val="white"/>
          <w:lang w:val="vi-VN"/>
        </w:rPr>
        <w:t>Triển khai thí điểm mô hình “</w:t>
      </w:r>
      <w:r w:rsidRPr="00447CC9">
        <w:rPr>
          <w:rFonts w:eastAsia="Times New Roman" w:cs="Times New Roman"/>
          <w:iCs/>
          <w:szCs w:val="30"/>
          <w:highlight w:val="white"/>
          <w:u w:color="FF0000"/>
          <w:lang w:val="vi-VN"/>
        </w:rPr>
        <w:t>Bình dân học</w:t>
      </w:r>
      <w:r w:rsidRPr="00447CC9">
        <w:rPr>
          <w:rFonts w:eastAsia="Times New Roman" w:cs="Times New Roman"/>
          <w:iCs/>
          <w:szCs w:val="30"/>
          <w:highlight w:val="white"/>
          <w:lang w:val="vi-VN"/>
        </w:rPr>
        <w:t xml:space="preserve"> AI”, </w:t>
      </w:r>
      <w:r w:rsidRPr="00447CC9">
        <w:rPr>
          <w:rFonts w:eastAsia="Times New Roman" w:cs="Times New Roman"/>
          <w:szCs w:val="30"/>
          <w:highlight w:val="white"/>
          <w:lang w:val="vi-VN"/>
        </w:rPr>
        <w:t xml:space="preserve">thí điểm nền tảng Trợ </w:t>
      </w:r>
      <w:r w:rsidRPr="00447CC9">
        <w:rPr>
          <w:rFonts w:eastAsia="Times New Roman" w:cs="Times New Roman"/>
          <w:szCs w:val="30"/>
          <w:highlight w:val="white"/>
          <w:u w:color="FF0000"/>
          <w:lang w:val="vi-VN"/>
        </w:rPr>
        <w:t>lý ảo</w:t>
      </w:r>
      <w:r w:rsidRPr="00447CC9">
        <w:rPr>
          <w:rFonts w:eastAsia="Times New Roman" w:cs="Times New Roman"/>
          <w:szCs w:val="30"/>
          <w:highlight w:val="white"/>
          <w:lang w:val="vi-VN"/>
        </w:rPr>
        <w:t xml:space="preserve"> hỗ trợ </w:t>
      </w:r>
      <w:r w:rsidRPr="00447CC9">
        <w:rPr>
          <w:rFonts w:eastAsia="Times New Roman" w:cs="Times New Roman"/>
          <w:szCs w:val="30"/>
          <w:highlight w:val="white"/>
        </w:rPr>
        <w:t xml:space="preserve">cán bộ công chức, viên chức </w:t>
      </w:r>
      <w:r w:rsidRPr="00447CC9">
        <w:rPr>
          <w:rFonts w:eastAsia="Times New Roman" w:cs="Times New Roman"/>
          <w:szCs w:val="30"/>
          <w:highlight w:val="white"/>
          <w:lang w:val="vi-VN"/>
        </w:rPr>
        <w:t>tỉnh Yên Bái</w:t>
      </w:r>
      <w:r w:rsidRPr="00447CC9">
        <w:rPr>
          <w:rFonts w:eastAsia="Times New Roman" w:cs="Times New Roman"/>
          <w:szCs w:val="30"/>
          <w:highlight w:val="white"/>
        </w:rPr>
        <w:t>.</w:t>
      </w:r>
    </w:p>
    <w:p w14:paraId="30085999" w14:textId="77777777" w:rsidR="008B5A94" w:rsidRPr="00447CC9" w:rsidRDefault="008B5A94" w:rsidP="008B5A94">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720"/>
        <w:jc w:val="both"/>
        <w:rPr>
          <w:rFonts w:eastAsia="Times New Roman" w:cs="Times New Roman"/>
          <w:i/>
          <w:szCs w:val="30"/>
          <w:highlight w:val="white"/>
        </w:rPr>
      </w:pPr>
      <w:r w:rsidRPr="00447CC9">
        <w:rPr>
          <w:rFonts w:eastAsia="Times New Roman" w:cs="Times New Roman"/>
          <w:b/>
          <w:szCs w:val="30"/>
          <w:highlight w:val="white"/>
        </w:rPr>
        <w:t>Nhiệm vụ trọng tâm 3 tháng cuối năm 2024</w:t>
      </w:r>
    </w:p>
    <w:p w14:paraId="4B621AC6" w14:textId="77777777" w:rsidR="008B5A94" w:rsidRPr="00447CC9" w:rsidRDefault="008B5A94" w:rsidP="008B5A94">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720"/>
        <w:jc w:val="both"/>
        <w:rPr>
          <w:rFonts w:eastAsia="Times New Roman" w:cs="Times New Roman"/>
          <w:i/>
          <w:szCs w:val="30"/>
          <w:highlight w:val="white"/>
        </w:rPr>
      </w:pPr>
      <w:r w:rsidRPr="00447CC9">
        <w:rPr>
          <w:rFonts w:eastAsia="Times New Roman" w:cs="Times New Roman"/>
          <w:spacing w:val="2"/>
          <w:szCs w:val="30"/>
          <w:highlight w:val="white"/>
        </w:rPr>
        <w:t>(</w:t>
      </w:r>
      <w:r w:rsidRPr="00447CC9">
        <w:rPr>
          <w:rFonts w:eastAsia="Times New Roman" w:cs="Times New Roman"/>
          <w:spacing w:val="2"/>
          <w:szCs w:val="30"/>
          <w:highlight w:val="white"/>
          <w:lang w:val="vi-VN"/>
        </w:rPr>
        <w:t>1)</w:t>
      </w:r>
      <w:r w:rsidRPr="00447CC9">
        <w:rPr>
          <w:rFonts w:eastAsia="Times New Roman" w:cs="Times New Roman"/>
          <w:spacing w:val="2"/>
          <w:szCs w:val="30"/>
          <w:highlight w:val="white"/>
          <w:lang w:val="nl-NL"/>
        </w:rPr>
        <w:t xml:space="preserve"> Tiếp tục thực hiện hiệu quả </w:t>
      </w:r>
      <w:r w:rsidRPr="00447CC9">
        <w:rPr>
          <w:rFonts w:eastAsia="Times New Roman" w:cs="Times New Roman"/>
          <w:spacing w:val="2"/>
          <w:szCs w:val="30"/>
          <w:highlight w:val="white"/>
          <w:lang w:val="vi-VN"/>
        </w:rPr>
        <w:t>03</w:t>
      </w:r>
      <w:r w:rsidRPr="00447CC9">
        <w:rPr>
          <w:rFonts w:eastAsia="Times New Roman" w:cs="Times New Roman"/>
          <w:spacing w:val="2"/>
          <w:szCs w:val="30"/>
          <w:highlight w:val="white"/>
          <w:lang w:val="nl-NL"/>
        </w:rPr>
        <w:t xml:space="preserve"> đột phá chiến lược:</w:t>
      </w:r>
      <w:r w:rsidRPr="00447CC9">
        <w:rPr>
          <w:rFonts w:eastAsia="Times New Roman" w:cs="Times New Roman"/>
          <w:b/>
          <w:spacing w:val="2"/>
          <w:szCs w:val="30"/>
          <w:highlight w:val="white"/>
          <w:lang w:val="nl-NL"/>
        </w:rPr>
        <w:t xml:space="preserve"> </w:t>
      </w:r>
      <w:r w:rsidRPr="00447CC9">
        <w:rPr>
          <w:rFonts w:eastAsia="Times New Roman" w:cs="Times New Roman"/>
          <w:spacing w:val="2"/>
          <w:szCs w:val="30"/>
          <w:highlight w:val="white"/>
          <w:lang w:val="vi-VN"/>
        </w:rPr>
        <w:t xml:space="preserve">Tổ chức triển khai thực hiện đồng bộ, hiệu quả </w:t>
      </w:r>
      <w:r w:rsidRPr="00447CC9">
        <w:rPr>
          <w:rFonts w:eastAsia="Times New Roman" w:cs="Times New Roman"/>
          <w:spacing w:val="2"/>
          <w:szCs w:val="30"/>
          <w:highlight w:val="white"/>
        </w:rPr>
        <w:t xml:space="preserve">kế hoạch thực hiện </w:t>
      </w:r>
      <w:r w:rsidRPr="00447CC9">
        <w:rPr>
          <w:rFonts w:eastAsia="Times New Roman" w:cs="Times New Roman"/>
          <w:spacing w:val="2"/>
          <w:szCs w:val="30"/>
          <w:highlight w:val="white"/>
          <w:lang w:val="vi-VN"/>
        </w:rPr>
        <w:t xml:space="preserve">Quy hoạch tỉnh </w:t>
      </w:r>
      <w:r w:rsidRPr="00447CC9">
        <w:rPr>
          <w:rFonts w:eastAsia="Times New Roman" w:cs="Times New Roman"/>
          <w:bCs/>
          <w:spacing w:val="2"/>
          <w:szCs w:val="30"/>
          <w:highlight w:val="white"/>
          <w:lang w:val="da-DK"/>
        </w:rPr>
        <w:t xml:space="preserve">Yên Bái thời kỳ 2021 - 2030, tầm nhìn đến năm 2050. </w:t>
      </w:r>
      <w:bookmarkStart w:id="0" w:name="_Hlk140395528"/>
      <w:r w:rsidRPr="00447CC9">
        <w:rPr>
          <w:rFonts w:eastAsia="Times New Roman" w:cs="Times New Roman"/>
          <w:bCs/>
          <w:spacing w:val="2"/>
          <w:szCs w:val="30"/>
          <w:highlight w:val="white"/>
          <w:lang w:val="da-DK"/>
        </w:rPr>
        <w:t xml:space="preserve">Quyết liệt cải cách hành chính, trọng tâm là cải cách thủ tục hành chính, nhất là trong lĩnh vực đầu tư, đất đai, xây dựng. </w:t>
      </w:r>
      <w:bookmarkEnd w:id="0"/>
      <w:r w:rsidRPr="00447CC9">
        <w:rPr>
          <w:rFonts w:eastAsia="Times New Roman" w:cs="Times New Roman"/>
          <w:bCs/>
          <w:spacing w:val="2"/>
          <w:szCs w:val="30"/>
          <w:highlight w:val="white"/>
          <w:lang w:val="vi-VN"/>
        </w:rPr>
        <w:t>T</w:t>
      </w:r>
      <w:r w:rsidRPr="00447CC9">
        <w:rPr>
          <w:rFonts w:eastAsia="Times New Roman" w:cs="Times New Roman"/>
          <w:spacing w:val="2"/>
          <w:szCs w:val="30"/>
          <w:highlight w:val="white"/>
          <w:lang w:val="vi-VN"/>
        </w:rPr>
        <w:t xml:space="preserve">hực hiện đồng bộ, hiệu quả 03 Chương trình </w:t>
      </w:r>
      <w:r w:rsidRPr="00447CC9">
        <w:rPr>
          <w:rFonts w:eastAsia="Times New Roman" w:cs="Times New Roman"/>
          <w:spacing w:val="2"/>
          <w:szCs w:val="30"/>
          <w:highlight w:val="white"/>
        </w:rPr>
        <w:t>Mục tiêu quốc gia</w:t>
      </w:r>
      <w:r w:rsidRPr="00447CC9">
        <w:rPr>
          <w:rFonts w:eastAsia="Times New Roman" w:cs="Times New Roman"/>
          <w:spacing w:val="2"/>
          <w:szCs w:val="30"/>
          <w:highlight w:val="white"/>
          <w:lang w:val="vi-VN"/>
        </w:rPr>
        <w:t>; Chương trình phục hồi và phát triển ki</w:t>
      </w:r>
      <w:r w:rsidRPr="00447CC9">
        <w:rPr>
          <w:rFonts w:eastAsia="Times New Roman" w:cs="Times New Roman"/>
          <w:spacing w:val="2"/>
          <w:szCs w:val="30"/>
          <w:highlight w:val="white"/>
        </w:rPr>
        <w:t>nh tế - xã hội</w:t>
      </w:r>
      <w:r w:rsidRPr="00447CC9">
        <w:rPr>
          <w:rFonts w:eastAsia="Times New Roman" w:cs="Times New Roman"/>
          <w:spacing w:val="2"/>
          <w:szCs w:val="30"/>
          <w:highlight w:val="white"/>
          <w:lang w:val="vi-VN"/>
        </w:rPr>
        <w:t>.</w:t>
      </w:r>
      <w:r w:rsidRPr="00447CC9">
        <w:rPr>
          <w:rFonts w:eastAsia="Times New Roman" w:cs="Times New Roman"/>
          <w:spacing w:val="2"/>
          <w:szCs w:val="30"/>
          <w:highlight w:val="white"/>
        </w:rPr>
        <w:t xml:space="preserve"> </w:t>
      </w:r>
      <w:r w:rsidRPr="00447CC9">
        <w:rPr>
          <w:rFonts w:eastAsia="Times New Roman" w:cs="Times New Roman"/>
          <w:spacing w:val="2"/>
          <w:szCs w:val="30"/>
          <w:highlight w:val="white"/>
          <w:lang w:val="vi-VN"/>
        </w:rPr>
        <w:t>Chú trọng đào tạo, phát triển nguồn nhân lực, nhất là nhân lực chất lượng cao, phù hợp với nhu cầu thị trường lao động.</w:t>
      </w:r>
      <w:r w:rsidRPr="00447CC9">
        <w:rPr>
          <w:rFonts w:eastAsia="Times New Roman" w:cs="Times New Roman"/>
          <w:spacing w:val="2"/>
          <w:szCs w:val="30"/>
          <w:highlight w:val="white"/>
        </w:rPr>
        <w:t xml:space="preserve"> </w:t>
      </w:r>
      <w:r w:rsidRPr="00447CC9">
        <w:rPr>
          <w:rFonts w:eastAsia="Times New Roman" w:cs="Times New Roman"/>
          <w:spacing w:val="2"/>
          <w:szCs w:val="30"/>
          <w:highlight w:val="white"/>
        </w:rPr>
        <w:lastRenderedPageBreak/>
        <w:t xml:space="preserve">Đẩy nhanh tiến độ thực hiện kế hoạch đưa </w:t>
      </w:r>
      <w:r w:rsidRPr="00447CC9">
        <w:rPr>
          <w:rFonts w:eastAsia="Times New Roman" w:cs="Times New Roman"/>
          <w:spacing w:val="2"/>
          <w:szCs w:val="30"/>
          <w:highlight w:val="white"/>
          <w:lang w:val="nl-NL"/>
        </w:rPr>
        <w:t xml:space="preserve">người lao động đi làm việc ở nước ngoài năm 2024. </w:t>
      </w:r>
      <w:r w:rsidRPr="00447CC9">
        <w:rPr>
          <w:rFonts w:eastAsia="Times New Roman" w:cs="Times New Roman"/>
          <w:spacing w:val="2"/>
          <w:szCs w:val="30"/>
          <w:highlight w:val="white"/>
          <w:lang w:val="vi-VN"/>
        </w:rPr>
        <w:t>Tiếp tục huy động mọi nguồn lực cho đầu tư phát triển kết cấu hạ tầng, tập trung tháo gỡ khó khăn, vướng mắc, đẩy nhanh tiến độ thi công các công trình trọng điểm của tỉnh</w:t>
      </w:r>
      <w:r w:rsidRPr="00447CC9">
        <w:rPr>
          <w:rFonts w:eastAsia="Times New Roman" w:cs="Times New Roman"/>
          <w:szCs w:val="30"/>
          <w:highlight w:val="white"/>
        </w:rPr>
        <w:t>.</w:t>
      </w:r>
    </w:p>
    <w:p w14:paraId="0DA9EFC1" w14:textId="77777777" w:rsidR="008B5A94" w:rsidRPr="00447CC9" w:rsidRDefault="008B5A94" w:rsidP="008B5A94">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720"/>
        <w:jc w:val="both"/>
        <w:rPr>
          <w:rFonts w:eastAsia="Times New Roman" w:cs="Times New Roman"/>
          <w:szCs w:val="30"/>
          <w:highlight w:val="white"/>
        </w:rPr>
      </w:pPr>
      <w:r w:rsidRPr="00447CC9">
        <w:rPr>
          <w:rFonts w:eastAsia="Times New Roman" w:cs="Times New Roman"/>
          <w:szCs w:val="30"/>
          <w:highlight w:val="white"/>
        </w:rPr>
        <w:t>(</w:t>
      </w:r>
      <w:r w:rsidRPr="00447CC9">
        <w:rPr>
          <w:rFonts w:eastAsia="Times New Roman" w:cs="Times New Roman"/>
          <w:spacing w:val="-2"/>
          <w:szCs w:val="30"/>
          <w:highlight w:val="white"/>
          <w:lang w:val="vi-VN"/>
        </w:rPr>
        <w:t>2) Tiếp tục cơ cấu lại nền kinh tế gắn với đổi mới mô hình tăng trưởng theo hướng phát triển xanh, hài hoà, bền vững</w:t>
      </w:r>
      <w:r w:rsidRPr="00447CC9">
        <w:rPr>
          <w:rFonts w:eastAsia="Times New Roman" w:cs="Times New Roman"/>
          <w:spacing w:val="-2"/>
          <w:szCs w:val="30"/>
          <w:highlight w:val="white"/>
        </w:rPr>
        <w:t>,</w:t>
      </w:r>
      <w:r w:rsidRPr="00447CC9">
        <w:rPr>
          <w:rFonts w:eastAsia="Times New Roman" w:cs="Times New Roman"/>
          <w:spacing w:val="-2"/>
          <w:szCs w:val="30"/>
          <w:highlight w:val="white"/>
          <w:lang w:val="vi-VN"/>
        </w:rPr>
        <w:t xml:space="preserve"> phù hợp với tiềm năng, lợi thế của tỉnh</w:t>
      </w:r>
      <w:r w:rsidRPr="00447CC9">
        <w:rPr>
          <w:rFonts w:eastAsia="Times New Roman" w:cs="Times New Roman"/>
          <w:spacing w:val="-2"/>
          <w:szCs w:val="30"/>
          <w:highlight w:val="white"/>
        </w:rPr>
        <w:t>:</w:t>
      </w:r>
      <w:r w:rsidRPr="00447CC9">
        <w:rPr>
          <w:rFonts w:eastAsia="Times New Roman" w:cs="Times New Roman"/>
          <w:spacing w:val="-2"/>
          <w:szCs w:val="30"/>
          <w:highlight w:val="white"/>
          <w:lang w:val="vi-VN"/>
        </w:rPr>
        <w:t xml:space="preserve"> Tập trung cơ cấu lại ngành nông nghiệp theo hướng nâng cao chất lượng hiệu quả, giá trị gia tăng gắn với xây dựng nông thôn mới bền vững. </w:t>
      </w:r>
      <w:r w:rsidRPr="00447CC9">
        <w:rPr>
          <w:rFonts w:eastAsia="Times New Roman" w:cs="Times New Roman"/>
          <w:spacing w:val="-2"/>
          <w:szCs w:val="30"/>
          <w:highlight w:val="white"/>
        </w:rPr>
        <w:t xml:space="preserve">Hướng dẫn triển khai thực hiện </w:t>
      </w:r>
      <w:r w:rsidRPr="00447CC9">
        <w:rPr>
          <w:rFonts w:eastAsia="Times New Roman" w:cs="Times New Roman"/>
          <w:bCs/>
          <w:spacing w:val="-2"/>
          <w:szCs w:val="30"/>
          <w:highlight w:val="white"/>
          <w:lang w:val="vi-VN"/>
        </w:rPr>
        <w:t>Nghị quyết</w:t>
      </w:r>
      <w:r w:rsidRPr="00447CC9">
        <w:rPr>
          <w:rFonts w:eastAsia="Times New Roman" w:cs="Times New Roman"/>
          <w:bCs/>
          <w:spacing w:val="-2"/>
          <w:szCs w:val="30"/>
          <w:highlight w:val="white"/>
        </w:rPr>
        <w:t xml:space="preserve"> của HĐND tỉnh</w:t>
      </w:r>
      <w:r w:rsidRPr="00447CC9">
        <w:rPr>
          <w:rFonts w:eastAsia="Times New Roman" w:cs="Times New Roman"/>
          <w:bCs/>
          <w:spacing w:val="-2"/>
          <w:szCs w:val="30"/>
          <w:highlight w:val="white"/>
          <w:lang w:val="vi-VN"/>
        </w:rPr>
        <w:t xml:space="preserve"> quy định một số nội dung và mức hỗ trợ thiệt hại sản xuất nông nghiệp do ảnh hưởng của bão số 3</w:t>
      </w:r>
      <w:r w:rsidRPr="00447CC9">
        <w:rPr>
          <w:rFonts w:eastAsia="Times New Roman" w:cs="Times New Roman"/>
          <w:bCs/>
          <w:spacing w:val="-2"/>
          <w:szCs w:val="30"/>
          <w:highlight w:val="white"/>
        </w:rPr>
        <w:t>.</w:t>
      </w:r>
      <w:r w:rsidRPr="00447CC9">
        <w:rPr>
          <w:rFonts w:eastAsia="Times New Roman" w:cs="Times New Roman"/>
          <w:spacing w:val="-2"/>
          <w:szCs w:val="30"/>
          <w:highlight w:val="white"/>
        </w:rPr>
        <w:t xml:space="preserve"> </w:t>
      </w:r>
      <w:r w:rsidRPr="00447CC9">
        <w:rPr>
          <w:rFonts w:eastAsia="Times New Roman" w:cs="Times New Roman"/>
          <w:spacing w:val="-2"/>
          <w:szCs w:val="30"/>
          <w:highlight w:val="white"/>
          <w:lang w:val="vi-VN"/>
        </w:rPr>
        <w:t>Tập trung cơ cấu lại ngành công nghiệp theo hướng bền vững, hiệu quả, thân thiện với môi trường. Hỗ trợ các nhà đầu tư đẩy nhanh tiến độ triển khai thực hiện các dự án đầu tư kinh doanh hạ tầng các khu, cụm công nghiệp.</w:t>
      </w:r>
      <w:r w:rsidRPr="00447CC9">
        <w:rPr>
          <w:rFonts w:eastAsia="Times New Roman" w:cs="Times New Roman"/>
          <w:spacing w:val="-2"/>
          <w:szCs w:val="30"/>
          <w:highlight w:val="white"/>
        </w:rPr>
        <w:t xml:space="preserve"> </w:t>
      </w:r>
      <w:r w:rsidRPr="00447CC9">
        <w:rPr>
          <w:rFonts w:eastAsia="Times New Roman" w:cs="Times New Roman"/>
          <w:spacing w:val="-2"/>
          <w:szCs w:val="30"/>
          <w:highlight w:val="white"/>
          <w:lang w:val="vi-VN"/>
        </w:rPr>
        <w:t xml:space="preserve">Tiếp tục cơ cấu lại ngành dịch vụ theo hướng nâng cao chất lượng dịch vụ. Tăng cường các chương trình xúc tiến thương mại, tìm kiếm, mở rộng thị thường xuất khẩu. Tổ chức các hoạt động du lịch trên cơ sở </w:t>
      </w:r>
      <w:r w:rsidRPr="00447CC9">
        <w:rPr>
          <w:rFonts w:eastAsia="Times New Roman" w:cs="Times New Roman"/>
          <w:spacing w:val="-2"/>
          <w:szCs w:val="30"/>
          <w:highlight w:val="white"/>
        </w:rPr>
        <w:t xml:space="preserve">khai thác tối đa </w:t>
      </w:r>
      <w:r w:rsidRPr="00447CC9">
        <w:rPr>
          <w:rFonts w:eastAsia="Times New Roman" w:cs="Times New Roman"/>
          <w:spacing w:val="-2"/>
          <w:szCs w:val="30"/>
          <w:highlight w:val="white"/>
          <w:lang w:val="vi-VN"/>
        </w:rPr>
        <w:t xml:space="preserve">tiềm năng, lợi thế của tỉnh. Đẩy mạnh thu hút đầu tư, phát triển các thành phần kinh tế, nhất là kinh tế tư nhân. Tích cực cải thiện môi trường đầu tư kinh doanh ở các cấp, các ngành, các địa phương, </w:t>
      </w:r>
      <w:r w:rsidRPr="00447CC9">
        <w:rPr>
          <w:rFonts w:eastAsia="Times New Roman" w:cs="Times New Roman"/>
          <w:bCs/>
          <w:spacing w:val="-2"/>
          <w:szCs w:val="30"/>
          <w:highlight w:val="white"/>
          <w:lang w:val="da-DK"/>
        </w:rPr>
        <w:t>bảo đảm việc thực hiện các thủ tục cho người dân và doanh nghiệp được nhanh chóng, thuận tiện, tiết kiệm chi phí</w:t>
      </w:r>
      <w:r w:rsidRPr="00447CC9">
        <w:rPr>
          <w:rFonts w:eastAsia="Times New Roman" w:cs="Times New Roman"/>
          <w:bCs/>
          <w:spacing w:val="-2"/>
          <w:szCs w:val="30"/>
          <w:highlight w:val="white"/>
          <w:lang w:val="vi-VN"/>
        </w:rPr>
        <w:t>.</w:t>
      </w:r>
      <w:r w:rsidRPr="00447CC9">
        <w:rPr>
          <w:rFonts w:eastAsia="Times New Roman" w:cs="Times New Roman"/>
          <w:spacing w:val="-2"/>
          <w:szCs w:val="30"/>
          <w:highlight w:val="white"/>
        </w:rPr>
        <w:t xml:space="preserve"> </w:t>
      </w:r>
      <w:r w:rsidRPr="00447CC9">
        <w:rPr>
          <w:rFonts w:eastAsia="Times New Roman" w:cs="Times New Roman"/>
          <w:spacing w:val="-2"/>
          <w:szCs w:val="30"/>
          <w:highlight w:val="white"/>
          <w:lang w:val="vi-VN"/>
        </w:rPr>
        <w:t>Nâng cao hiệu quả quản lý, sử dụng tài chính, ngân sách. Đẩy nhanh tiến độ thực hiện các nhiệm vụ, giải pháp thu ngân sách trong những tháng cuối năm, đảm bảo hoàn thành mục tiêu thu ngân sách năm 202</w:t>
      </w:r>
      <w:r w:rsidRPr="00447CC9">
        <w:rPr>
          <w:rFonts w:eastAsia="Times New Roman" w:cs="Times New Roman"/>
          <w:spacing w:val="-2"/>
          <w:szCs w:val="30"/>
          <w:highlight w:val="white"/>
        </w:rPr>
        <w:t>4</w:t>
      </w:r>
      <w:r w:rsidRPr="00447CC9">
        <w:rPr>
          <w:rFonts w:eastAsia="Times New Roman" w:cs="Times New Roman"/>
          <w:spacing w:val="-2"/>
          <w:szCs w:val="30"/>
          <w:highlight w:val="white"/>
          <w:lang w:val="vi-VN"/>
        </w:rPr>
        <w:t>. Thực hiện cơ cấu lại chi ngân sách, tăng tỷ trọng chi đầu tư, giảm tỷ trọng chi thường xuyên</w:t>
      </w:r>
      <w:r w:rsidRPr="00447CC9">
        <w:rPr>
          <w:rFonts w:eastAsia="Times New Roman" w:cs="Times New Roman"/>
          <w:bCs/>
          <w:spacing w:val="-2"/>
          <w:szCs w:val="30"/>
          <w:highlight w:val="white"/>
          <w:lang w:val="vi-VN"/>
        </w:rPr>
        <w:t>.</w:t>
      </w:r>
      <w:r w:rsidRPr="00447CC9">
        <w:rPr>
          <w:rFonts w:eastAsia="Times New Roman" w:cs="Times New Roman"/>
          <w:spacing w:val="-2"/>
          <w:szCs w:val="30"/>
          <w:highlight w:val="white"/>
          <w:lang w:val="vi-VN"/>
        </w:rPr>
        <w:t xml:space="preserve"> Tăng cường quản lý tài nguyên và bảo vệ môi trường; chủ động phòng chống, hạn chế tác động của thiên tai, thích ứng với biến đổi khí hậu. Tăng cường công tác kiểm soát ô nhiễm môi trường, khắc phục hậu quả bão số 3 và mưa lũ sau bão</w:t>
      </w:r>
      <w:r w:rsidRPr="00447CC9">
        <w:rPr>
          <w:rFonts w:eastAsia="Times New Roman" w:cs="Times New Roman"/>
          <w:spacing w:val="-2"/>
          <w:szCs w:val="30"/>
          <w:highlight w:val="white"/>
        </w:rPr>
        <w:t xml:space="preserve">. </w:t>
      </w:r>
      <w:r w:rsidRPr="00447CC9">
        <w:rPr>
          <w:rFonts w:eastAsia="Times New Roman" w:cs="Times New Roman"/>
          <w:spacing w:val="-2"/>
          <w:szCs w:val="30"/>
          <w:highlight w:val="white"/>
          <w:lang w:val="vi-VN"/>
        </w:rPr>
        <w:t xml:space="preserve">Giải quyết </w:t>
      </w:r>
      <w:r w:rsidRPr="00447CC9">
        <w:rPr>
          <w:rFonts w:eastAsia="Times New Roman" w:cs="Times New Roman"/>
          <w:spacing w:val="-2"/>
          <w:szCs w:val="30"/>
          <w:highlight w:val="white"/>
          <w:u w:color="FF0000"/>
          <w:lang w:val="vi-VN"/>
        </w:rPr>
        <w:t>kịp</w:t>
      </w:r>
      <w:r w:rsidRPr="00447CC9">
        <w:rPr>
          <w:rFonts w:eastAsia="Times New Roman" w:cs="Times New Roman"/>
          <w:spacing w:val="-2"/>
          <w:szCs w:val="30"/>
          <w:highlight w:val="white"/>
          <w:lang w:val="vi-VN"/>
        </w:rPr>
        <w:t xml:space="preserve"> </w:t>
      </w:r>
      <w:r w:rsidRPr="00447CC9">
        <w:rPr>
          <w:rFonts w:eastAsia="Times New Roman" w:cs="Times New Roman"/>
          <w:spacing w:val="-2"/>
          <w:szCs w:val="30"/>
          <w:highlight w:val="white"/>
          <w:u w:color="FF0000"/>
          <w:lang w:val="vi-VN"/>
        </w:rPr>
        <w:t>thời</w:t>
      </w:r>
      <w:r w:rsidRPr="00447CC9">
        <w:rPr>
          <w:rFonts w:eastAsia="Times New Roman" w:cs="Times New Roman"/>
          <w:spacing w:val="-2"/>
          <w:szCs w:val="30"/>
          <w:highlight w:val="white"/>
          <w:lang w:val="vi-VN"/>
        </w:rPr>
        <w:t xml:space="preserve"> các khó khăn, vướng mắc về giải phóng mặt bằng, bố trí tái định cư các công trình, dự án, nhất là các dự án trọng điểm của tỉnh; triển khai hiệu quả kế hoạch sử dụng đất gắn với quy hoạch, kế hoạch phát triển </w:t>
      </w:r>
      <w:r w:rsidRPr="00447CC9">
        <w:rPr>
          <w:rFonts w:eastAsia="Times New Roman" w:cs="Times New Roman"/>
          <w:spacing w:val="-2"/>
          <w:szCs w:val="30"/>
          <w:highlight w:val="white"/>
        </w:rPr>
        <w:t>kinh tế - xã hội</w:t>
      </w:r>
      <w:r w:rsidRPr="00447CC9">
        <w:rPr>
          <w:rFonts w:eastAsia="Times New Roman" w:cs="Times New Roman"/>
          <w:spacing w:val="-2"/>
          <w:szCs w:val="30"/>
          <w:highlight w:val="white"/>
          <w:lang w:val="vi-VN"/>
        </w:rPr>
        <w:t xml:space="preserve"> của tỉnh</w:t>
      </w:r>
      <w:r w:rsidRPr="00447CC9">
        <w:rPr>
          <w:rFonts w:eastAsia="Times New Roman" w:cs="Times New Roman"/>
          <w:bCs/>
          <w:spacing w:val="-2"/>
          <w:szCs w:val="30"/>
          <w:highlight w:val="white"/>
          <w:lang w:val="nl-NL"/>
        </w:rPr>
        <w:t>.</w:t>
      </w:r>
    </w:p>
    <w:p w14:paraId="4B5F8013" w14:textId="77777777" w:rsidR="008B5A94" w:rsidRPr="00447CC9" w:rsidRDefault="008B5A94" w:rsidP="008B5A94">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720"/>
        <w:jc w:val="both"/>
        <w:rPr>
          <w:rFonts w:eastAsia="Times New Roman" w:cs="Times New Roman"/>
          <w:b/>
          <w:szCs w:val="30"/>
          <w:highlight w:val="white"/>
        </w:rPr>
      </w:pPr>
      <w:r w:rsidRPr="00447CC9">
        <w:rPr>
          <w:rFonts w:eastAsia="Times New Roman" w:cs="Times New Roman"/>
          <w:spacing w:val="-2"/>
          <w:szCs w:val="30"/>
          <w:highlight w:val="white"/>
        </w:rPr>
        <w:t>(</w:t>
      </w:r>
      <w:r w:rsidRPr="00447CC9">
        <w:rPr>
          <w:rFonts w:eastAsia="Times New Roman" w:cs="Times New Roman"/>
          <w:spacing w:val="-2"/>
          <w:szCs w:val="30"/>
          <w:highlight w:val="white"/>
          <w:lang w:val="vi-VN"/>
        </w:rPr>
        <w:t>3) Nâng cao đời sống nhân dân, bảo đảm gắn kết hài hoà giữa phát triển kinh tế với văn hoá, xã hội</w:t>
      </w:r>
      <w:r w:rsidRPr="00447CC9">
        <w:rPr>
          <w:rFonts w:eastAsia="Times New Roman" w:cs="Times New Roman"/>
          <w:i/>
          <w:spacing w:val="-2"/>
          <w:szCs w:val="30"/>
          <w:highlight w:val="white"/>
          <w:lang w:val="vi-VN"/>
        </w:rPr>
        <w:t xml:space="preserve">. </w:t>
      </w:r>
      <w:r w:rsidRPr="00447CC9">
        <w:rPr>
          <w:rFonts w:eastAsia="Times New Roman" w:cs="Times New Roman"/>
          <w:spacing w:val="-2"/>
          <w:szCs w:val="30"/>
          <w:highlight w:val="white"/>
        </w:rPr>
        <w:t xml:space="preserve">Hướng dẫn triển khai </w:t>
      </w:r>
      <w:r w:rsidRPr="00447CC9">
        <w:rPr>
          <w:rFonts w:eastAsia="Times New Roman" w:cs="Times New Roman"/>
          <w:bCs/>
          <w:spacing w:val="-2"/>
          <w:szCs w:val="30"/>
          <w:highlight w:val="white"/>
          <w:lang w:val="nl-NL"/>
        </w:rPr>
        <w:t xml:space="preserve">Nghị quyết của Hội đồng nhân dân tỉnh về hỗ trợ học phí đối với trẻ em mầm non, học sinh, sinh viên đang học tại các cơ sở giáo dục công lập thuộc hệ thống giáo dục quốc dân trên địa bàn tỉnh </w:t>
      </w:r>
      <w:r w:rsidRPr="00447CC9">
        <w:rPr>
          <w:rFonts w:eastAsia="Times New Roman" w:cs="Times New Roman"/>
          <w:bCs/>
          <w:spacing w:val="-2"/>
          <w:szCs w:val="30"/>
          <w:highlight w:val="white"/>
          <w:lang w:val="vi-VN"/>
        </w:rPr>
        <w:t>năm học 2024 - 2025</w:t>
      </w:r>
      <w:r w:rsidRPr="00447CC9">
        <w:rPr>
          <w:rFonts w:eastAsia="Times New Roman" w:cs="Times New Roman"/>
          <w:bCs/>
          <w:spacing w:val="-2"/>
          <w:szCs w:val="30"/>
          <w:highlight w:val="white"/>
        </w:rPr>
        <w:t xml:space="preserve">. </w:t>
      </w:r>
      <w:r w:rsidRPr="00447CC9">
        <w:rPr>
          <w:rFonts w:eastAsia="Times New Roman" w:cs="Times New Roman"/>
          <w:spacing w:val="-2"/>
          <w:szCs w:val="30"/>
          <w:highlight w:val="white"/>
          <w:lang w:val="vi-VN"/>
        </w:rPr>
        <w:t>Tiếp tục triển khai hiệu quả các giải pháp nâng cao chất lượng giáo dục đại trà, giáo dục mũi nhọn;</w:t>
      </w:r>
      <w:r w:rsidRPr="00447CC9">
        <w:rPr>
          <w:rFonts w:eastAsia="Times New Roman" w:cs="Times New Roman"/>
          <w:bCs/>
          <w:spacing w:val="-2"/>
          <w:szCs w:val="30"/>
          <w:highlight w:val="white"/>
          <w:lang w:val="da-DK"/>
        </w:rPr>
        <w:t xml:space="preserve"> nâng cao chất lượng đội ngũ giáo viên.</w:t>
      </w:r>
      <w:r w:rsidRPr="00447CC9">
        <w:rPr>
          <w:rFonts w:eastAsia="Times New Roman" w:cs="Times New Roman"/>
          <w:i/>
          <w:spacing w:val="-2"/>
          <w:szCs w:val="30"/>
          <w:highlight w:val="white"/>
          <w:lang w:val="vi-VN"/>
        </w:rPr>
        <w:t xml:space="preserve"> </w:t>
      </w:r>
      <w:r w:rsidRPr="00447CC9">
        <w:rPr>
          <w:rFonts w:eastAsia="Times New Roman" w:cs="Times New Roman"/>
          <w:spacing w:val="-2"/>
          <w:szCs w:val="30"/>
          <w:highlight w:val="white"/>
          <w:lang w:val="vi-VN"/>
        </w:rPr>
        <w:t>Quan tâm nâng cao chất lượng công tác bảo vệ, chăm sóc sức khỏe nhân dân</w:t>
      </w:r>
      <w:r w:rsidRPr="00447CC9">
        <w:rPr>
          <w:rFonts w:eastAsia="Times New Roman" w:cs="Times New Roman"/>
          <w:spacing w:val="-2"/>
          <w:szCs w:val="30"/>
          <w:highlight w:val="white"/>
        </w:rPr>
        <w:t xml:space="preserve"> nhất là công tác khắc phục hậu quả sau mưa lũ. Tập trung đào tạo, bồi dưỡng, xây dựng đội ngũ nhân lực ngành y tế có trình độ, năng lực chuyên môn sâu, có y đức, trách </w:t>
      </w:r>
      <w:r w:rsidRPr="00447CC9">
        <w:rPr>
          <w:rFonts w:eastAsia="Times New Roman" w:cs="Times New Roman"/>
          <w:spacing w:val="-2"/>
          <w:szCs w:val="30"/>
          <w:highlight w:val="white"/>
        </w:rPr>
        <w:lastRenderedPageBreak/>
        <w:t>nhiệm</w:t>
      </w:r>
      <w:r w:rsidRPr="00447CC9">
        <w:rPr>
          <w:rFonts w:eastAsia="Times New Roman" w:cs="Times New Roman"/>
          <w:spacing w:val="-2"/>
          <w:szCs w:val="30"/>
          <w:highlight w:val="white"/>
          <w:lang w:val="vi-VN"/>
        </w:rPr>
        <w:t>.</w:t>
      </w:r>
      <w:r w:rsidRPr="00447CC9">
        <w:rPr>
          <w:rFonts w:eastAsia="Times New Roman" w:cs="Times New Roman"/>
          <w:b/>
          <w:spacing w:val="-2"/>
          <w:szCs w:val="30"/>
          <w:highlight w:val="white"/>
        </w:rPr>
        <w:t xml:space="preserve"> </w:t>
      </w:r>
      <w:r w:rsidRPr="00447CC9">
        <w:rPr>
          <w:rFonts w:eastAsia="Times New Roman" w:cs="Times New Roman"/>
          <w:spacing w:val="-2"/>
          <w:szCs w:val="30"/>
          <w:highlight w:val="white"/>
          <w:lang w:val="nl-NL"/>
        </w:rPr>
        <w:t>T</w:t>
      </w:r>
      <w:r w:rsidRPr="00447CC9">
        <w:rPr>
          <w:rFonts w:eastAsia="Times New Roman" w:cs="Times New Roman"/>
          <w:spacing w:val="-2"/>
          <w:szCs w:val="30"/>
          <w:highlight w:val="white"/>
          <w:lang w:val="vi-VN"/>
        </w:rPr>
        <w:t xml:space="preserve">hực hiện đầy đủ, kịp thời các chính sách an sinh xã hội, phúc lợi xã hội, bảo trợ xã hội. Đẩy nhanh tiến độ thực hiện Kế hoạch </w:t>
      </w:r>
      <w:r w:rsidRPr="00447CC9">
        <w:rPr>
          <w:rFonts w:eastAsia="Times New Roman" w:cs="Times New Roman"/>
          <w:spacing w:val="-2"/>
          <w:szCs w:val="30"/>
          <w:highlight w:val="white"/>
          <w:lang w:val="sq-AL"/>
        </w:rPr>
        <w:t>hỗ trợ nhà ở cho hộ nghèo, hộ cận nghèo trên địa bàn tỉnh Yên Bái năm 2024</w:t>
      </w:r>
      <w:r w:rsidRPr="00447CC9">
        <w:rPr>
          <w:rFonts w:eastAsia="Times New Roman" w:cs="Times New Roman"/>
          <w:spacing w:val="-2"/>
          <w:szCs w:val="30"/>
          <w:highlight w:val="white"/>
          <w:lang w:val="vi-VN"/>
        </w:rPr>
        <w:t>.</w:t>
      </w:r>
      <w:r w:rsidRPr="00447CC9">
        <w:rPr>
          <w:rFonts w:eastAsia="Times New Roman" w:cs="Times New Roman"/>
          <w:i/>
          <w:spacing w:val="-2"/>
          <w:szCs w:val="30"/>
          <w:highlight w:val="white"/>
          <w:lang w:val="vi-VN"/>
        </w:rPr>
        <w:t xml:space="preserve"> </w:t>
      </w:r>
      <w:r w:rsidRPr="00447CC9">
        <w:rPr>
          <w:rFonts w:eastAsia="Times New Roman" w:cs="Times New Roman"/>
          <w:bCs/>
          <w:spacing w:val="-2"/>
          <w:szCs w:val="30"/>
          <w:highlight w:val="white"/>
          <w:lang w:val="da-DK"/>
        </w:rPr>
        <w:t xml:space="preserve">Thực hiện có hiệu quả công tác quản lý </w:t>
      </w:r>
      <w:r w:rsidRPr="00447CC9">
        <w:rPr>
          <w:rFonts w:eastAsia="Times New Roman" w:cs="Times New Roman"/>
          <w:bCs/>
          <w:spacing w:val="-2"/>
          <w:szCs w:val="30"/>
          <w:highlight w:val="white"/>
          <w:lang w:val="vi-VN"/>
        </w:rPr>
        <w:t xml:space="preserve">nhà nước về </w:t>
      </w:r>
      <w:r w:rsidRPr="00447CC9">
        <w:rPr>
          <w:rFonts w:eastAsia="Times New Roman" w:cs="Times New Roman"/>
          <w:bCs/>
          <w:spacing w:val="-2"/>
          <w:szCs w:val="30"/>
          <w:highlight w:val="white"/>
          <w:lang w:val="da-DK"/>
        </w:rPr>
        <w:t>văn hóa</w:t>
      </w:r>
      <w:r w:rsidRPr="00447CC9">
        <w:rPr>
          <w:rFonts w:eastAsia="Times New Roman" w:cs="Times New Roman"/>
          <w:bCs/>
          <w:spacing w:val="-2"/>
          <w:szCs w:val="30"/>
          <w:highlight w:val="white"/>
          <w:lang w:val="vi-VN"/>
        </w:rPr>
        <w:t>;</w:t>
      </w:r>
      <w:r w:rsidRPr="00447CC9">
        <w:rPr>
          <w:rFonts w:eastAsia="Times New Roman" w:cs="Times New Roman"/>
          <w:bCs/>
          <w:spacing w:val="-2"/>
          <w:szCs w:val="30"/>
          <w:highlight w:val="white"/>
          <w:lang w:val="da-DK"/>
        </w:rPr>
        <w:t xml:space="preserve"> bảo tồn và phát huy các giá trị văn hóa vật thể, phi vật thể. </w:t>
      </w:r>
      <w:r w:rsidRPr="00447CC9">
        <w:rPr>
          <w:rFonts w:eastAsia="Times New Roman" w:cs="Times New Roman"/>
          <w:spacing w:val="-2"/>
          <w:szCs w:val="30"/>
          <w:highlight w:val="white"/>
          <w:lang w:val="vi-VN"/>
        </w:rPr>
        <w:t xml:space="preserve">Hoàn thành việc khảo sát, đánh giá </w:t>
      </w:r>
      <w:r w:rsidRPr="00447CC9">
        <w:rPr>
          <w:rFonts w:eastAsia="Times New Roman" w:cs="Times New Roman"/>
          <w:bCs/>
          <w:spacing w:val="-2"/>
          <w:szCs w:val="30"/>
          <w:highlight w:val="white"/>
          <w:lang w:val="da-DK"/>
        </w:rPr>
        <w:t>chỉ số hạnh phúc của người dân.</w:t>
      </w:r>
      <w:r w:rsidRPr="00447CC9">
        <w:rPr>
          <w:rFonts w:eastAsia="Times New Roman" w:cs="Times New Roman"/>
          <w:i/>
          <w:spacing w:val="-2"/>
          <w:szCs w:val="30"/>
          <w:highlight w:val="white"/>
          <w:lang w:val="vi-VN"/>
        </w:rPr>
        <w:t xml:space="preserve"> </w:t>
      </w:r>
      <w:r w:rsidRPr="00447CC9">
        <w:rPr>
          <w:rFonts w:eastAsia="Times New Roman" w:cs="Times New Roman"/>
          <w:spacing w:val="-2"/>
          <w:szCs w:val="30"/>
          <w:highlight w:val="white"/>
          <w:lang w:val="nl-NL"/>
        </w:rPr>
        <w:t>Tiếp tục đẩy mạnh các hoạt động thông tin, truyền thông phục vụ nhiệm vụ chính trị của Đảng và Nhà nước</w:t>
      </w:r>
      <w:r w:rsidRPr="00447CC9">
        <w:rPr>
          <w:rFonts w:eastAsia="Times New Roman" w:cs="Times New Roman"/>
          <w:spacing w:val="-2"/>
          <w:szCs w:val="30"/>
          <w:highlight w:val="white"/>
          <w:lang w:val="vi-VN"/>
        </w:rPr>
        <w:t xml:space="preserve">. </w:t>
      </w:r>
      <w:r w:rsidRPr="00447CC9">
        <w:rPr>
          <w:rFonts w:eastAsia="Times New Roman" w:cs="Times New Roman"/>
          <w:spacing w:val="-2"/>
          <w:szCs w:val="30"/>
          <w:highlight w:val="white"/>
          <w:lang w:val="nl-NL"/>
        </w:rPr>
        <w:t>Đ</w:t>
      </w:r>
      <w:r w:rsidRPr="00447CC9">
        <w:rPr>
          <w:rFonts w:eastAsia="Times New Roman" w:cs="Times New Roman"/>
          <w:spacing w:val="-2"/>
          <w:szCs w:val="30"/>
          <w:highlight w:val="white"/>
          <w:lang w:val="pt-BR"/>
        </w:rPr>
        <w:t xml:space="preserve">ẩy mạnh triển khai </w:t>
      </w:r>
      <w:r w:rsidRPr="00447CC9">
        <w:rPr>
          <w:rFonts w:eastAsia="Times New Roman" w:cs="Times New Roman"/>
          <w:spacing w:val="-2"/>
          <w:szCs w:val="30"/>
          <w:highlight w:val="white"/>
          <w:lang w:val="vi-VN"/>
        </w:rPr>
        <w:t>thử nghiệm Trợ lý ảo cho cán bộ, công chức, viên chức</w:t>
      </w:r>
      <w:r w:rsidRPr="00447CC9">
        <w:rPr>
          <w:rFonts w:eastAsia="Times New Roman" w:cs="Times New Roman"/>
          <w:spacing w:val="-2"/>
          <w:szCs w:val="30"/>
          <w:highlight w:val="white"/>
          <w:lang w:val="pt-BR"/>
        </w:rPr>
        <w:t>.</w:t>
      </w:r>
      <w:r w:rsidRPr="00447CC9">
        <w:rPr>
          <w:rFonts w:eastAsia="Times New Roman" w:cs="Times New Roman"/>
          <w:b/>
          <w:bCs/>
          <w:spacing w:val="-2"/>
          <w:szCs w:val="30"/>
          <w:highlight w:val="white"/>
          <w:lang w:val="vi-VN"/>
        </w:rPr>
        <w:t xml:space="preserve"> </w:t>
      </w:r>
      <w:r w:rsidRPr="00447CC9">
        <w:rPr>
          <w:rFonts w:eastAsia="Times New Roman" w:cs="Times New Roman"/>
          <w:spacing w:val="-2"/>
          <w:szCs w:val="30"/>
          <w:highlight w:val="white"/>
          <w:lang w:val="nl-NL"/>
        </w:rPr>
        <w:t>Tích cực triển khai thực hiện các nhiệm vụ chuyển đổi số theo kế hoạch</w:t>
      </w:r>
      <w:r w:rsidRPr="00447CC9">
        <w:rPr>
          <w:rFonts w:eastAsia="Times New Roman" w:cs="Times New Roman"/>
          <w:bCs/>
          <w:iCs/>
          <w:spacing w:val="-2"/>
          <w:szCs w:val="30"/>
          <w:highlight w:val="white"/>
        </w:rPr>
        <w:t>.</w:t>
      </w:r>
      <w:r w:rsidRPr="00447CC9">
        <w:rPr>
          <w:rFonts w:eastAsia="Times New Roman" w:cs="Times New Roman"/>
          <w:b/>
          <w:szCs w:val="30"/>
          <w:highlight w:val="white"/>
        </w:rPr>
        <w:tab/>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1"/>
      </w:tblGrid>
      <w:tr w:rsidR="00B5165F" w:rsidRPr="00447CC9" w14:paraId="768A74C0" w14:textId="77777777" w:rsidTr="00C3258D">
        <w:trPr>
          <w:trHeight w:val="659"/>
        </w:trPr>
        <w:tc>
          <w:tcPr>
            <w:tcW w:w="7671" w:type="dxa"/>
            <w:shd w:val="clear" w:color="auto" w:fill="auto"/>
          </w:tcPr>
          <w:p w14:paraId="29C14540" w14:textId="77777777" w:rsidR="00B5165F" w:rsidRPr="00447CC9" w:rsidRDefault="00A979A7" w:rsidP="00A979A7">
            <w:pPr>
              <w:spacing w:before="120" w:after="120" w:line="240" w:lineRule="auto"/>
              <w:ind w:left="360"/>
              <w:contextualSpacing/>
              <w:jc w:val="center"/>
              <w:rPr>
                <w:rFonts w:eastAsia="Times New Roman" w:cs="Times New Roman"/>
                <w:bCs/>
                <w:iCs/>
                <w:spacing w:val="2"/>
                <w:sz w:val="28"/>
                <w:szCs w:val="28"/>
                <w:highlight w:val="white"/>
              </w:rPr>
            </w:pPr>
            <w:r w:rsidRPr="00447CC9">
              <w:rPr>
                <w:rFonts w:eastAsia="Times New Roman" w:cs="Times New Roman"/>
                <w:b/>
                <w:sz w:val="28"/>
                <w:szCs w:val="28"/>
                <w:highlight w:val="white"/>
              </w:rPr>
              <w:t>B.</w:t>
            </w:r>
            <w:r w:rsidR="00B5165F" w:rsidRPr="00447CC9">
              <w:rPr>
                <w:rFonts w:eastAsia="Times New Roman" w:cs="Times New Roman"/>
                <w:b/>
                <w:sz w:val="28"/>
                <w:szCs w:val="28"/>
                <w:highlight w:val="white"/>
              </w:rPr>
              <w:t>THÔNG TIN THỜI SỰ</w:t>
            </w:r>
          </w:p>
        </w:tc>
      </w:tr>
    </w:tbl>
    <w:p w14:paraId="38ADD50C" w14:textId="77777777" w:rsidR="00B5165F" w:rsidRPr="00447CC9" w:rsidRDefault="00B5165F" w:rsidP="00B5165F">
      <w:pPr>
        <w:spacing w:before="120" w:after="120" w:line="360" w:lineRule="exact"/>
        <w:ind w:firstLine="567"/>
        <w:jc w:val="both"/>
        <w:rPr>
          <w:rFonts w:eastAsia="Calibri" w:cs="Times New Roman"/>
          <w:b/>
          <w:sz w:val="28"/>
          <w:szCs w:val="28"/>
          <w:highlight w:val="white"/>
        </w:rPr>
      </w:pPr>
      <w:r w:rsidRPr="00447CC9">
        <w:rPr>
          <w:rFonts w:eastAsia="Times New Roman" w:cs="Times New Roman"/>
          <w:b/>
          <w:sz w:val="28"/>
          <w:szCs w:val="28"/>
          <w:highlight w:val="white"/>
        </w:rPr>
        <w:t>I</w:t>
      </w:r>
      <w:r w:rsidRPr="00447CC9">
        <w:rPr>
          <w:rFonts w:eastAsia="Calibri" w:cs="Times New Roman"/>
          <w:b/>
          <w:sz w:val="28"/>
          <w:szCs w:val="28"/>
          <w:highlight w:val="white"/>
        </w:rPr>
        <w:t xml:space="preserve">. Trong nước </w:t>
      </w:r>
    </w:p>
    <w:p w14:paraId="7FD30B64" w14:textId="77777777" w:rsidR="00B5165F" w:rsidRPr="00447CC9" w:rsidRDefault="00B5165F" w:rsidP="00B5165F">
      <w:pPr>
        <w:shd w:val="clear" w:color="auto" w:fill="FFFFFF"/>
        <w:spacing w:before="120" w:after="0" w:line="360" w:lineRule="exact"/>
        <w:ind w:firstLine="567"/>
        <w:jc w:val="both"/>
        <w:rPr>
          <w:rFonts w:eastAsia="Calibri" w:cs="Times New Roman"/>
          <w:b/>
          <w:sz w:val="28"/>
          <w:szCs w:val="28"/>
          <w:highlight w:val="white"/>
        </w:rPr>
      </w:pPr>
      <w:r w:rsidRPr="00447CC9">
        <w:rPr>
          <w:rFonts w:eastAsia="Calibri" w:cs="Times New Roman"/>
          <w:b/>
          <w:sz w:val="28"/>
          <w:szCs w:val="28"/>
          <w:highlight w:val="white"/>
        </w:rPr>
        <w:t xml:space="preserve">1. </w:t>
      </w:r>
      <w:r w:rsidRPr="00447CC9">
        <w:rPr>
          <w:rFonts w:eastAsia="Calibri" w:cs="Times New Roman"/>
          <w:b/>
          <w:sz w:val="28"/>
          <w:szCs w:val="28"/>
          <w:highlight w:val="white"/>
          <w:u w:color="FF0000"/>
        </w:rPr>
        <w:t>Một số nét</w:t>
      </w:r>
      <w:r w:rsidRPr="00447CC9">
        <w:rPr>
          <w:rFonts w:eastAsia="Calibri" w:cs="Times New Roman"/>
          <w:b/>
          <w:sz w:val="28"/>
          <w:szCs w:val="28"/>
          <w:highlight w:val="white"/>
        </w:rPr>
        <w:t xml:space="preserve"> về tình hình kinh tế - xã hội 9 tháng đầu năm; nhiệm vụ, giải pháp những tháng cuối năm 2024</w:t>
      </w:r>
    </w:p>
    <w:p w14:paraId="5E68F9F5" w14:textId="77777777" w:rsidR="00B5165F" w:rsidRPr="00447CC9" w:rsidRDefault="00B5165F" w:rsidP="00B5165F">
      <w:pPr>
        <w:spacing w:before="120" w:after="0" w:line="360" w:lineRule="exact"/>
        <w:ind w:firstLine="567"/>
        <w:jc w:val="both"/>
        <w:rPr>
          <w:rFonts w:eastAsia="Times New Roman" w:cs="Times New Roman"/>
          <w:sz w:val="28"/>
          <w:szCs w:val="28"/>
          <w:highlight w:val="white"/>
        </w:rPr>
      </w:pPr>
      <w:r w:rsidRPr="00447CC9">
        <w:rPr>
          <w:rFonts w:eastAsia="Times New Roman" w:cs="Times New Roman"/>
          <w:sz w:val="28"/>
          <w:szCs w:val="28"/>
          <w:highlight w:val="white"/>
          <w:u w:color="FF0000"/>
        </w:rPr>
        <w:t>Cơn bão</w:t>
      </w:r>
      <w:r w:rsidRPr="00447CC9">
        <w:rPr>
          <w:rFonts w:eastAsia="Times New Roman" w:cs="Times New Roman"/>
          <w:sz w:val="28"/>
          <w:szCs w:val="28"/>
          <w:highlight w:val="white"/>
        </w:rPr>
        <w:t xml:space="preserve"> Yagi mạnh nhất trong 30 năm qua, gây ảnh hưởng nhiều mặt đến đời sống kinh tế - xã hội, nhất là ở các tỉnh, thành phố phía Bắc của nước ta. Tuy nhiên, với quyết tâm</w:t>
      </w:r>
      <w:r w:rsidRPr="00447CC9">
        <w:rPr>
          <w:rFonts w:eastAsia="Times New Roman" w:cs="Times New Roman"/>
          <w:i/>
          <w:iCs/>
          <w:sz w:val="28"/>
          <w:szCs w:val="28"/>
          <w:highlight w:val="white"/>
        </w:rPr>
        <w:t xml:space="preserve"> </w:t>
      </w:r>
      <w:r w:rsidRPr="00447CC9">
        <w:rPr>
          <w:rFonts w:eastAsia="Times New Roman" w:cs="Times New Roman"/>
          <w:sz w:val="28"/>
          <w:szCs w:val="28"/>
          <w:highlight w:val="white"/>
        </w:rPr>
        <w:t xml:space="preserve">của cả hệ thống chính trị, sự chỉ đạo sát sao của Chính phủ, sự điều hành quyết liệt của </w:t>
      </w:r>
      <w:r w:rsidRPr="00447CC9">
        <w:rPr>
          <w:rFonts w:eastAsia="Times New Roman" w:cs="Times New Roman"/>
          <w:sz w:val="28"/>
          <w:szCs w:val="28"/>
          <w:highlight w:val="white"/>
          <w:u w:color="FF0000"/>
        </w:rPr>
        <w:t>Thủ tướng</w:t>
      </w:r>
      <w:r w:rsidRPr="00447CC9">
        <w:rPr>
          <w:rFonts w:eastAsia="Times New Roman" w:cs="Times New Roman"/>
          <w:sz w:val="28"/>
          <w:szCs w:val="28"/>
          <w:highlight w:val="white"/>
        </w:rPr>
        <w:t xml:space="preserve"> Chính phủ và nỗ lực của các cấp, các ngành, các địa phương, cộng đồng doanh nghiệp và Nhân dân cả nước, kinh tế - xã hội quý III </w:t>
      </w:r>
      <w:r w:rsidRPr="00447CC9">
        <w:rPr>
          <w:rFonts w:eastAsia="Calibri" w:cs="Times New Roman"/>
          <w:sz w:val="28"/>
          <w:szCs w:val="28"/>
          <w:highlight w:val="white"/>
          <w:lang w:val="de-DE"/>
        </w:rPr>
        <w:t xml:space="preserve">và 9 tháng năm 2024 của nước ta tiếp tục </w:t>
      </w:r>
      <w:r w:rsidRPr="00447CC9">
        <w:rPr>
          <w:rFonts w:eastAsia="Calibri" w:cs="Times New Roman"/>
          <w:sz w:val="28"/>
          <w:szCs w:val="28"/>
          <w:highlight w:val="white"/>
          <w:lang w:val="vi-VN"/>
        </w:rPr>
        <w:t xml:space="preserve">đạt được </w:t>
      </w:r>
      <w:r w:rsidRPr="00447CC9">
        <w:rPr>
          <w:rFonts w:eastAsia="Calibri" w:cs="Times New Roman"/>
          <w:sz w:val="28"/>
          <w:szCs w:val="28"/>
          <w:highlight w:val="white"/>
          <w:lang w:val="pl-PL"/>
        </w:rPr>
        <w:t>nhiều kết quả quan trọng:</w:t>
      </w:r>
    </w:p>
    <w:p w14:paraId="7C4A04F1" w14:textId="77777777" w:rsidR="00B5165F" w:rsidRPr="00447CC9" w:rsidRDefault="00B5165F" w:rsidP="00B5165F">
      <w:pPr>
        <w:spacing w:before="120" w:after="0" w:line="360" w:lineRule="exact"/>
        <w:ind w:firstLine="567"/>
        <w:jc w:val="both"/>
        <w:rPr>
          <w:rFonts w:eastAsia="Calibri" w:cs="Times New Roman"/>
          <w:sz w:val="28"/>
          <w:szCs w:val="28"/>
          <w:highlight w:val="white"/>
          <w:lang w:val="de-DE"/>
        </w:rPr>
      </w:pPr>
      <w:r w:rsidRPr="00447CC9">
        <w:rPr>
          <w:rFonts w:eastAsia="Times New Roman" w:cs="Times New Roman"/>
          <w:bCs/>
          <w:i/>
          <w:sz w:val="28"/>
          <w:szCs w:val="28"/>
          <w:highlight w:val="white"/>
        </w:rPr>
        <w:t>- Tốc độ tăng trưởng kinh tế quý III/2024 tăng cao ổn định, quý sau cao hơn quý trước, năm sau cao hơn năm trước.</w:t>
      </w:r>
      <w:r w:rsidRPr="00447CC9">
        <w:rPr>
          <w:rFonts w:eastAsia="Times New Roman" w:cs="Times New Roman"/>
          <w:b/>
          <w:i/>
          <w:sz w:val="28"/>
          <w:szCs w:val="28"/>
          <w:highlight w:val="white"/>
        </w:rPr>
        <w:t xml:space="preserve"> </w:t>
      </w:r>
      <w:r w:rsidRPr="00447CC9">
        <w:rPr>
          <w:rFonts w:eastAsia="Calibri" w:cs="Times New Roman"/>
          <w:sz w:val="28"/>
          <w:szCs w:val="28"/>
          <w:highlight w:val="white"/>
          <w:lang w:val="de-DE"/>
        </w:rPr>
        <w:t>Tổng sản phẩm trong nước (GDP) quý III/2024 ước tính tăng 7,4%</w:t>
      </w:r>
      <w:r w:rsidRPr="00447CC9">
        <w:rPr>
          <w:rFonts w:eastAsia="Calibri" w:cs="Times New Roman"/>
          <w:sz w:val="28"/>
          <w:szCs w:val="28"/>
          <w:highlight w:val="white"/>
          <w:vertAlign w:val="superscript"/>
        </w:rPr>
        <w:footnoteReference w:id="1"/>
      </w:r>
      <w:r w:rsidRPr="00447CC9">
        <w:rPr>
          <w:rFonts w:eastAsia="Calibri" w:cs="Times New Roman"/>
          <w:sz w:val="28"/>
          <w:szCs w:val="28"/>
          <w:highlight w:val="white"/>
          <w:lang w:val="de-DE"/>
        </w:rPr>
        <w:t xml:space="preserve"> so với cùng kỳ năm trước; tính chung </w:t>
      </w:r>
      <w:r w:rsidRPr="00447CC9">
        <w:rPr>
          <w:rFonts w:eastAsia="Calibri" w:cs="Times New Roman"/>
          <w:spacing w:val="-2"/>
          <w:sz w:val="28"/>
          <w:szCs w:val="28"/>
          <w:highlight w:val="white"/>
          <w:lang w:val="de-DE"/>
        </w:rPr>
        <w:t>GDP 9 tháng năm 2024 ước tăng 6,82%, cao hơn so với mục tiêu và cùng kỳ năm trước.</w:t>
      </w:r>
      <w:r w:rsidRPr="00447CC9">
        <w:rPr>
          <w:rFonts w:eastAsia="Calibri" w:cs="Times New Roman"/>
          <w:i/>
          <w:spacing w:val="-2"/>
          <w:sz w:val="28"/>
          <w:szCs w:val="28"/>
          <w:highlight w:val="white"/>
          <w:shd w:val="clear" w:color="auto" w:fill="FFFFFF"/>
          <w:lang w:val="de-DE"/>
        </w:rPr>
        <w:t xml:space="preserve"> </w:t>
      </w:r>
      <w:r w:rsidRPr="00447CC9">
        <w:rPr>
          <w:rFonts w:eastAsia="Calibri" w:cs="Times New Roman"/>
          <w:spacing w:val="-2"/>
          <w:sz w:val="28"/>
          <w:szCs w:val="28"/>
          <w:highlight w:val="white"/>
          <w:shd w:val="clear" w:color="auto" w:fill="FFFFFF"/>
          <w:lang w:val="de-DE"/>
        </w:rPr>
        <w:t xml:space="preserve">Cơ cấu nền kinh tế duy trì ổn định, khu vực nông, lâm nghiệp và thủy sản chiếm tỷ trọng 11,64%; khu vực công nghiệp và xây dựng chiếm 37,10%; khu vực dịch vụ chiếm 42,80%; thuế sản phẩm trừ trợ cấp sản phẩm chiếm 8,46%. </w:t>
      </w:r>
    </w:p>
    <w:p w14:paraId="3EAC82B1" w14:textId="77777777" w:rsidR="00B5165F" w:rsidRPr="00447CC9" w:rsidRDefault="00B5165F" w:rsidP="00B5165F">
      <w:pPr>
        <w:spacing w:before="120" w:after="0" w:line="360" w:lineRule="exact"/>
        <w:ind w:firstLine="567"/>
        <w:jc w:val="both"/>
        <w:rPr>
          <w:rFonts w:eastAsia="Times New Roman" w:cs="Times New Roman"/>
          <w:sz w:val="28"/>
          <w:szCs w:val="28"/>
          <w:highlight w:val="white"/>
          <w:lang w:val="de-DE"/>
        </w:rPr>
      </w:pPr>
      <w:r w:rsidRPr="00447CC9">
        <w:rPr>
          <w:rFonts w:eastAsia="Times New Roman" w:cs="Times New Roman"/>
          <w:i/>
          <w:iCs/>
          <w:sz w:val="28"/>
          <w:szCs w:val="28"/>
          <w:highlight w:val="white"/>
          <w:lang w:val="de-DE"/>
        </w:rPr>
        <w:t xml:space="preserve">- Vốn đầu tư toàn xã hội tăng nhờ lãi suất cho vay giữ xu hướng giảm, các chính sách về miễn giảm, giãn, </w:t>
      </w:r>
      <w:r w:rsidRPr="00447CC9">
        <w:rPr>
          <w:rFonts w:eastAsia="Times New Roman" w:cs="Times New Roman"/>
          <w:i/>
          <w:iCs/>
          <w:sz w:val="28"/>
          <w:szCs w:val="28"/>
          <w:highlight w:val="white"/>
          <w:u w:color="FF0000"/>
          <w:lang w:val="de-DE"/>
        </w:rPr>
        <w:t>hoãn thuế</w:t>
      </w:r>
      <w:r w:rsidRPr="00447CC9">
        <w:rPr>
          <w:rFonts w:eastAsia="Times New Roman" w:cs="Times New Roman"/>
          <w:i/>
          <w:iCs/>
          <w:sz w:val="28"/>
          <w:szCs w:val="28"/>
          <w:highlight w:val="white"/>
          <w:lang w:val="de-DE"/>
        </w:rPr>
        <w:t xml:space="preserve"> tiếp tục được triển khai hỗ trợ các doanh nghiệp và cơ sở sản xuất kinh doanh.</w:t>
      </w:r>
      <w:r w:rsidRPr="00447CC9">
        <w:rPr>
          <w:rFonts w:eastAsia="Times New Roman" w:cs="Times New Roman"/>
          <w:sz w:val="28"/>
          <w:szCs w:val="28"/>
          <w:highlight w:val="white"/>
          <w:lang w:val="de-DE"/>
        </w:rPr>
        <w:t xml:space="preserve"> Tính chung 9 tháng năm 2024, vốn đầu tư thực hiện toàn xã hội theo giá hiện hành ước đạt 2.417,2 nghìn tỷ đồng, tăng 6,8% so với cùng kỳ năm trước. </w:t>
      </w:r>
    </w:p>
    <w:p w14:paraId="7B1EA4ED" w14:textId="77777777" w:rsidR="00B5165F" w:rsidRPr="00447CC9" w:rsidRDefault="00B5165F" w:rsidP="00B5165F">
      <w:pPr>
        <w:spacing w:before="120" w:after="0" w:line="360" w:lineRule="exact"/>
        <w:ind w:firstLine="567"/>
        <w:jc w:val="both"/>
        <w:rPr>
          <w:rFonts w:eastAsia="Times New Roman" w:cs="Times New Roman"/>
          <w:strike/>
          <w:sz w:val="28"/>
          <w:szCs w:val="28"/>
          <w:highlight w:val="white"/>
          <w:lang w:val="de-DE"/>
        </w:rPr>
      </w:pPr>
      <w:r w:rsidRPr="00447CC9">
        <w:rPr>
          <w:rFonts w:eastAsia="Times New Roman" w:cs="Times New Roman"/>
          <w:bCs/>
          <w:i/>
          <w:sz w:val="28"/>
          <w:szCs w:val="28"/>
          <w:highlight w:val="white"/>
          <w:lang w:val="de-DE"/>
        </w:rPr>
        <w:lastRenderedPageBreak/>
        <w:t xml:space="preserve">- Vốn đầu tư nước ngoài tiếp tục đạt kỷ lục, </w:t>
      </w:r>
      <w:r w:rsidRPr="00447CC9">
        <w:rPr>
          <w:rFonts w:eastAsia="Times New Roman" w:cs="Times New Roman"/>
          <w:sz w:val="28"/>
          <w:szCs w:val="28"/>
          <w:highlight w:val="white"/>
          <w:lang w:val="de-DE"/>
        </w:rPr>
        <w:t>9 tháng năm 2024 ước đạt 17,34 tỷ USD, tăng 8,9% so với cùng kỳ năm trước.</w:t>
      </w:r>
    </w:p>
    <w:p w14:paraId="61AA1620" w14:textId="77777777" w:rsidR="00B5165F" w:rsidRPr="00447CC9" w:rsidRDefault="00B5165F" w:rsidP="00B5165F">
      <w:pPr>
        <w:spacing w:before="120" w:after="0" w:line="360" w:lineRule="exact"/>
        <w:ind w:firstLine="567"/>
        <w:jc w:val="both"/>
        <w:rPr>
          <w:rFonts w:eastAsia="Times New Roman" w:cs="Times New Roman"/>
          <w:bCs/>
          <w:sz w:val="28"/>
          <w:szCs w:val="28"/>
          <w:highlight w:val="white"/>
          <w:lang w:val="de-DE"/>
        </w:rPr>
      </w:pPr>
      <w:r w:rsidRPr="00447CC9">
        <w:rPr>
          <w:rFonts w:eastAsia="Times New Roman" w:cs="Times New Roman"/>
          <w:b/>
          <w:bCs/>
          <w:i/>
          <w:spacing w:val="12"/>
          <w:sz w:val="28"/>
          <w:szCs w:val="28"/>
          <w:highlight w:val="white"/>
          <w:lang w:val="de-DE"/>
        </w:rPr>
        <w:t xml:space="preserve">- </w:t>
      </w:r>
      <w:r w:rsidRPr="00447CC9">
        <w:rPr>
          <w:rFonts w:eastAsia="Times New Roman" w:cs="Times New Roman"/>
          <w:i/>
          <w:spacing w:val="12"/>
          <w:sz w:val="28"/>
          <w:szCs w:val="28"/>
          <w:highlight w:val="white"/>
          <w:lang w:val="de-DE"/>
        </w:rPr>
        <w:t>Hoạt động xuất nhập khẩu tăng trưởng khả quan, xuất siêu ở mức cao.</w:t>
      </w:r>
      <w:r w:rsidRPr="00447CC9">
        <w:rPr>
          <w:rFonts w:eastAsia="Times New Roman" w:cs="Times New Roman"/>
          <w:b/>
          <w:bCs/>
          <w:i/>
          <w:spacing w:val="12"/>
          <w:sz w:val="28"/>
          <w:szCs w:val="28"/>
          <w:highlight w:val="white"/>
          <w:lang w:val="de-DE"/>
        </w:rPr>
        <w:t xml:space="preserve"> </w:t>
      </w:r>
      <w:r w:rsidRPr="00447CC9">
        <w:rPr>
          <w:rFonts w:eastAsia="Times New Roman" w:cs="Times New Roman"/>
          <w:bCs/>
          <w:spacing w:val="12"/>
          <w:sz w:val="28"/>
          <w:szCs w:val="28"/>
          <w:highlight w:val="white"/>
          <w:lang w:val="de-DE"/>
        </w:rPr>
        <w:t>9 tháng năm 2024, tổng kim ngạch xuất, nhập khẩu hàng hóa ước đạt 578,47 tỷ USD,</w:t>
      </w:r>
      <w:r w:rsidRPr="00447CC9">
        <w:rPr>
          <w:rFonts w:eastAsia="Times New Roman" w:cs="Times New Roman"/>
          <w:bCs/>
          <w:sz w:val="28"/>
          <w:szCs w:val="28"/>
          <w:highlight w:val="white"/>
          <w:lang w:val="de-DE"/>
        </w:rPr>
        <w:t xml:space="preserve"> tăng 16,3% so với cùng kỳ năm trước, trong đó xuất khẩu tăng 15,4%; nhập khẩu tăng 17,3%. Cán cân thương mại hàng hóa xuất siêu 20,79 tỷ USD.</w:t>
      </w:r>
    </w:p>
    <w:p w14:paraId="551FB78B" w14:textId="77777777" w:rsidR="00B5165F" w:rsidRPr="00447CC9" w:rsidRDefault="00B5165F" w:rsidP="00B5165F">
      <w:pPr>
        <w:spacing w:before="120" w:after="0" w:line="360" w:lineRule="exact"/>
        <w:ind w:firstLine="567"/>
        <w:jc w:val="both"/>
        <w:rPr>
          <w:rFonts w:eastAsia="Batang" w:cs="Times New Roman"/>
          <w:iCs/>
          <w:sz w:val="28"/>
          <w:szCs w:val="28"/>
          <w:highlight w:val="white"/>
          <w:lang w:val="de-DE"/>
        </w:rPr>
      </w:pPr>
      <w:r w:rsidRPr="00447CC9">
        <w:rPr>
          <w:rFonts w:eastAsia="Batang" w:cs="Times New Roman"/>
          <w:b/>
          <w:i/>
          <w:iCs/>
          <w:sz w:val="28"/>
          <w:szCs w:val="28"/>
          <w:highlight w:val="white"/>
          <w:lang w:val="de-DE"/>
        </w:rPr>
        <w:t xml:space="preserve">- </w:t>
      </w:r>
      <w:r w:rsidRPr="00447CC9">
        <w:rPr>
          <w:rFonts w:eastAsia="Batang" w:cs="Times New Roman"/>
          <w:bCs/>
          <w:i/>
          <w:iCs/>
          <w:sz w:val="28"/>
          <w:szCs w:val="28"/>
          <w:highlight w:val="white"/>
          <w:lang w:val="de-DE"/>
        </w:rPr>
        <w:t xml:space="preserve">Chỉ số giá tiêu dùng tháng 9/2024 tăng nhẹ, CPI 9 tháng gần sát cận dưới mức điều hành mục tiêu. </w:t>
      </w:r>
      <w:r w:rsidRPr="00447CC9">
        <w:rPr>
          <w:rFonts w:eastAsia="Batang" w:cs="Times New Roman"/>
          <w:bCs/>
          <w:iCs/>
          <w:sz w:val="28"/>
          <w:szCs w:val="28"/>
          <w:highlight w:val="white"/>
          <w:lang w:val="de-DE"/>
        </w:rPr>
        <w:t xml:space="preserve">Chỉ số giá tiêu dùng (CPI) tháng 9/2024 tăng 0,29% so với tháng trước và 2,63% so với cùng kỳ năm trước. </w:t>
      </w:r>
      <w:r w:rsidRPr="00447CC9">
        <w:rPr>
          <w:rFonts w:eastAsia="Batang" w:cs="Times New Roman"/>
          <w:iCs/>
          <w:sz w:val="28"/>
          <w:szCs w:val="28"/>
          <w:highlight w:val="white"/>
          <w:lang w:val="de-DE"/>
        </w:rPr>
        <w:t xml:space="preserve">Tính chung 9 tháng năm 2024, CPI tăng 3,88% so với cùng kỳ năm trước sát với cận dưới mức điều hành lạm phát theo kế hoạch (4 - 4,5%). </w:t>
      </w:r>
    </w:p>
    <w:p w14:paraId="3CD13B3E" w14:textId="77777777" w:rsidR="00B5165F" w:rsidRPr="00447CC9" w:rsidRDefault="00B5165F" w:rsidP="00B5165F">
      <w:pPr>
        <w:spacing w:before="120" w:after="0" w:line="360" w:lineRule="exact"/>
        <w:ind w:firstLine="567"/>
        <w:jc w:val="both"/>
        <w:rPr>
          <w:rFonts w:eastAsia="Batang" w:cs="Times New Roman"/>
          <w:bCs/>
          <w:iCs/>
          <w:spacing w:val="-4"/>
          <w:sz w:val="28"/>
          <w:szCs w:val="28"/>
          <w:highlight w:val="white"/>
          <w:lang w:val="de-DE"/>
        </w:rPr>
      </w:pPr>
      <w:r w:rsidRPr="00447CC9">
        <w:rPr>
          <w:rFonts w:eastAsia="Batang" w:cs="Times New Roman"/>
          <w:i/>
          <w:iCs/>
          <w:spacing w:val="-4"/>
          <w:sz w:val="28"/>
          <w:szCs w:val="28"/>
          <w:highlight w:val="white"/>
          <w:lang w:val="de-DE"/>
        </w:rPr>
        <w:t>- Ngân sách nhà nước đảm bảo các nhu cầu chi tiêu và trả nợ theo quy định</w:t>
      </w:r>
      <w:r w:rsidRPr="00447CC9">
        <w:rPr>
          <w:rFonts w:eastAsia="Calibri" w:cs="Times New Roman"/>
          <w:spacing w:val="-4"/>
          <w:sz w:val="28"/>
          <w:szCs w:val="28"/>
          <w:highlight w:val="white"/>
          <w:lang w:val="vi-VN"/>
        </w:rPr>
        <w:t>.</w:t>
      </w:r>
      <w:r w:rsidRPr="00447CC9">
        <w:rPr>
          <w:rFonts w:eastAsia="Calibri" w:cs="Times New Roman"/>
          <w:spacing w:val="-4"/>
          <w:sz w:val="28"/>
          <w:szCs w:val="28"/>
          <w:highlight w:val="white"/>
          <w:lang w:val="de-DE"/>
        </w:rPr>
        <w:t xml:space="preserve"> </w:t>
      </w:r>
      <w:r w:rsidRPr="00447CC9">
        <w:rPr>
          <w:rFonts w:eastAsia="Batang" w:cs="Times New Roman"/>
          <w:bCs/>
          <w:iCs/>
          <w:spacing w:val="-4"/>
          <w:sz w:val="28"/>
          <w:szCs w:val="28"/>
          <w:highlight w:val="white"/>
          <w:lang w:val="de-DE"/>
        </w:rPr>
        <w:t>Hoạt động ngân sách được đảm bảo cho các nhu cầu phát triển kinh tế - xã hội, quốc phòng, an ninh, quản lý nhà nước, hỗ trợ các địa phương bị thiệt hại do cơn bão số 3, thanh toán các khoản nợ đến hạn cũng như chi trả kịp thời cho các đối tượng theo quy định.</w:t>
      </w:r>
    </w:p>
    <w:p w14:paraId="41DA9B01" w14:textId="77777777" w:rsidR="00B5165F" w:rsidRPr="00447CC9" w:rsidRDefault="00B5165F" w:rsidP="00B5165F">
      <w:pPr>
        <w:spacing w:before="120" w:after="0" w:line="360" w:lineRule="exact"/>
        <w:ind w:firstLine="567"/>
        <w:jc w:val="both"/>
        <w:rPr>
          <w:rFonts w:eastAsia="Batang" w:cs="Times New Roman"/>
          <w:iCs/>
          <w:sz w:val="28"/>
          <w:szCs w:val="28"/>
          <w:highlight w:val="white"/>
          <w:lang w:val="de-DE"/>
        </w:rPr>
      </w:pPr>
      <w:r w:rsidRPr="00447CC9">
        <w:rPr>
          <w:rFonts w:eastAsia="Batang" w:cs="Times New Roman"/>
          <w:iCs/>
          <w:sz w:val="28"/>
          <w:szCs w:val="28"/>
          <w:highlight w:val="white"/>
          <w:lang w:val="de-DE"/>
        </w:rPr>
        <w:t xml:space="preserve">- </w:t>
      </w:r>
      <w:r w:rsidRPr="00447CC9">
        <w:rPr>
          <w:rFonts w:eastAsia="Batang" w:cs="Times New Roman"/>
          <w:iCs/>
          <w:sz w:val="28"/>
          <w:szCs w:val="28"/>
          <w:highlight w:val="white"/>
          <w:u w:color="FF0000"/>
          <w:lang w:val="de-DE"/>
        </w:rPr>
        <w:t>Trong quý</w:t>
      </w:r>
      <w:r w:rsidRPr="00447CC9">
        <w:rPr>
          <w:rFonts w:eastAsia="Batang" w:cs="Times New Roman"/>
          <w:iCs/>
          <w:sz w:val="28"/>
          <w:szCs w:val="28"/>
          <w:highlight w:val="white"/>
          <w:lang w:val="de-DE"/>
        </w:rPr>
        <w:t xml:space="preserve"> III năm 2024, tình hình đời sống nhân dân vẫn được duy trì ổn định.</w:t>
      </w:r>
      <w:r w:rsidRPr="00447CC9">
        <w:rPr>
          <w:rFonts w:eastAsia="Batang" w:cs="Times New Roman"/>
          <w:sz w:val="28"/>
          <w:szCs w:val="28"/>
          <w:highlight w:val="white"/>
          <w:lang w:val="de-DE"/>
        </w:rPr>
        <w:t xml:space="preserve"> Công tác bảo đảm an sinh xã hội luôn </w:t>
      </w:r>
      <w:r w:rsidRPr="00447CC9">
        <w:rPr>
          <w:rFonts w:eastAsia="Batang" w:cs="Times New Roman"/>
          <w:sz w:val="28"/>
          <w:szCs w:val="28"/>
          <w:highlight w:val="white"/>
          <w:u w:color="FF0000"/>
          <w:lang w:val="de-DE"/>
        </w:rPr>
        <w:t>được thực hiện</w:t>
      </w:r>
      <w:r w:rsidRPr="00447CC9">
        <w:rPr>
          <w:rFonts w:eastAsia="Batang" w:cs="Times New Roman"/>
          <w:sz w:val="28"/>
          <w:szCs w:val="28"/>
          <w:highlight w:val="white"/>
          <w:lang w:val="de-DE"/>
        </w:rPr>
        <w:t xml:space="preserve"> kịp thời, hiệu quả.</w:t>
      </w:r>
      <w:r w:rsidRPr="00447CC9">
        <w:rPr>
          <w:rFonts w:eastAsia="Batang" w:cs="Times New Roman"/>
          <w:iCs/>
          <w:sz w:val="28"/>
          <w:szCs w:val="28"/>
          <w:highlight w:val="white"/>
          <w:lang w:val="de-DE"/>
        </w:rPr>
        <w:t xml:space="preserve"> Tính đến ngày 25/9/2024, đã thăm hỏi, động viên và tặng quà cho các đối tượng bảo trợ xã hội 19,6 nghìn tỷ đồng; hộ nghèo, </w:t>
      </w:r>
      <w:r w:rsidRPr="00447CC9">
        <w:rPr>
          <w:rFonts w:eastAsia="Batang" w:cs="Times New Roman"/>
          <w:iCs/>
          <w:sz w:val="28"/>
          <w:szCs w:val="28"/>
          <w:highlight w:val="white"/>
          <w:u w:color="FF0000"/>
          <w:lang w:val="de-DE"/>
        </w:rPr>
        <w:t>hộ cận nghèo</w:t>
      </w:r>
      <w:r w:rsidRPr="00447CC9">
        <w:rPr>
          <w:rFonts w:eastAsia="Batang" w:cs="Times New Roman"/>
          <w:iCs/>
          <w:sz w:val="28"/>
          <w:szCs w:val="28"/>
          <w:highlight w:val="white"/>
          <w:lang w:val="de-DE"/>
        </w:rPr>
        <w:t xml:space="preserve"> là hơn 4 nghìn tỷ đồng; người có công, thân nhân người có công với cách mạng là gần 26,6 nghìn tỷ đồng; hỗ trợ đột xuất, bất thường phát sinh tại địa phương là 1,84 nghìn tỷ đồng. Ngoài ra, ngành bảo hiểm xã hội đã cấp phát hơn 26,6 </w:t>
      </w:r>
      <w:r w:rsidRPr="00447CC9">
        <w:rPr>
          <w:rFonts w:eastAsia="Batang" w:cs="Times New Roman"/>
          <w:iCs/>
          <w:sz w:val="28"/>
          <w:szCs w:val="28"/>
          <w:highlight w:val="white"/>
          <w:u w:color="FF0000"/>
          <w:lang w:val="de-DE"/>
        </w:rPr>
        <w:t>triệu thẻ</w:t>
      </w:r>
      <w:r w:rsidRPr="00447CC9">
        <w:rPr>
          <w:rFonts w:eastAsia="Batang" w:cs="Times New Roman"/>
          <w:iCs/>
          <w:sz w:val="28"/>
          <w:szCs w:val="28"/>
          <w:highlight w:val="white"/>
          <w:lang w:val="de-DE"/>
        </w:rPr>
        <w:t xml:space="preserve"> BHYT, sổ, </w:t>
      </w:r>
      <w:r w:rsidRPr="00447CC9">
        <w:rPr>
          <w:rFonts w:eastAsia="Batang" w:cs="Times New Roman"/>
          <w:iCs/>
          <w:sz w:val="28"/>
          <w:szCs w:val="28"/>
          <w:highlight w:val="white"/>
          <w:u w:color="FF0000"/>
          <w:lang w:val="de-DE"/>
        </w:rPr>
        <w:t>thẻ khám</w:t>
      </w:r>
      <w:r w:rsidRPr="00447CC9">
        <w:rPr>
          <w:rFonts w:eastAsia="Batang" w:cs="Times New Roman"/>
          <w:iCs/>
          <w:sz w:val="28"/>
          <w:szCs w:val="28"/>
          <w:highlight w:val="white"/>
          <w:lang w:val="de-DE"/>
        </w:rPr>
        <w:t xml:space="preserve"> chữa bệnh miễn phí cho các đối tượng thụ hưởng…</w:t>
      </w:r>
    </w:p>
    <w:p w14:paraId="7A795B43" w14:textId="77777777" w:rsidR="00B5165F" w:rsidRPr="00447CC9" w:rsidRDefault="00B5165F" w:rsidP="00B5165F">
      <w:pPr>
        <w:spacing w:before="120" w:after="0" w:line="360" w:lineRule="exact"/>
        <w:ind w:firstLine="567"/>
        <w:jc w:val="both"/>
        <w:rPr>
          <w:rFonts w:eastAsia="Batang" w:cs="Times New Roman"/>
          <w:iCs/>
          <w:spacing w:val="-2"/>
          <w:sz w:val="28"/>
          <w:szCs w:val="28"/>
          <w:highlight w:val="white"/>
          <w:lang w:val="de-DE"/>
        </w:rPr>
      </w:pPr>
      <w:r w:rsidRPr="00447CC9">
        <w:rPr>
          <w:rFonts w:eastAsia="Batang" w:cs="Times New Roman"/>
          <w:iCs/>
          <w:spacing w:val="-2"/>
          <w:sz w:val="28"/>
          <w:szCs w:val="28"/>
          <w:highlight w:val="white"/>
          <w:lang w:val="de-DE"/>
        </w:rPr>
        <w:t xml:space="preserve">Trong thời gian tới, </w:t>
      </w:r>
      <w:r w:rsidRPr="00447CC9">
        <w:rPr>
          <w:rFonts w:eastAsia="Batang" w:cs="Times New Roman"/>
          <w:iCs/>
          <w:spacing w:val="-2"/>
          <w:sz w:val="28"/>
          <w:szCs w:val="28"/>
          <w:highlight w:val="white"/>
          <w:u w:color="FF0000"/>
          <w:lang w:val="de-DE"/>
        </w:rPr>
        <w:t>Thủ tướng</w:t>
      </w:r>
      <w:r w:rsidRPr="00447CC9">
        <w:rPr>
          <w:rFonts w:eastAsia="Batang" w:cs="Times New Roman"/>
          <w:iCs/>
          <w:spacing w:val="-2"/>
          <w:sz w:val="28"/>
          <w:szCs w:val="28"/>
          <w:highlight w:val="white"/>
          <w:lang w:val="de-DE"/>
        </w:rPr>
        <w:t xml:space="preserve"> Chính phủ yêu cầu, các bộ, ngành, địa phương tiếp tục thực hiện đồng bộ, quyết liệt các nhiệm vụ, giải pháp với tinh thần: Quyết tâm cao độ - Nỗ lực hết mình - Hành động quyết liệt - Phấn đấu thực hiện thắng lợi toàn diện các mục tiêu, nhiệm vụ của năm 2024, trong đó chú trọng một số giải pháp chủ yếu sau:</w:t>
      </w:r>
    </w:p>
    <w:p w14:paraId="1CAF1ABE" w14:textId="77777777" w:rsidR="00B5165F" w:rsidRPr="00447CC9" w:rsidRDefault="00B5165F" w:rsidP="00B5165F">
      <w:pPr>
        <w:spacing w:before="120" w:after="0" w:line="360" w:lineRule="exact"/>
        <w:ind w:firstLine="567"/>
        <w:jc w:val="both"/>
        <w:rPr>
          <w:rFonts w:eastAsia="Batang" w:cs="Times New Roman"/>
          <w:iCs/>
          <w:spacing w:val="-2"/>
          <w:sz w:val="28"/>
          <w:szCs w:val="28"/>
          <w:highlight w:val="white"/>
          <w:lang w:val="de-DE"/>
        </w:rPr>
      </w:pPr>
      <w:r w:rsidRPr="00447CC9">
        <w:rPr>
          <w:rFonts w:eastAsia="Batang" w:cs="Times New Roman"/>
          <w:b/>
          <w:bCs/>
          <w:i/>
          <w:iCs/>
          <w:spacing w:val="-2"/>
          <w:sz w:val="28"/>
          <w:szCs w:val="28"/>
          <w:highlight w:val="white"/>
          <w:lang w:val="de-DE"/>
        </w:rPr>
        <w:t>Thứ nhất,</w:t>
      </w:r>
      <w:r w:rsidRPr="00447CC9">
        <w:rPr>
          <w:rFonts w:eastAsia="Batang" w:cs="Times New Roman"/>
          <w:iCs/>
          <w:spacing w:val="-2"/>
          <w:sz w:val="28"/>
          <w:szCs w:val="28"/>
          <w:highlight w:val="white"/>
          <w:lang w:val="de-DE"/>
        </w:rPr>
        <w:t> tập trung khắc phục hậu quả, phòng, chống thiên tai, ổn định đời sống nhân dân, thúc đẩy phục hồi sản xuất kinh doanh.</w:t>
      </w:r>
    </w:p>
    <w:p w14:paraId="04A1B92D" w14:textId="77777777" w:rsidR="00B5165F" w:rsidRPr="00447CC9" w:rsidRDefault="00B5165F" w:rsidP="00B5165F">
      <w:pPr>
        <w:spacing w:before="120" w:after="0" w:line="360" w:lineRule="exact"/>
        <w:ind w:firstLine="567"/>
        <w:jc w:val="both"/>
        <w:rPr>
          <w:rFonts w:eastAsia="Batang" w:cs="Times New Roman"/>
          <w:iCs/>
          <w:sz w:val="28"/>
          <w:szCs w:val="28"/>
          <w:highlight w:val="white"/>
          <w:lang w:val="de-DE"/>
        </w:rPr>
      </w:pPr>
      <w:r w:rsidRPr="00447CC9">
        <w:rPr>
          <w:rFonts w:eastAsia="Batang" w:cs="Times New Roman"/>
          <w:b/>
          <w:bCs/>
          <w:i/>
          <w:iCs/>
          <w:sz w:val="28"/>
          <w:szCs w:val="28"/>
          <w:highlight w:val="white"/>
          <w:lang w:val="de-DE"/>
        </w:rPr>
        <w:t>Thứ hai,</w:t>
      </w:r>
      <w:r w:rsidRPr="00447CC9">
        <w:rPr>
          <w:rFonts w:eastAsia="Batang" w:cs="Times New Roman"/>
          <w:iCs/>
          <w:sz w:val="28"/>
          <w:szCs w:val="28"/>
          <w:highlight w:val="white"/>
          <w:lang w:val="de-DE"/>
        </w:rPr>
        <w:t xml:space="preserve"> tiếp tục ưu tiên thúc đẩy tăng trưởng gắn với giữ vững ổn định kinh tế vĩ mô, kiểm soát lạm phát, bảo đảm các cân đối lớn của nền kinh tế. </w:t>
      </w:r>
      <w:r w:rsidRPr="00447CC9">
        <w:rPr>
          <w:rFonts w:eastAsia="Batang" w:cs="Times New Roman"/>
          <w:iCs/>
          <w:sz w:val="28"/>
          <w:szCs w:val="28"/>
          <w:highlight w:val="white"/>
          <w:u w:color="FF0000"/>
          <w:lang w:val="de-DE"/>
        </w:rPr>
        <w:t>Phấn đấu đạt</w:t>
      </w:r>
      <w:r w:rsidRPr="00447CC9">
        <w:rPr>
          <w:rFonts w:eastAsia="Batang" w:cs="Times New Roman"/>
          <w:iCs/>
          <w:sz w:val="28"/>
          <w:szCs w:val="28"/>
          <w:highlight w:val="white"/>
          <w:lang w:val="de-DE"/>
        </w:rPr>
        <w:t xml:space="preserve"> tốc độ tăng trưởng năm 2024 khoảng trên 7%.</w:t>
      </w:r>
    </w:p>
    <w:p w14:paraId="4B49B822" w14:textId="77777777" w:rsidR="00B5165F" w:rsidRPr="00447CC9" w:rsidRDefault="00B5165F" w:rsidP="00B5165F">
      <w:pPr>
        <w:spacing w:before="120" w:after="0" w:line="360" w:lineRule="exact"/>
        <w:ind w:firstLine="567"/>
        <w:jc w:val="both"/>
        <w:rPr>
          <w:rFonts w:eastAsia="Batang" w:cs="Times New Roman"/>
          <w:iCs/>
          <w:sz w:val="28"/>
          <w:szCs w:val="28"/>
          <w:highlight w:val="white"/>
          <w:lang w:val="de-DE"/>
        </w:rPr>
      </w:pPr>
      <w:r w:rsidRPr="00447CC9">
        <w:rPr>
          <w:rFonts w:eastAsia="Batang" w:cs="Times New Roman"/>
          <w:b/>
          <w:bCs/>
          <w:i/>
          <w:iCs/>
          <w:sz w:val="28"/>
          <w:szCs w:val="28"/>
          <w:highlight w:val="white"/>
          <w:lang w:val="de-DE"/>
        </w:rPr>
        <w:t>Thứ ba,</w:t>
      </w:r>
      <w:r w:rsidRPr="00447CC9">
        <w:rPr>
          <w:rFonts w:eastAsia="Batang" w:cs="Times New Roman"/>
          <w:iCs/>
          <w:sz w:val="28"/>
          <w:szCs w:val="28"/>
          <w:highlight w:val="white"/>
          <w:lang w:val="de-DE"/>
        </w:rPr>
        <w:t xml:space="preserve"> đẩy mạnh, tạo đột phá giải ngân vốn đầu tư công. Thúc đẩy mạnh mẽ 3 Chương trình mục tiêu quốc gia; phấn đấu đạt tỷ lệ giải ngân ít nhất 95%. Đẩy nhanh </w:t>
      </w:r>
      <w:r w:rsidRPr="00447CC9">
        <w:rPr>
          <w:rFonts w:eastAsia="Batang" w:cs="Times New Roman"/>
          <w:iCs/>
          <w:sz w:val="28"/>
          <w:szCs w:val="28"/>
          <w:highlight w:val="white"/>
          <w:lang w:val="de-DE"/>
        </w:rPr>
        <w:lastRenderedPageBreak/>
        <w:t>tiến độ các công trình, dự án quan trọng, trọng điểm quốc gia; hệ thống đường bộ cao tốc; chuẩn bị đầu tư các dự án đường sắt quan trọng.</w:t>
      </w:r>
    </w:p>
    <w:p w14:paraId="6629C073" w14:textId="77777777" w:rsidR="00B5165F" w:rsidRPr="00447CC9" w:rsidRDefault="00B5165F" w:rsidP="00B5165F">
      <w:pPr>
        <w:spacing w:before="120" w:after="0" w:line="360" w:lineRule="exact"/>
        <w:ind w:firstLine="567"/>
        <w:jc w:val="both"/>
        <w:rPr>
          <w:rFonts w:eastAsia="Batang" w:cs="Times New Roman"/>
          <w:iCs/>
          <w:sz w:val="28"/>
          <w:szCs w:val="28"/>
          <w:highlight w:val="white"/>
          <w:lang w:val="de-DE"/>
        </w:rPr>
      </w:pPr>
      <w:r w:rsidRPr="00447CC9">
        <w:rPr>
          <w:rFonts w:eastAsia="Batang" w:cs="Times New Roman"/>
          <w:b/>
          <w:bCs/>
          <w:i/>
          <w:iCs/>
          <w:sz w:val="28"/>
          <w:szCs w:val="28"/>
          <w:highlight w:val="white"/>
          <w:lang w:val="de-DE"/>
        </w:rPr>
        <w:t>Thứ tư,</w:t>
      </w:r>
      <w:r w:rsidRPr="00447CC9">
        <w:rPr>
          <w:rFonts w:eastAsia="Batang" w:cs="Times New Roman"/>
          <w:iCs/>
          <w:sz w:val="28"/>
          <w:szCs w:val="28"/>
          <w:highlight w:val="white"/>
          <w:lang w:val="de-DE"/>
        </w:rPr>
        <w:t> đẩy mạnh hoàn thiện thể chế, pháp luật, cải cách thủ tục hành chính, chuyển đổi số quốc gia. Tháo gỡ khó khăn, vướng mắc, nhất là về pháp lý, thủ tục để đẩy nhanh tiến độ các dự án nhà ở xã hội, gói tín dụng cho vay nhà ở xã hội. Tăng cường kết nối các cơ sở dữ liệu quốc gia.</w:t>
      </w:r>
    </w:p>
    <w:p w14:paraId="6AC8DC48" w14:textId="77777777" w:rsidR="00B5165F" w:rsidRPr="00447CC9" w:rsidRDefault="00B5165F" w:rsidP="00B5165F">
      <w:pPr>
        <w:spacing w:before="120" w:after="0" w:line="360" w:lineRule="exact"/>
        <w:ind w:firstLine="567"/>
        <w:jc w:val="both"/>
        <w:rPr>
          <w:rFonts w:eastAsia="Batang" w:cs="Times New Roman"/>
          <w:iCs/>
          <w:sz w:val="28"/>
          <w:szCs w:val="28"/>
          <w:highlight w:val="white"/>
          <w:lang w:val="de-DE"/>
        </w:rPr>
      </w:pPr>
      <w:r w:rsidRPr="00447CC9">
        <w:rPr>
          <w:rFonts w:eastAsia="Batang" w:cs="Times New Roman"/>
          <w:b/>
          <w:bCs/>
          <w:i/>
          <w:iCs/>
          <w:sz w:val="28"/>
          <w:szCs w:val="28"/>
          <w:highlight w:val="white"/>
          <w:lang w:val="de-DE"/>
        </w:rPr>
        <w:t>Thứ năm,</w:t>
      </w:r>
      <w:r w:rsidRPr="00447CC9">
        <w:rPr>
          <w:rFonts w:eastAsia="Batang" w:cs="Times New Roman"/>
          <w:iCs/>
          <w:sz w:val="28"/>
          <w:szCs w:val="28"/>
          <w:highlight w:val="white"/>
          <w:lang w:val="de-DE"/>
        </w:rPr>
        <w:t> chú trọng các lĩnh vực văn hoá, xã hội, môi trường; bảo đảm an sinh xã hội, nâng cao đời sống nhân dân.</w:t>
      </w:r>
    </w:p>
    <w:p w14:paraId="36B7B490" w14:textId="77777777" w:rsidR="00B5165F" w:rsidRPr="00447CC9" w:rsidRDefault="00B5165F" w:rsidP="00B5165F">
      <w:pPr>
        <w:spacing w:before="120" w:after="0" w:line="360" w:lineRule="exact"/>
        <w:ind w:firstLine="567"/>
        <w:jc w:val="both"/>
        <w:rPr>
          <w:rFonts w:eastAsia="Batang" w:cs="Times New Roman"/>
          <w:iCs/>
          <w:sz w:val="28"/>
          <w:szCs w:val="28"/>
          <w:highlight w:val="white"/>
          <w:lang w:val="de-DE"/>
        </w:rPr>
      </w:pPr>
      <w:r w:rsidRPr="00447CC9">
        <w:rPr>
          <w:rFonts w:eastAsia="Batang" w:cs="Times New Roman"/>
          <w:b/>
          <w:bCs/>
          <w:i/>
          <w:iCs/>
          <w:sz w:val="28"/>
          <w:szCs w:val="28"/>
          <w:highlight w:val="white"/>
          <w:lang w:val="de-DE"/>
        </w:rPr>
        <w:t>Thứ sáu,</w:t>
      </w:r>
      <w:r w:rsidRPr="00447CC9">
        <w:rPr>
          <w:rFonts w:eastAsia="Batang" w:cs="Times New Roman"/>
          <w:iCs/>
          <w:sz w:val="28"/>
          <w:szCs w:val="28"/>
          <w:highlight w:val="white"/>
          <w:lang w:val="de-DE"/>
        </w:rPr>
        <w:t xml:space="preserve"> tăng cường quốc phòng, an ninh; đẩy mạnh phòng chống tham nhũng, tiêu cực; nâng cao hiệu quả công tác đối ngoại, hội nhập quốc tế. </w:t>
      </w:r>
      <w:r w:rsidRPr="00447CC9">
        <w:rPr>
          <w:rFonts w:eastAsia="Batang" w:cs="Times New Roman"/>
          <w:iCs/>
          <w:sz w:val="28"/>
          <w:szCs w:val="28"/>
          <w:highlight w:val="white"/>
          <w:u w:color="FF0000"/>
          <w:lang w:val="de-DE"/>
        </w:rPr>
        <w:t>Tổ chức tốt</w:t>
      </w:r>
      <w:r w:rsidRPr="00447CC9">
        <w:rPr>
          <w:rFonts w:eastAsia="Batang" w:cs="Times New Roman"/>
          <w:iCs/>
          <w:sz w:val="28"/>
          <w:szCs w:val="28"/>
          <w:highlight w:val="white"/>
          <w:lang w:val="de-DE"/>
        </w:rPr>
        <w:t xml:space="preserve"> các hoạt động đối ngoại của lãnh đạo cấp cao.</w:t>
      </w:r>
    </w:p>
    <w:p w14:paraId="4096BC46" w14:textId="77777777" w:rsidR="00B5165F" w:rsidRPr="00447CC9" w:rsidRDefault="00B5165F" w:rsidP="00B5165F">
      <w:pPr>
        <w:spacing w:before="120" w:after="0" w:line="360" w:lineRule="exact"/>
        <w:ind w:firstLine="567"/>
        <w:jc w:val="both"/>
        <w:rPr>
          <w:rFonts w:eastAsia="Batang" w:cs="Times New Roman"/>
          <w:iCs/>
          <w:sz w:val="28"/>
          <w:szCs w:val="28"/>
          <w:highlight w:val="white"/>
          <w:lang w:val="de-DE"/>
        </w:rPr>
      </w:pPr>
      <w:r w:rsidRPr="00447CC9">
        <w:rPr>
          <w:rFonts w:eastAsia="Batang" w:cs="Times New Roman"/>
          <w:b/>
          <w:bCs/>
          <w:i/>
          <w:iCs/>
          <w:sz w:val="28"/>
          <w:szCs w:val="28"/>
          <w:highlight w:val="white"/>
          <w:lang w:val="de-DE"/>
        </w:rPr>
        <w:t>Thứ bảy,</w:t>
      </w:r>
      <w:r w:rsidRPr="00447CC9">
        <w:rPr>
          <w:rFonts w:eastAsia="Batang" w:cs="Times New Roman"/>
          <w:iCs/>
          <w:sz w:val="28"/>
          <w:szCs w:val="28"/>
          <w:highlight w:val="white"/>
          <w:lang w:val="de-DE"/>
        </w:rPr>
        <w:t> tăng cường thông tin, truyền thông, nhất là truyền thông chính sách, góp phần tạo đồng thuận xã hội và khí thế phấn khởi, nỗ lực phấn đấu vươn lên của toàn xã hội.</w:t>
      </w:r>
    </w:p>
    <w:p w14:paraId="71C1999A" w14:textId="77777777" w:rsidR="00B5165F" w:rsidRPr="00447CC9" w:rsidRDefault="00B5165F" w:rsidP="00B5165F">
      <w:pPr>
        <w:spacing w:before="120" w:after="0" w:line="360" w:lineRule="exact"/>
        <w:ind w:firstLine="567"/>
        <w:jc w:val="both"/>
        <w:rPr>
          <w:rFonts w:eastAsia="Batang" w:cs="Times New Roman"/>
          <w:iCs/>
          <w:sz w:val="28"/>
          <w:szCs w:val="28"/>
          <w:highlight w:val="white"/>
          <w:lang w:val="de-DE"/>
        </w:rPr>
      </w:pPr>
      <w:r w:rsidRPr="00447CC9">
        <w:rPr>
          <w:rFonts w:eastAsia="Batang" w:cs="Times New Roman"/>
          <w:b/>
          <w:bCs/>
          <w:i/>
          <w:iCs/>
          <w:sz w:val="28"/>
          <w:szCs w:val="28"/>
          <w:highlight w:val="white"/>
          <w:lang w:val="de-DE"/>
        </w:rPr>
        <w:t>Thứ tám, </w:t>
      </w:r>
      <w:r w:rsidRPr="00447CC9">
        <w:rPr>
          <w:rFonts w:eastAsia="Batang" w:cs="Times New Roman"/>
          <w:iCs/>
          <w:sz w:val="28"/>
          <w:szCs w:val="28"/>
          <w:highlight w:val="white"/>
          <w:lang w:val="de-DE"/>
        </w:rPr>
        <w:t xml:space="preserve">tích cực triển khai các nhiệm vụ của </w:t>
      </w:r>
      <w:r w:rsidRPr="00447CC9">
        <w:rPr>
          <w:rFonts w:eastAsia="Batang" w:cs="Times New Roman"/>
          <w:iCs/>
          <w:sz w:val="28"/>
          <w:szCs w:val="28"/>
          <w:highlight w:val="white"/>
          <w:u w:color="FF0000"/>
          <w:lang w:val="de-DE"/>
        </w:rPr>
        <w:t>Tiểu ban</w:t>
      </w:r>
      <w:r w:rsidRPr="00447CC9">
        <w:rPr>
          <w:rFonts w:eastAsia="Batang" w:cs="Times New Roman"/>
          <w:iCs/>
          <w:sz w:val="28"/>
          <w:szCs w:val="28"/>
          <w:highlight w:val="white"/>
          <w:lang w:val="de-DE"/>
        </w:rPr>
        <w:t xml:space="preserve"> Kinh tế - Xã hội; chuẩn bị chu đáo phục vụ đại hội đảng bộ các cấp, tiến đến Đại hội lần thứ XIV của Đảng.</w:t>
      </w:r>
    </w:p>
    <w:p w14:paraId="2B2E906C" w14:textId="77777777" w:rsidR="00B5165F" w:rsidRPr="00447CC9" w:rsidRDefault="00B5165F" w:rsidP="00B5165F">
      <w:pPr>
        <w:spacing w:before="120" w:after="0" w:line="360" w:lineRule="exact"/>
        <w:ind w:firstLine="567"/>
        <w:jc w:val="both"/>
        <w:rPr>
          <w:rFonts w:eastAsia="Calibri" w:cs="Times New Roman"/>
          <w:b/>
          <w:sz w:val="28"/>
          <w:szCs w:val="28"/>
          <w:highlight w:val="white"/>
          <w:lang w:val="vi-VN"/>
        </w:rPr>
      </w:pPr>
      <w:r w:rsidRPr="00447CC9">
        <w:rPr>
          <w:rFonts w:eastAsia="Calibri" w:cs="Times New Roman"/>
          <w:b/>
          <w:sz w:val="28"/>
          <w:szCs w:val="28"/>
          <w:highlight w:val="white"/>
        </w:rPr>
        <w:t>2.</w:t>
      </w:r>
      <w:r w:rsidRPr="00447CC9">
        <w:rPr>
          <w:rFonts w:eastAsia="Calibri" w:cs="Times New Roman"/>
          <w:b/>
          <w:sz w:val="28"/>
          <w:szCs w:val="28"/>
          <w:highlight w:val="white"/>
          <w:lang w:val="vi-VN"/>
        </w:rPr>
        <w:t xml:space="preserve"> Kế hoạch triển khai Luật Đường bộ</w:t>
      </w:r>
      <w:r w:rsidRPr="00447CC9">
        <w:rPr>
          <w:rFonts w:eastAsia="Calibri" w:cs="Times New Roman"/>
          <w:sz w:val="28"/>
          <w:szCs w:val="28"/>
          <w:highlight w:val="white"/>
          <w:lang w:val="vi-VN"/>
        </w:rPr>
        <w:t xml:space="preserve"> </w:t>
      </w:r>
      <w:r w:rsidRPr="00447CC9">
        <w:rPr>
          <w:rFonts w:eastAsia="Calibri" w:cs="Times New Roman"/>
          <w:b/>
          <w:sz w:val="28"/>
          <w:szCs w:val="28"/>
          <w:highlight w:val="white"/>
          <w:lang w:val="vi-VN"/>
        </w:rPr>
        <w:t>và</w:t>
      </w:r>
      <w:r w:rsidRPr="00447CC9">
        <w:rPr>
          <w:rFonts w:eastAsia="Calibri" w:cs="Times New Roman"/>
          <w:sz w:val="28"/>
          <w:szCs w:val="28"/>
          <w:highlight w:val="white"/>
          <w:lang w:val="vi-VN"/>
        </w:rPr>
        <w:t xml:space="preserve"> </w:t>
      </w:r>
      <w:r w:rsidRPr="00447CC9">
        <w:rPr>
          <w:rFonts w:eastAsia="Calibri" w:cs="Times New Roman"/>
          <w:b/>
          <w:sz w:val="28"/>
          <w:szCs w:val="28"/>
          <w:highlight w:val="white"/>
          <w:lang w:val="vi-VN"/>
        </w:rPr>
        <w:t>Luật Trật tự, an toàn giao thông đường bộ</w:t>
      </w:r>
    </w:p>
    <w:p w14:paraId="3467533B" w14:textId="77777777" w:rsidR="00B5165F" w:rsidRPr="00447CC9" w:rsidRDefault="00B5165F" w:rsidP="00B5165F">
      <w:pPr>
        <w:spacing w:before="120" w:after="0" w:line="360" w:lineRule="exact"/>
        <w:ind w:firstLine="567"/>
        <w:jc w:val="both"/>
        <w:rPr>
          <w:rFonts w:eastAsia="Calibri" w:cs="Times New Roman"/>
          <w:sz w:val="28"/>
          <w:szCs w:val="28"/>
          <w:highlight w:val="white"/>
          <w:lang w:val="vi-VN"/>
        </w:rPr>
      </w:pPr>
      <w:r w:rsidRPr="00447CC9">
        <w:rPr>
          <w:rFonts w:eastAsia="Calibri" w:cs="Times New Roman"/>
          <w:i/>
          <w:sz w:val="28"/>
          <w:szCs w:val="28"/>
          <w:highlight w:val="white"/>
          <w:lang w:val="vi-VN"/>
        </w:rPr>
        <w:t xml:space="preserve">Luật Trật tự, an toàn giao thông đường bộ số 36/2024/QH15 được </w:t>
      </w:r>
      <w:r w:rsidRPr="00447CC9">
        <w:rPr>
          <w:rFonts w:eastAsia="Calibri" w:cs="Times New Roman"/>
          <w:i/>
          <w:sz w:val="28"/>
          <w:szCs w:val="28"/>
          <w:highlight w:val="white"/>
          <w:u w:color="FF0000"/>
          <w:lang w:val="vi-VN"/>
        </w:rPr>
        <w:t>Quốc hội khóa</w:t>
      </w:r>
      <w:r w:rsidRPr="00447CC9">
        <w:rPr>
          <w:rFonts w:eastAsia="Calibri" w:cs="Times New Roman"/>
          <w:i/>
          <w:sz w:val="28"/>
          <w:szCs w:val="28"/>
          <w:highlight w:val="white"/>
          <w:lang w:val="vi-VN"/>
        </w:rPr>
        <w:t xml:space="preserve"> XV thông qua tại </w:t>
      </w:r>
      <w:r w:rsidRPr="00447CC9">
        <w:rPr>
          <w:rFonts w:eastAsia="Calibri" w:cs="Times New Roman"/>
          <w:i/>
          <w:sz w:val="28"/>
          <w:szCs w:val="28"/>
          <w:highlight w:val="white"/>
          <w:u w:color="FF0000"/>
          <w:lang w:val="vi-VN"/>
        </w:rPr>
        <w:t>Kỳ họp thứ</w:t>
      </w:r>
      <w:r w:rsidRPr="00447CC9">
        <w:rPr>
          <w:rFonts w:eastAsia="Calibri" w:cs="Times New Roman"/>
          <w:i/>
          <w:sz w:val="28"/>
          <w:szCs w:val="28"/>
          <w:highlight w:val="white"/>
          <w:lang w:val="vi-VN"/>
        </w:rPr>
        <w:t xml:space="preserve"> 7 ngày 27/6/2024, có hiệu lực thi hành từ ngày 01/01/2025</w:t>
      </w:r>
      <w:r w:rsidRPr="00447CC9">
        <w:rPr>
          <w:rFonts w:eastAsia="Calibri" w:cs="Times New Roman"/>
          <w:sz w:val="28"/>
          <w:szCs w:val="28"/>
          <w:highlight w:val="white"/>
          <w:lang w:val="vi-VN"/>
        </w:rPr>
        <w:t xml:space="preserve">. Ngày 25/9/2024, </w:t>
      </w:r>
      <w:r w:rsidRPr="00447CC9">
        <w:rPr>
          <w:rFonts w:eastAsia="Calibri" w:cs="Times New Roman"/>
          <w:sz w:val="28"/>
          <w:szCs w:val="28"/>
          <w:highlight w:val="white"/>
          <w:u w:color="FF0000"/>
          <w:lang w:val="vi-VN"/>
        </w:rPr>
        <w:t>Thủ tướng ký</w:t>
      </w:r>
      <w:r w:rsidRPr="00447CC9">
        <w:rPr>
          <w:rFonts w:eastAsia="Calibri" w:cs="Times New Roman"/>
          <w:sz w:val="28"/>
          <w:szCs w:val="28"/>
          <w:highlight w:val="white"/>
          <w:lang w:val="vi-VN"/>
        </w:rPr>
        <w:t xml:space="preserve"> Quyết định số 1043/QĐ-TTg ban hành Kế hoạch triển khai Luật Trật tự, an toàn giao thông đường bộ nhằm xác định cụ thể nội dung công việc, thời hạn, tiến độ hoàn thành và trách nhiệm của các cơ quan, tổ chức có liên quan trọng việc triển khai thi hành Luật, bảo đảm kịp thời, đồng bộ, thống nhất, hiệu lực, hiệu quả. Xác định trách nhiệm và cơ chế phối hợp giữa các bộ, cơ quan </w:t>
      </w:r>
      <w:r w:rsidRPr="00447CC9">
        <w:rPr>
          <w:rFonts w:eastAsia="Calibri" w:cs="Times New Roman"/>
          <w:sz w:val="28"/>
          <w:szCs w:val="28"/>
          <w:highlight w:val="white"/>
          <w:u w:color="FF0000"/>
          <w:lang w:val="vi-VN"/>
        </w:rPr>
        <w:t>ngang bộ</w:t>
      </w:r>
      <w:r w:rsidRPr="00447CC9">
        <w:rPr>
          <w:rFonts w:eastAsia="Calibri" w:cs="Times New Roman"/>
          <w:sz w:val="28"/>
          <w:szCs w:val="28"/>
          <w:highlight w:val="white"/>
          <w:lang w:val="vi-VN"/>
        </w:rPr>
        <w:t xml:space="preserve">, cơ quan thuộc Chính phủ và ủy ban nhân dân các tỉnh, thành phố trực thuộc </w:t>
      </w:r>
      <w:r w:rsidRPr="00447CC9">
        <w:rPr>
          <w:rFonts w:eastAsia="Calibri" w:cs="Times New Roman"/>
          <w:sz w:val="28"/>
          <w:szCs w:val="28"/>
          <w:highlight w:val="white"/>
        </w:rPr>
        <w:t>T</w:t>
      </w:r>
      <w:r w:rsidRPr="00447CC9">
        <w:rPr>
          <w:rFonts w:eastAsia="Calibri" w:cs="Times New Roman"/>
          <w:sz w:val="28"/>
          <w:szCs w:val="28"/>
          <w:highlight w:val="white"/>
          <w:lang w:val="vi-VN"/>
        </w:rPr>
        <w:t>rung ương trong việc tiến hành các hoạt động triển khai thi hành Luật trên phạm vi cả nước. Nâng cao nhận thức về Luật và trách nhiệm của các cấp, các ngành, nhân dân trong việc thi hành Luật.</w:t>
      </w:r>
    </w:p>
    <w:p w14:paraId="7AF0C9A9" w14:textId="77777777" w:rsidR="00B5165F" w:rsidRPr="00447CC9" w:rsidRDefault="00B5165F" w:rsidP="00B5165F">
      <w:pPr>
        <w:spacing w:before="120" w:after="0" w:line="360" w:lineRule="exact"/>
        <w:ind w:firstLine="567"/>
        <w:jc w:val="both"/>
        <w:rPr>
          <w:rFonts w:eastAsia="Calibri" w:cs="Times New Roman"/>
          <w:sz w:val="28"/>
          <w:szCs w:val="28"/>
          <w:highlight w:val="white"/>
          <w:lang w:val="vi-VN"/>
        </w:rPr>
      </w:pPr>
      <w:r w:rsidRPr="00447CC9">
        <w:rPr>
          <w:rFonts w:eastAsia="Calibri" w:cs="Times New Roman"/>
          <w:sz w:val="28"/>
          <w:szCs w:val="28"/>
          <w:highlight w:val="white"/>
          <w:lang w:val="vi-VN"/>
        </w:rPr>
        <w:t xml:space="preserve">Nội dung của </w:t>
      </w:r>
      <w:r w:rsidRPr="00447CC9">
        <w:rPr>
          <w:rFonts w:eastAsia="Calibri" w:cs="Times New Roman"/>
          <w:sz w:val="28"/>
          <w:szCs w:val="28"/>
          <w:highlight w:val="white"/>
          <w:u w:color="FF0000"/>
          <w:lang w:val="vi-VN"/>
        </w:rPr>
        <w:t>Kế hoạch gồm</w:t>
      </w:r>
      <w:r w:rsidRPr="00447CC9">
        <w:rPr>
          <w:rFonts w:eastAsia="Calibri" w:cs="Times New Roman"/>
          <w:sz w:val="28"/>
          <w:szCs w:val="28"/>
          <w:highlight w:val="white"/>
          <w:lang w:val="vi-VN"/>
        </w:rPr>
        <w:t>: Biên soạn tài liệu tuyên truyền, phổ biến, quán triệt và tập huấn chuyên sâu về Luật và các văn bản quy định chi tiết một số điều của Luật. Cụ thể, trong quý IV/2024, Bộ Công an chủ trì, phối hợp Bộ Giao thông vận tải và các bộ liên quan biên soạn tài liệu chung phục vụ công tác tuyên truyền, phổ biến, quán triệt Luật và các văn bản quy định chi tiết một số điều của Luật. Bộ Công an biên soạn tài liệu tập huấn chuyên sâu cho cán bộ, chiến s</w:t>
      </w:r>
      <w:r w:rsidRPr="00447CC9">
        <w:rPr>
          <w:rFonts w:eastAsia="Calibri" w:cs="Times New Roman"/>
          <w:sz w:val="28"/>
          <w:szCs w:val="28"/>
          <w:highlight w:val="white"/>
        </w:rPr>
        <w:t>ĩ</w:t>
      </w:r>
      <w:r w:rsidRPr="00447CC9">
        <w:rPr>
          <w:rFonts w:eastAsia="Calibri" w:cs="Times New Roman"/>
          <w:sz w:val="28"/>
          <w:szCs w:val="28"/>
          <w:highlight w:val="white"/>
          <w:lang w:val="vi-VN"/>
        </w:rPr>
        <w:t xml:space="preserve"> làm công tác bảo đảm trật tự, an toàn giao </w:t>
      </w:r>
      <w:r w:rsidRPr="00447CC9">
        <w:rPr>
          <w:rFonts w:eastAsia="Calibri" w:cs="Times New Roman"/>
          <w:sz w:val="28"/>
          <w:szCs w:val="28"/>
          <w:highlight w:val="white"/>
          <w:lang w:val="vi-VN"/>
        </w:rPr>
        <w:lastRenderedPageBreak/>
        <w:t xml:space="preserve">thông đường bộ của Bộ Công an. Bộ Giao thông vận tải biên soạn tài liệu tập huấn chuyên sâu cho cán bộ, công chức làm công tác tham mưu, quản lý nhà nước về trật tự, an toàn giao thông đường bộ của Bộ Giao thông vận tải. </w:t>
      </w:r>
    </w:p>
    <w:p w14:paraId="02754053" w14:textId="77777777" w:rsidR="00B5165F" w:rsidRPr="00447CC9" w:rsidRDefault="00B5165F" w:rsidP="00B5165F">
      <w:pPr>
        <w:spacing w:before="120" w:after="0" w:line="360" w:lineRule="exact"/>
        <w:ind w:firstLine="567"/>
        <w:jc w:val="both"/>
        <w:rPr>
          <w:rFonts w:eastAsia="Calibri" w:cs="Times New Roman"/>
          <w:sz w:val="28"/>
          <w:szCs w:val="28"/>
          <w:highlight w:val="white"/>
          <w:lang w:val="vi-VN"/>
        </w:rPr>
      </w:pPr>
      <w:r w:rsidRPr="00447CC9">
        <w:rPr>
          <w:rFonts w:eastAsia="Calibri" w:cs="Times New Roman"/>
          <w:sz w:val="28"/>
          <w:szCs w:val="28"/>
          <w:highlight w:val="white"/>
          <w:lang w:val="vi-VN"/>
        </w:rPr>
        <w:t>Ủy ban nhân dân các tỉnh, thành phố trực thuộc trung ương trên cơ sở tài liệu tập huấn chuyên sâu của Bộ Công an, Bộ Giao thông vận tải, biên soạn tài liệu tập huấn chuyên sâu cho cán bộ, chiến s</w:t>
      </w:r>
      <w:r w:rsidRPr="00447CC9">
        <w:rPr>
          <w:rFonts w:eastAsia="Calibri" w:cs="Times New Roman"/>
          <w:sz w:val="28"/>
          <w:szCs w:val="28"/>
          <w:highlight w:val="white"/>
        </w:rPr>
        <w:t>ĩ</w:t>
      </w:r>
      <w:r w:rsidRPr="00447CC9">
        <w:rPr>
          <w:rFonts w:eastAsia="Calibri" w:cs="Times New Roman"/>
          <w:sz w:val="28"/>
          <w:szCs w:val="28"/>
          <w:highlight w:val="white"/>
          <w:lang w:val="vi-VN"/>
        </w:rPr>
        <w:t xml:space="preserve"> Công an, cán bộ, công chức của các sở, ban hành cấp tỉnh, cấp huyện, cấp xã làm công tác bảo đảm trật tự, an toàn giao thông đường bộ. Tổ chức tuyên truyền, phổ biến sâu rộng Luật và các văn bản quy định chi tiết một số điều của Luật với nội dung, hình thức phù hợp cho từng đối tượng cụ thể nhằm nâng cao nhận thức, hiểu biết của cán bộ, công chức, lực lượng vũ trang và </w:t>
      </w:r>
      <w:r w:rsidRPr="00447CC9">
        <w:rPr>
          <w:rFonts w:eastAsia="Calibri" w:cs="Times New Roman"/>
          <w:sz w:val="28"/>
          <w:szCs w:val="28"/>
          <w:highlight w:val="white"/>
        </w:rPr>
        <w:t>N</w:t>
      </w:r>
      <w:r w:rsidRPr="00447CC9">
        <w:rPr>
          <w:rFonts w:eastAsia="Calibri" w:cs="Times New Roman"/>
          <w:sz w:val="28"/>
          <w:szCs w:val="28"/>
          <w:highlight w:val="white"/>
          <w:lang w:val="vi-VN"/>
        </w:rPr>
        <w:t xml:space="preserve">hân dân. </w:t>
      </w:r>
    </w:p>
    <w:p w14:paraId="6731613A" w14:textId="77777777" w:rsidR="00B5165F" w:rsidRPr="00447CC9" w:rsidRDefault="00B5165F" w:rsidP="00B5165F">
      <w:pPr>
        <w:spacing w:before="120" w:after="0" w:line="360" w:lineRule="exact"/>
        <w:ind w:firstLine="567"/>
        <w:jc w:val="both"/>
        <w:rPr>
          <w:rFonts w:eastAsia="Calibri" w:cs="Times New Roman"/>
          <w:spacing w:val="2"/>
          <w:sz w:val="28"/>
          <w:szCs w:val="28"/>
          <w:highlight w:val="white"/>
          <w:lang w:val="vi-VN"/>
        </w:rPr>
      </w:pPr>
      <w:r w:rsidRPr="00447CC9">
        <w:rPr>
          <w:rFonts w:eastAsia="Calibri" w:cs="Times New Roman"/>
          <w:spacing w:val="2"/>
          <w:sz w:val="28"/>
          <w:szCs w:val="28"/>
          <w:highlight w:val="white"/>
          <w:lang w:val="vi-VN"/>
        </w:rPr>
        <w:t>Bộ Giáo dục và Đào tạo chủ trì tổ chức giáo dục kiến thức pháp luật về trật tự, an toàn giao thông đường bộ cho trẻ em của cơ sở giáo dục mầm non, học sinh của cơ sở giáo dục phổ thông; Bộ Lao động - Thương binh và Xã hội chủ trì tổ chức giáo dục kiến thức pháp luật về trật tự, an toàn giao thông đường bộ cho học sinh của cơ sở giáo dục nghề nghiệp; tích hợp, lồng ghép kiến thức pháp luật về trật tự, an toàn giao thông đường bộ vào chương trình giảng dạy trong cơ sở giáo dục mầm non, giáo dục tiểu học và trung học cơ sở; biên soạn và tổ chức giảng dạy kiến thức pháp luật về trật tự, an toàn giao thông đường bộ cho học sinh tại cơ sở giáo dục trung học phổ thông, cơ sở giáo dục nghề nghiệp; chỉ đạo cơ quan quản lý trường trung học phổ thông, cơ sở giáo dục nghề nghiệp hướng dẫn các trường trung học phổ thông, cơ sở giáo dục nghề nghiệp chuẩn bị cơ sở vật chất, phương tiện xe gắn máy để phối hợp với lực lượng Cảnh sát giao thông tổ chức hướng dẫn thực hành kỹ năng lái xe gắn máy an toàn.</w:t>
      </w:r>
    </w:p>
    <w:p w14:paraId="6C6BED4C" w14:textId="77777777" w:rsidR="00B5165F" w:rsidRPr="00447CC9" w:rsidRDefault="00B5165F" w:rsidP="00B5165F">
      <w:pPr>
        <w:spacing w:before="120" w:after="0" w:line="360" w:lineRule="exact"/>
        <w:ind w:firstLine="567"/>
        <w:jc w:val="both"/>
        <w:rPr>
          <w:rFonts w:eastAsia="Calibri" w:cs="Times New Roman"/>
          <w:sz w:val="28"/>
          <w:szCs w:val="28"/>
          <w:highlight w:val="white"/>
          <w:lang w:val="vi-VN"/>
        </w:rPr>
      </w:pPr>
      <w:r w:rsidRPr="00447CC9">
        <w:rPr>
          <w:rFonts w:eastAsia="Calibri" w:cs="Times New Roman"/>
          <w:sz w:val="28"/>
          <w:szCs w:val="28"/>
          <w:highlight w:val="white"/>
          <w:lang w:val="vi-VN"/>
        </w:rPr>
        <w:t>Trước ngày 15/11/2024, Ủy ban nhân dân cấp tỉnh xây dựng văn bản hướng dẫn về phạm vi hoạt động của xe thô sơ, xe chở hàng bốn bánh có gắn động cơ, xe chở người bốn bánh có gắn động cơ tại địa phương; hoạt động của xe vệ sinh môi trường, xe ô tô chở vật liệu xây dựng, phế thải; quy định về sử dụng xe mô tô, xe gắn máy, xe thô sơ để kinh doanh vận chuyển hành khách, hàng hóa trên địa bàn địa phương quy định tại khoản 6 Điều 35, khoản 4, khoản 5 Điều 44, khoản 2 Điều 47, khoản 2 Điều 48 Luật Trật tự, an toàn giao thông đường bộ năm 2024.</w:t>
      </w:r>
    </w:p>
    <w:p w14:paraId="037B7DCA" w14:textId="77777777" w:rsidR="00B5165F" w:rsidRPr="00447CC9" w:rsidRDefault="00B5165F" w:rsidP="00B5165F">
      <w:pPr>
        <w:spacing w:before="120" w:after="0" w:line="360" w:lineRule="exact"/>
        <w:ind w:firstLine="567"/>
        <w:jc w:val="both"/>
        <w:rPr>
          <w:rFonts w:eastAsia="Calibri" w:cs="Times New Roman"/>
          <w:sz w:val="28"/>
          <w:szCs w:val="28"/>
          <w:highlight w:val="white"/>
          <w:lang w:val="vi-VN"/>
        </w:rPr>
      </w:pPr>
      <w:r w:rsidRPr="00447CC9">
        <w:rPr>
          <w:rFonts w:eastAsia="Calibri" w:cs="Times New Roman"/>
          <w:sz w:val="28"/>
          <w:szCs w:val="28"/>
          <w:highlight w:val="white"/>
          <w:lang w:val="vi-VN"/>
        </w:rPr>
        <w:t xml:space="preserve">Bộ Công an chủ trì, phối hợp với các bộ, cơ quan </w:t>
      </w:r>
      <w:r w:rsidRPr="00447CC9">
        <w:rPr>
          <w:rFonts w:eastAsia="Calibri" w:cs="Times New Roman"/>
          <w:sz w:val="28"/>
          <w:szCs w:val="28"/>
          <w:highlight w:val="white"/>
          <w:u w:color="FF0000"/>
          <w:lang w:val="vi-VN"/>
        </w:rPr>
        <w:t>ngang bộ</w:t>
      </w:r>
      <w:r w:rsidRPr="00447CC9">
        <w:rPr>
          <w:rFonts w:eastAsia="Calibri" w:cs="Times New Roman"/>
          <w:sz w:val="28"/>
          <w:szCs w:val="28"/>
          <w:highlight w:val="white"/>
          <w:lang w:val="vi-VN"/>
        </w:rPr>
        <w:t xml:space="preserve">, cơ quan thuộc Chính phủ và Ủy ban nhân dân các tỉnh, thành phố trực thuộc trung ương bảo đảm nguồn lực triển khai thực hiện xây dựng Cơ sở dữ liệu về trật tự, an toàn giao thông đường bộ; Trung tâm chỉ huy giao thông; hệ thống cơ sở dữ liệu về điểm giấy phép lái xe; kiểm tra kiến thức pháp luật về trật tự, an toàn giao thông đối với người bị </w:t>
      </w:r>
      <w:r w:rsidRPr="00447CC9">
        <w:rPr>
          <w:rFonts w:eastAsia="Calibri" w:cs="Times New Roman"/>
          <w:sz w:val="28"/>
          <w:szCs w:val="28"/>
          <w:highlight w:val="white"/>
          <w:u w:color="FF0000"/>
          <w:lang w:val="vi-VN"/>
        </w:rPr>
        <w:t>trừ hết</w:t>
      </w:r>
      <w:r w:rsidRPr="00447CC9">
        <w:rPr>
          <w:rFonts w:eastAsia="Calibri" w:cs="Times New Roman"/>
          <w:sz w:val="28"/>
          <w:szCs w:val="28"/>
          <w:highlight w:val="white"/>
          <w:lang w:val="vi-VN"/>
        </w:rPr>
        <w:t xml:space="preserve"> giấy phép lái xe; xây dựng, quản lý, vận hành, sử dụng Hệ thống giám sát bảo đảm an ninh, trật tự, an </w:t>
      </w:r>
      <w:r w:rsidRPr="00447CC9">
        <w:rPr>
          <w:rFonts w:eastAsia="Calibri" w:cs="Times New Roman"/>
          <w:sz w:val="28"/>
          <w:szCs w:val="28"/>
          <w:highlight w:val="white"/>
          <w:lang w:val="vi-VN"/>
        </w:rPr>
        <w:lastRenderedPageBreak/>
        <w:t xml:space="preserve">toàn giao thông đường bộ; hệ thống quản lý dữ liệu thiết bị giám sát hành trình và thiết bị ghi nhận hình ảnh người lái xe; đăng ký </w:t>
      </w:r>
      <w:r w:rsidRPr="00447CC9">
        <w:rPr>
          <w:rFonts w:eastAsia="Calibri" w:cs="Times New Roman"/>
          <w:sz w:val="28"/>
          <w:szCs w:val="28"/>
          <w:highlight w:val="white"/>
          <w:u w:color="FF0000"/>
          <w:lang w:val="vi-VN"/>
        </w:rPr>
        <w:t>xe toàn trình</w:t>
      </w:r>
      <w:r w:rsidRPr="00447CC9">
        <w:rPr>
          <w:rFonts w:eastAsia="Calibri" w:cs="Times New Roman"/>
          <w:sz w:val="28"/>
          <w:szCs w:val="28"/>
          <w:highlight w:val="white"/>
          <w:lang w:val="vi-VN"/>
        </w:rPr>
        <w:t xml:space="preserve">; hệ thống quản </w:t>
      </w:r>
      <w:r w:rsidRPr="00447CC9">
        <w:rPr>
          <w:rFonts w:eastAsia="Calibri" w:cs="Times New Roman"/>
          <w:sz w:val="28"/>
          <w:szCs w:val="28"/>
          <w:highlight w:val="white"/>
          <w:u w:color="FF0000"/>
          <w:lang w:val="vi-VN"/>
        </w:rPr>
        <w:t>lý đấu</w:t>
      </w:r>
      <w:r w:rsidRPr="00447CC9">
        <w:rPr>
          <w:rFonts w:eastAsia="Calibri" w:cs="Times New Roman"/>
          <w:sz w:val="28"/>
          <w:szCs w:val="28"/>
          <w:highlight w:val="white"/>
          <w:lang w:val="vi-VN"/>
        </w:rPr>
        <w:t xml:space="preserve"> giá biển số; quản lý hệ thống tín hiệu giao thông; xử lý vi phạm hành chính trên lĩnh vực bảo đảm trật tự, an toàn giao thông đường bộ. </w:t>
      </w:r>
    </w:p>
    <w:p w14:paraId="3395678E" w14:textId="77777777" w:rsidR="00B5165F" w:rsidRPr="00447CC9" w:rsidRDefault="00B85A72" w:rsidP="00B5165F">
      <w:pPr>
        <w:spacing w:before="120" w:after="0" w:line="360" w:lineRule="exact"/>
        <w:ind w:firstLine="567"/>
        <w:jc w:val="both"/>
        <w:rPr>
          <w:rFonts w:eastAsia="Calibri" w:cs="Times New Roman"/>
          <w:b/>
          <w:sz w:val="28"/>
          <w:szCs w:val="28"/>
          <w:highlight w:val="white"/>
          <w:lang w:val="vi-VN"/>
        </w:rPr>
      </w:pPr>
      <w:r w:rsidRPr="00447CC9">
        <w:rPr>
          <w:rFonts w:eastAsia="Calibri" w:cs="Times New Roman"/>
          <w:b/>
          <w:sz w:val="28"/>
          <w:szCs w:val="28"/>
          <w:highlight w:val="white"/>
        </w:rPr>
        <w:t>3</w:t>
      </w:r>
      <w:r w:rsidR="00B5165F" w:rsidRPr="00447CC9">
        <w:rPr>
          <w:rFonts w:eastAsia="Calibri" w:cs="Times New Roman"/>
          <w:b/>
          <w:sz w:val="28"/>
          <w:szCs w:val="28"/>
          <w:highlight w:val="white"/>
          <w:lang w:val="vi-VN"/>
        </w:rPr>
        <w:t xml:space="preserve">. Một số </w:t>
      </w:r>
      <w:r w:rsidR="00B5165F" w:rsidRPr="00447CC9">
        <w:rPr>
          <w:rFonts w:eastAsia="Calibri" w:cs="Times New Roman"/>
          <w:b/>
          <w:sz w:val="28"/>
          <w:szCs w:val="28"/>
          <w:highlight w:val="white"/>
        </w:rPr>
        <w:t xml:space="preserve">mục tiêu, </w:t>
      </w:r>
      <w:r w:rsidR="00B5165F" w:rsidRPr="00447CC9">
        <w:rPr>
          <w:rFonts w:eastAsia="Calibri" w:cs="Times New Roman"/>
          <w:b/>
          <w:sz w:val="28"/>
          <w:szCs w:val="28"/>
          <w:highlight w:val="white"/>
          <w:lang w:val="vi-VN"/>
        </w:rPr>
        <w:t xml:space="preserve">nhiệm vụ, giải pháp phát triển công nghiệp bán dẫn Việt Nam </w:t>
      </w:r>
    </w:p>
    <w:p w14:paraId="05B27CC5" w14:textId="77777777" w:rsidR="00B5165F" w:rsidRPr="00447CC9" w:rsidRDefault="00B5165F" w:rsidP="00B5165F">
      <w:pPr>
        <w:spacing w:before="120" w:after="0" w:line="360" w:lineRule="exact"/>
        <w:ind w:firstLine="567"/>
        <w:jc w:val="both"/>
        <w:rPr>
          <w:rFonts w:eastAsia="Calibri" w:cs="Times New Roman"/>
          <w:sz w:val="28"/>
          <w:szCs w:val="28"/>
          <w:highlight w:val="white"/>
          <w:lang w:val="vi-VN"/>
        </w:rPr>
      </w:pPr>
      <w:r w:rsidRPr="00447CC9">
        <w:rPr>
          <w:rFonts w:eastAsia="Calibri" w:cs="Times New Roman"/>
          <w:sz w:val="28"/>
          <w:szCs w:val="28"/>
          <w:highlight w:val="white"/>
          <w:lang w:val="vi-VN"/>
        </w:rPr>
        <w:t>Chiến lược phát triển công nghiệp bán dẫn Việt Nam đến năm 2030 và tầm nhìn 2050 được ban hành bởi Quyết định số 1018/QĐ-TTg</w:t>
      </w:r>
      <w:r w:rsidRPr="00447CC9">
        <w:rPr>
          <w:rFonts w:eastAsia="Calibri" w:cs="Times New Roman"/>
          <w:sz w:val="28"/>
          <w:szCs w:val="28"/>
          <w:highlight w:val="white"/>
        </w:rPr>
        <w:t>,</w:t>
      </w:r>
      <w:r w:rsidRPr="00447CC9">
        <w:rPr>
          <w:rFonts w:eastAsia="Calibri" w:cs="Times New Roman"/>
          <w:sz w:val="28"/>
          <w:szCs w:val="28"/>
          <w:highlight w:val="white"/>
          <w:lang w:val="vi-VN"/>
        </w:rPr>
        <w:t xml:space="preserve"> ngày 21/9/2024</w:t>
      </w:r>
      <w:r w:rsidRPr="00447CC9">
        <w:rPr>
          <w:rFonts w:eastAsia="Calibri" w:cs="Times New Roman"/>
          <w:sz w:val="28"/>
          <w:szCs w:val="28"/>
          <w:highlight w:val="white"/>
        </w:rPr>
        <w:t xml:space="preserve"> của </w:t>
      </w:r>
      <w:r w:rsidRPr="00447CC9">
        <w:rPr>
          <w:rFonts w:eastAsia="Calibri" w:cs="Times New Roman"/>
          <w:sz w:val="28"/>
          <w:szCs w:val="28"/>
          <w:highlight w:val="white"/>
          <w:u w:color="FF0000"/>
        </w:rPr>
        <w:t>Thủ tướng</w:t>
      </w:r>
      <w:r w:rsidRPr="00447CC9">
        <w:rPr>
          <w:rFonts w:eastAsia="Calibri" w:cs="Times New Roman"/>
          <w:sz w:val="28"/>
          <w:szCs w:val="28"/>
          <w:highlight w:val="white"/>
        </w:rPr>
        <w:t xml:space="preserve"> Chính phủ</w:t>
      </w:r>
      <w:r w:rsidRPr="00447CC9">
        <w:rPr>
          <w:rFonts w:eastAsia="Calibri" w:cs="Times New Roman"/>
          <w:sz w:val="28"/>
          <w:szCs w:val="28"/>
          <w:highlight w:val="white"/>
          <w:lang w:val="vi-VN"/>
        </w:rPr>
        <w:t>.</w:t>
      </w:r>
    </w:p>
    <w:p w14:paraId="2B693E4D" w14:textId="77777777" w:rsidR="00B5165F" w:rsidRPr="00447CC9" w:rsidRDefault="00B5165F" w:rsidP="00B5165F">
      <w:pPr>
        <w:spacing w:before="120" w:after="0" w:line="360" w:lineRule="exact"/>
        <w:ind w:firstLine="567"/>
        <w:jc w:val="both"/>
        <w:rPr>
          <w:rFonts w:eastAsia="Calibri" w:cs="Times New Roman"/>
          <w:sz w:val="28"/>
          <w:szCs w:val="28"/>
          <w:highlight w:val="white"/>
          <w:lang w:val="vi-VN"/>
        </w:rPr>
      </w:pPr>
      <w:r w:rsidRPr="00447CC9">
        <w:rPr>
          <w:rFonts w:eastAsia="Calibri" w:cs="Times New Roman"/>
          <w:i/>
          <w:sz w:val="28"/>
          <w:szCs w:val="28"/>
          <w:highlight w:val="white"/>
        </w:rPr>
        <w:t>Về mục tiêu</w:t>
      </w:r>
      <w:r w:rsidRPr="00447CC9">
        <w:rPr>
          <w:rFonts w:eastAsia="Calibri" w:cs="Times New Roman"/>
          <w:sz w:val="28"/>
          <w:szCs w:val="28"/>
          <w:highlight w:val="white"/>
        </w:rPr>
        <w:t xml:space="preserve">: </w:t>
      </w:r>
      <w:r w:rsidRPr="00447CC9">
        <w:rPr>
          <w:rFonts w:eastAsia="Calibri" w:cs="Times New Roman"/>
          <w:sz w:val="28"/>
          <w:szCs w:val="28"/>
          <w:highlight w:val="white"/>
          <w:lang w:val="vi-VN"/>
        </w:rPr>
        <w:t xml:space="preserve">Chiến lược </w:t>
      </w:r>
      <w:r w:rsidRPr="00447CC9">
        <w:rPr>
          <w:rFonts w:eastAsia="Calibri" w:cs="Times New Roman"/>
          <w:sz w:val="28"/>
          <w:szCs w:val="28"/>
          <w:highlight w:val="white"/>
          <w:u w:color="FF0000"/>
          <w:lang w:val="vi-VN"/>
        </w:rPr>
        <w:t>đề ra</w:t>
      </w:r>
      <w:r w:rsidRPr="00447CC9">
        <w:rPr>
          <w:rFonts w:eastAsia="Calibri" w:cs="Times New Roman"/>
          <w:sz w:val="28"/>
          <w:szCs w:val="28"/>
          <w:highlight w:val="white"/>
          <w:lang w:val="vi-VN"/>
        </w:rPr>
        <w:t xml:space="preserve"> </w:t>
      </w:r>
      <w:r w:rsidRPr="00447CC9">
        <w:rPr>
          <w:rFonts w:eastAsia="Calibri" w:cs="Times New Roman"/>
          <w:sz w:val="28"/>
          <w:szCs w:val="28"/>
          <w:highlight w:val="white"/>
          <w:u w:color="FF0000"/>
          <w:lang w:val="vi-VN"/>
        </w:rPr>
        <w:t>con đường</w:t>
      </w:r>
      <w:r w:rsidRPr="00447CC9">
        <w:rPr>
          <w:rFonts w:eastAsia="Calibri" w:cs="Times New Roman"/>
          <w:sz w:val="28"/>
          <w:szCs w:val="28"/>
          <w:highlight w:val="white"/>
          <w:lang w:val="vi-VN"/>
        </w:rPr>
        <w:t xml:space="preserve"> phát triển ngành công nghiệp bán dẫn Việt Nam </w:t>
      </w:r>
      <w:r w:rsidRPr="00447CC9">
        <w:rPr>
          <w:rFonts w:eastAsia="Calibri" w:cs="Times New Roman"/>
          <w:sz w:val="28"/>
          <w:szCs w:val="28"/>
          <w:highlight w:val="white"/>
          <w:u w:color="FF0000"/>
          <w:lang w:val="vi-VN"/>
        </w:rPr>
        <w:t>từ nay đến</w:t>
      </w:r>
      <w:r w:rsidRPr="00447CC9">
        <w:rPr>
          <w:rFonts w:eastAsia="Calibri" w:cs="Times New Roman"/>
          <w:sz w:val="28"/>
          <w:szCs w:val="28"/>
          <w:highlight w:val="white"/>
          <w:lang w:val="vi-VN"/>
        </w:rPr>
        <w:t xml:space="preserve"> năm 2030, tầm nhìn 2050 theo lộ trình 03 giai đoạn: Giai đoạn 1 (2024 - 2030): </w:t>
      </w:r>
      <w:r w:rsidRPr="00447CC9">
        <w:rPr>
          <w:rFonts w:eastAsia="Calibri" w:cs="Times New Roman"/>
          <w:sz w:val="28"/>
          <w:szCs w:val="28"/>
          <w:highlight w:val="white"/>
        </w:rPr>
        <w:t>T</w:t>
      </w:r>
      <w:r w:rsidRPr="00447CC9">
        <w:rPr>
          <w:rFonts w:eastAsia="Calibri" w:cs="Times New Roman"/>
          <w:sz w:val="28"/>
          <w:szCs w:val="28"/>
          <w:highlight w:val="white"/>
          <w:lang w:val="vi-VN"/>
        </w:rPr>
        <w:t xml:space="preserve">ận dụng lợi thế địa chính trị, nhân lực về công nghiệp bán dẫn, thu hút FDI có chọn lọc, phát triển trở thành một trong các trung tâm về nhân lực bán dẫn toàn cầu, hình thành năng lực cơ bản trong tất cả các công đoạn từ nghiên cứu, thiết kế, sản xuất, đóng gói và kiểm thử của công nghiệp bán dẫn. Giai đoạn 2 (2030 - 2040): </w:t>
      </w:r>
      <w:r w:rsidRPr="00447CC9">
        <w:rPr>
          <w:rFonts w:eastAsia="Calibri" w:cs="Times New Roman"/>
          <w:sz w:val="28"/>
          <w:szCs w:val="28"/>
          <w:highlight w:val="white"/>
        </w:rPr>
        <w:t>T</w:t>
      </w:r>
      <w:r w:rsidRPr="00447CC9">
        <w:rPr>
          <w:rFonts w:eastAsia="Calibri" w:cs="Times New Roman"/>
          <w:sz w:val="28"/>
          <w:szCs w:val="28"/>
          <w:highlight w:val="white"/>
          <w:lang w:val="vi-VN"/>
        </w:rPr>
        <w:t xml:space="preserve">rở thành một trong các trung tâm về công nghiệp bán dẫn, điện tử toàn cầu; phát triển công nghiệp bán dẫn, điện tử kết hợp giữa tự cường và FDI. Giai đoạn 3 (2040 - 2050): </w:t>
      </w:r>
      <w:r w:rsidRPr="00447CC9">
        <w:rPr>
          <w:rFonts w:eastAsia="Calibri" w:cs="Times New Roman"/>
          <w:sz w:val="28"/>
          <w:szCs w:val="28"/>
          <w:highlight w:val="white"/>
        </w:rPr>
        <w:t>T</w:t>
      </w:r>
      <w:r w:rsidRPr="00447CC9">
        <w:rPr>
          <w:rFonts w:eastAsia="Calibri" w:cs="Times New Roman"/>
          <w:sz w:val="28"/>
          <w:szCs w:val="28"/>
          <w:highlight w:val="white"/>
          <w:lang w:val="vi-VN"/>
        </w:rPr>
        <w:t>rở thành quốc gia thuộc nhóm các quốc gia đi đầu trên thế giới về công nghiệp bán dẫn, điện tử; làm chủ nghiên cứu và phát triển trong lĩnh vực bán dẫn, điện tử.</w:t>
      </w:r>
    </w:p>
    <w:p w14:paraId="7F87D44E" w14:textId="77777777" w:rsidR="00B5165F" w:rsidRPr="00447CC9" w:rsidRDefault="00B5165F" w:rsidP="00B5165F">
      <w:pPr>
        <w:spacing w:before="120" w:after="0" w:line="360" w:lineRule="exact"/>
        <w:ind w:firstLine="567"/>
        <w:jc w:val="both"/>
        <w:rPr>
          <w:rFonts w:eastAsia="Calibri" w:cs="Times New Roman"/>
          <w:sz w:val="28"/>
          <w:szCs w:val="28"/>
          <w:highlight w:val="white"/>
          <w:lang w:val="vi-VN"/>
        </w:rPr>
      </w:pPr>
      <w:r w:rsidRPr="00447CC9">
        <w:rPr>
          <w:rFonts w:eastAsia="Calibri" w:cs="Times New Roman"/>
          <w:i/>
          <w:sz w:val="28"/>
          <w:szCs w:val="28"/>
          <w:highlight w:val="white"/>
          <w:lang w:val="vi-VN"/>
        </w:rPr>
        <w:t>Một số nhiệm vụ, giải pháp chủ yếu:</w:t>
      </w:r>
      <w:r w:rsidRPr="00447CC9">
        <w:rPr>
          <w:rFonts w:eastAsia="Calibri" w:cs="Times New Roman"/>
          <w:sz w:val="28"/>
          <w:szCs w:val="28"/>
          <w:highlight w:val="white"/>
          <w:lang w:val="vi-VN"/>
        </w:rPr>
        <w:t xml:space="preserve"> Nghiên cứu và phát triển công nghệ lõi, sản phẩm </w:t>
      </w:r>
      <w:r w:rsidRPr="00447CC9">
        <w:rPr>
          <w:rFonts w:eastAsia="Calibri" w:cs="Times New Roman"/>
          <w:sz w:val="28"/>
          <w:szCs w:val="28"/>
          <w:highlight w:val="white"/>
          <w:u w:color="FF0000"/>
          <w:lang w:val="vi-VN"/>
        </w:rPr>
        <w:t>chip</w:t>
      </w:r>
      <w:r w:rsidRPr="00447CC9">
        <w:rPr>
          <w:rFonts w:eastAsia="Calibri" w:cs="Times New Roman"/>
          <w:sz w:val="28"/>
          <w:szCs w:val="28"/>
          <w:highlight w:val="white"/>
          <w:lang w:val="vi-VN"/>
        </w:rPr>
        <w:t xml:space="preserve"> chuyên dụng đột phá thế hệ mới thông qua đầu tư vào các trung tâm nghiên cứu công nghệ lõi về bán dẫn, tập trung vào các lĩnh vực như </w:t>
      </w:r>
      <w:r w:rsidRPr="00447CC9">
        <w:rPr>
          <w:rFonts w:eastAsia="Calibri" w:cs="Times New Roman"/>
          <w:sz w:val="28"/>
          <w:szCs w:val="28"/>
          <w:highlight w:val="white"/>
          <w:u w:color="FF0000"/>
          <w:lang w:val="vi-VN"/>
        </w:rPr>
        <w:t>chip</w:t>
      </w:r>
      <w:r w:rsidRPr="00447CC9">
        <w:rPr>
          <w:rFonts w:eastAsia="Calibri" w:cs="Times New Roman"/>
          <w:sz w:val="28"/>
          <w:szCs w:val="28"/>
          <w:highlight w:val="white"/>
          <w:lang w:val="vi-VN"/>
        </w:rPr>
        <w:t xml:space="preserve"> AI, </w:t>
      </w:r>
      <w:r w:rsidRPr="00447CC9">
        <w:rPr>
          <w:rFonts w:eastAsia="Calibri" w:cs="Times New Roman"/>
          <w:sz w:val="28"/>
          <w:szCs w:val="28"/>
          <w:highlight w:val="white"/>
          <w:u w:color="FF0000"/>
          <w:lang w:val="vi-VN"/>
        </w:rPr>
        <w:t>chip</w:t>
      </w:r>
      <w:r w:rsidRPr="00447CC9">
        <w:rPr>
          <w:rFonts w:eastAsia="Calibri" w:cs="Times New Roman"/>
          <w:sz w:val="28"/>
          <w:szCs w:val="28"/>
          <w:highlight w:val="white"/>
          <w:lang w:val="vi-VN"/>
        </w:rPr>
        <w:t xml:space="preserve"> IoT; có cơ chế hỗ trợ cùng chia sẻ, dùng chung một số cơ sở hạ tầng phòng thí nghiệm, cơ sở nghiên cứu; mở rộng nghiên cứu và phát triển, chuyển giao công nghệ ở cấp quốc gia, viện nghiên cứu, trường đại học, doanh nghiệp trong lĩnh vực bán dẫn. </w:t>
      </w:r>
    </w:p>
    <w:p w14:paraId="18E8A75B" w14:textId="77777777" w:rsidR="00B5165F" w:rsidRPr="00447CC9" w:rsidRDefault="00B5165F" w:rsidP="00B5165F">
      <w:pPr>
        <w:spacing w:before="120" w:after="0" w:line="360" w:lineRule="exact"/>
        <w:ind w:firstLine="567"/>
        <w:jc w:val="both"/>
        <w:rPr>
          <w:rFonts w:eastAsia="Calibri" w:cs="Times New Roman"/>
          <w:sz w:val="28"/>
          <w:szCs w:val="28"/>
          <w:highlight w:val="white"/>
          <w:lang w:val="vi-VN"/>
        </w:rPr>
      </w:pPr>
      <w:r w:rsidRPr="00447CC9">
        <w:rPr>
          <w:rFonts w:eastAsia="Calibri" w:cs="Times New Roman"/>
          <w:sz w:val="28"/>
          <w:szCs w:val="28"/>
          <w:highlight w:val="white"/>
          <w:lang w:val="vi-VN"/>
        </w:rPr>
        <w:t xml:space="preserve">Phát triển hệ sinh thái công nghiệp bán dẫn trong nước, kết nối với hệ sinh thái công nghiệp bán dẫn của các đối tác chiến lược; xây dựng nền tảng, công cụ dùng chung phục vụ khởi nghiệp sáng tạo, đào tạo chuyên gia, thiết kế, phát triển </w:t>
      </w:r>
      <w:r w:rsidRPr="00447CC9">
        <w:rPr>
          <w:rFonts w:eastAsia="Calibri" w:cs="Times New Roman"/>
          <w:sz w:val="28"/>
          <w:szCs w:val="28"/>
          <w:highlight w:val="white"/>
          <w:u w:color="FF0000"/>
          <w:lang w:val="vi-VN"/>
        </w:rPr>
        <w:t>chip</w:t>
      </w:r>
      <w:r w:rsidRPr="00447CC9">
        <w:rPr>
          <w:rFonts w:eastAsia="Calibri" w:cs="Times New Roman"/>
          <w:sz w:val="28"/>
          <w:szCs w:val="28"/>
          <w:highlight w:val="white"/>
          <w:lang w:val="vi-VN"/>
        </w:rPr>
        <w:t xml:space="preserve"> bán dẫn; thúc đẩy phát triển, sử dụng </w:t>
      </w:r>
      <w:r w:rsidRPr="00447CC9">
        <w:rPr>
          <w:rFonts w:eastAsia="Calibri" w:cs="Times New Roman"/>
          <w:sz w:val="28"/>
          <w:szCs w:val="28"/>
          <w:highlight w:val="white"/>
          <w:u w:color="FF0000"/>
          <w:lang w:val="vi-VN"/>
        </w:rPr>
        <w:t>chip</w:t>
      </w:r>
      <w:r w:rsidRPr="00447CC9">
        <w:rPr>
          <w:rFonts w:eastAsia="Calibri" w:cs="Times New Roman"/>
          <w:sz w:val="28"/>
          <w:szCs w:val="28"/>
          <w:highlight w:val="white"/>
          <w:lang w:val="vi-VN"/>
        </w:rPr>
        <w:t xml:space="preserve"> chuyên dụng trong một </w:t>
      </w:r>
      <w:r w:rsidRPr="00447CC9">
        <w:rPr>
          <w:rFonts w:eastAsia="Calibri" w:cs="Times New Roman"/>
          <w:sz w:val="28"/>
          <w:szCs w:val="28"/>
          <w:highlight w:val="white"/>
          <w:u w:color="FF0000"/>
          <w:lang w:val="vi-VN"/>
        </w:rPr>
        <w:t>số ngành</w:t>
      </w:r>
      <w:r w:rsidRPr="00447CC9">
        <w:rPr>
          <w:rFonts w:eastAsia="Calibri" w:cs="Times New Roman"/>
          <w:sz w:val="28"/>
          <w:szCs w:val="28"/>
          <w:highlight w:val="white"/>
          <w:lang w:val="vi-VN"/>
        </w:rPr>
        <w:t xml:space="preserve">, lĩnh vực: </w:t>
      </w:r>
      <w:r w:rsidRPr="00447CC9">
        <w:rPr>
          <w:rFonts w:eastAsia="Calibri" w:cs="Times New Roman"/>
          <w:sz w:val="28"/>
          <w:szCs w:val="28"/>
          <w:highlight w:val="white"/>
        </w:rPr>
        <w:t>N</w:t>
      </w:r>
      <w:r w:rsidRPr="00447CC9">
        <w:rPr>
          <w:rFonts w:eastAsia="Calibri" w:cs="Times New Roman"/>
          <w:sz w:val="28"/>
          <w:szCs w:val="28"/>
          <w:highlight w:val="white"/>
          <w:lang w:val="vi-VN"/>
        </w:rPr>
        <w:t xml:space="preserve">ông nghiệp công nghệ cao, công nghiệp tự động hóa, điện tử tiêu dùng, công nghiệp chuyển đổi số. </w:t>
      </w:r>
    </w:p>
    <w:p w14:paraId="3068FAA4" w14:textId="77777777" w:rsidR="00B5165F" w:rsidRPr="00447CC9" w:rsidRDefault="00B5165F" w:rsidP="00B5165F">
      <w:pPr>
        <w:spacing w:before="120" w:after="0" w:line="360" w:lineRule="exact"/>
        <w:ind w:firstLine="567"/>
        <w:jc w:val="both"/>
        <w:rPr>
          <w:rFonts w:eastAsia="Calibri" w:cs="Times New Roman"/>
          <w:sz w:val="28"/>
          <w:szCs w:val="28"/>
          <w:highlight w:val="white"/>
          <w:lang w:val="vi-VN"/>
        </w:rPr>
      </w:pPr>
      <w:r w:rsidRPr="00447CC9">
        <w:rPr>
          <w:rFonts w:eastAsia="Calibri" w:cs="Times New Roman"/>
          <w:sz w:val="28"/>
          <w:szCs w:val="28"/>
          <w:highlight w:val="white"/>
          <w:lang w:val="vi-VN"/>
        </w:rPr>
        <w:t xml:space="preserve">Xây dựng cơ chế ưu đãi, hỗ trợ đầu tư, tài chính đặc biệt của nhà nước để đầu tư xây dựng 01 nhà máy chế tạo </w:t>
      </w:r>
      <w:r w:rsidRPr="00447CC9">
        <w:rPr>
          <w:rFonts w:eastAsia="Calibri" w:cs="Times New Roman"/>
          <w:sz w:val="28"/>
          <w:szCs w:val="28"/>
          <w:highlight w:val="white"/>
          <w:u w:color="FF0000"/>
          <w:lang w:val="vi-VN"/>
        </w:rPr>
        <w:t>chip</w:t>
      </w:r>
      <w:r w:rsidRPr="00447CC9">
        <w:rPr>
          <w:rFonts w:eastAsia="Calibri" w:cs="Times New Roman"/>
          <w:sz w:val="28"/>
          <w:szCs w:val="28"/>
          <w:highlight w:val="white"/>
          <w:lang w:val="vi-VN"/>
        </w:rPr>
        <w:t xml:space="preserve"> bán dẫn quy mô nhỏ, công nghệ cao phục vụ nhu cầu nghiên cứu, thiết kế, sản xuất </w:t>
      </w:r>
      <w:r w:rsidRPr="00447CC9">
        <w:rPr>
          <w:rFonts w:eastAsia="Calibri" w:cs="Times New Roman"/>
          <w:sz w:val="28"/>
          <w:szCs w:val="28"/>
          <w:highlight w:val="white"/>
          <w:u w:color="FF0000"/>
          <w:lang w:val="vi-VN"/>
        </w:rPr>
        <w:t>chip bán</w:t>
      </w:r>
      <w:r w:rsidRPr="00447CC9">
        <w:rPr>
          <w:rFonts w:eastAsia="Calibri" w:cs="Times New Roman"/>
          <w:sz w:val="28"/>
          <w:szCs w:val="28"/>
          <w:highlight w:val="white"/>
          <w:lang w:val="vi-VN"/>
        </w:rPr>
        <w:t xml:space="preserve"> dẫn. Hỗ trợ doanh nghiệp, cơ sở nghiên cứu đào tạo đặt hàng sản xuất </w:t>
      </w:r>
      <w:r w:rsidRPr="00447CC9">
        <w:rPr>
          <w:rFonts w:eastAsia="Calibri" w:cs="Times New Roman"/>
          <w:sz w:val="28"/>
          <w:szCs w:val="28"/>
          <w:highlight w:val="white"/>
          <w:u w:color="FF0000"/>
          <w:lang w:val="vi-VN"/>
        </w:rPr>
        <w:t>chip</w:t>
      </w:r>
      <w:r w:rsidRPr="00447CC9">
        <w:rPr>
          <w:rFonts w:eastAsia="Calibri" w:cs="Times New Roman"/>
          <w:sz w:val="28"/>
          <w:szCs w:val="28"/>
          <w:highlight w:val="white"/>
          <w:lang w:val="vi-VN"/>
        </w:rPr>
        <w:t xml:space="preserve"> bán dẫn theo mô hình tập trung (Multi Project Wafer) để tiết kiệm thời gian, chi phí chế tạo, khuyến khích các dự án nghiên cứu, khởi nghiệp trong </w:t>
      </w:r>
      <w:r w:rsidRPr="00447CC9">
        <w:rPr>
          <w:rFonts w:eastAsia="Calibri" w:cs="Times New Roman"/>
          <w:sz w:val="28"/>
          <w:szCs w:val="28"/>
          <w:highlight w:val="white"/>
          <w:lang w:val="vi-VN"/>
        </w:rPr>
        <w:lastRenderedPageBreak/>
        <w:t>lĩnh vực bán dẫn. Tập trung bố trí nguồn lực cho nghiên cứu, phát triển thiết bị điện tử với trọng tâm là các thiết bị điện tử thế hệ mới tích hợp các chip chuyên dụng, chip AI.</w:t>
      </w:r>
    </w:p>
    <w:p w14:paraId="46644257" w14:textId="77777777" w:rsidR="00B5165F" w:rsidRPr="00447CC9" w:rsidRDefault="00B5165F" w:rsidP="00B5165F">
      <w:pPr>
        <w:spacing w:before="120" w:after="0" w:line="360" w:lineRule="exact"/>
        <w:ind w:firstLine="567"/>
        <w:jc w:val="both"/>
        <w:rPr>
          <w:rFonts w:eastAsia="Calibri" w:cs="Times New Roman"/>
          <w:sz w:val="28"/>
          <w:szCs w:val="28"/>
          <w:highlight w:val="white"/>
          <w:lang w:val="vi-VN"/>
        </w:rPr>
      </w:pPr>
      <w:r w:rsidRPr="00447CC9">
        <w:rPr>
          <w:rFonts w:eastAsia="Calibri" w:cs="Times New Roman"/>
          <w:sz w:val="28"/>
          <w:szCs w:val="28"/>
          <w:highlight w:val="white"/>
          <w:lang w:val="vi-VN"/>
        </w:rPr>
        <w:t xml:space="preserve">Có chính sách ưu tiên sử dụng ngân sách nhà nước để mua sắm thiết bị điện tử trong nước nhằm thúc đẩy, phát triển thị trường công nghiệp điện tử. Hỗ trợ, thúc đẩy các tập đoàn, doanh nghiệp lớn trong nước sản xuất thiết bị điện tử thế hệ mới hướng tới phát triển thành doanh nghiệp đa quốc gia nâng cao năng lực cạnh tranh toàn cầu và phát triển thị trường quốc tế; có cơ chế ưu đãi, khuyến khích các doanh nghiệp công nghệ số mở rộng sang đầu tư, sản xuất thiết bị điện tử thế hệ mới; hỗ trợ hoạt động khởi nghiệp sáng tạo trong lĩnh vực bán dẫn, điện tử. </w:t>
      </w:r>
    </w:p>
    <w:p w14:paraId="0F51D881" w14:textId="77777777" w:rsidR="00B5165F" w:rsidRPr="00447CC9" w:rsidRDefault="00B5165F" w:rsidP="00B5165F">
      <w:pPr>
        <w:spacing w:before="120" w:after="0" w:line="360" w:lineRule="exact"/>
        <w:ind w:firstLine="567"/>
        <w:jc w:val="both"/>
        <w:rPr>
          <w:rFonts w:eastAsia="Calibri" w:cs="Times New Roman"/>
          <w:sz w:val="28"/>
          <w:szCs w:val="28"/>
          <w:highlight w:val="white"/>
          <w:lang w:val="vi-VN"/>
        </w:rPr>
      </w:pPr>
      <w:r w:rsidRPr="00447CC9">
        <w:rPr>
          <w:rFonts w:eastAsia="Calibri" w:cs="Times New Roman"/>
          <w:sz w:val="28"/>
          <w:szCs w:val="28"/>
          <w:highlight w:val="white"/>
          <w:lang w:val="vi-VN"/>
        </w:rPr>
        <w:t>Hỗ trợ kinh phí cho hoạt động đào tạo, xây dựng giáo trình và nghiên cứu cấp đại học và sau đại học; đầu tư, mua sắm trang thiết bị hiện đại cho các cơ sở đào tạo, viện nghiên cứu; phát triển các trung tâm dữ liệu, các hệ thống siêu máy tính phục vụ hoạt động nghiên cứu, đào tạo, phát triển trong lĩnh vực bán dẫn, điện tử và các công nghệ số mới như trí tuệ nhân tạo, điện toán đám mây,...</w:t>
      </w:r>
    </w:p>
    <w:p w14:paraId="51EB789F" w14:textId="77777777" w:rsidR="00B5165F" w:rsidRPr="00447CC9" w:rsidRDefault="00B5165F" w:rsidP="00B5165F">
      <w:pPr>
        <w:spacing w:before="120" w:after="0" w:line="360" w:lineRule="exact"/>
        <w:ind w:firstLine="567"/>
        <w:jc w:val="both"/>
        <w:rPr>
          <w:rFonts w:eastAsia="Calibri" w:cs="Times New Roman"/>
          <w:sz w:val="28"/>
          <w:szCs w:val="28"/>
          <w:highlight w:val="white"/>
          <w:lang w:val="vi-VN"/>
        </w:rPr>
      </w:pPr>
      <w:r w:rsidRPr="00447CC9">
        <w:rPr>
          <w:rFonts w:eastAsia="Calibri" w:cs="Times New Roman"/>
          <w:sz w:val="28"/>
          <w:szCs w:val="28"/>
          <w:highlight w:val="white"/>
          <w:lang w:val="vi-VN"/>
        </w:rPr>
        <w:t xml:space="preserve">Xây dựng cơ chế, chính sách đột phá để thu hút và nuôi dưỡng nhân tài, các chuyên gia cao cấp hàng đầu thế giới trong lĩnh vực bán dẫn, điện tử trong và ngoài nước; kết nối chuyên gia đầu ngành trong nước và quốc tế, đặc biệt là các chuyên gia Việt Nam đang làm việc tại nước ngoài để hình thành Mạng lưới đổi mới sáng tạo Việt Nam trong lĩnh vực bán dẫn. Hợp tác quốc gia </w:t>
      </w:r>
      <w:r w:rsidRPr="00447CC9">
        <w:rPr>
          <w:rFonts w:eastAsia="Calibri" w:cs="Times New Roman"/>
          <w:sz w:val="28"/>
          <w:szCs w:val="28"/>
          <w:highlight w:val="white"/>
          <w:u w:color="FF0000"/>
          <w:lang w:val="vi-VN"/>
        </w:rPr>
        <w:t>về cung cấp</w:t>
      </w:r>
      <w:r w:rsidRPr="00447CC9">
        <w:rPr>
          <w:rFonts w:eastAsia="Calibri" w:cs="Times New Roman"/>
          <w:sz w:val="28"/>
          <w:szCs w:val="28"/>
          <w:highlight w:val="white"/>
          <w:lang w:val="vi-VN"/>
        </w:rPr>
        <w:t xml:space="preserve"> nhân lực trong lĩnh vực bán dẫn với một </w:t>
      </w:r>
      <w:r w:rsidRPr="00447CC9">
        <w:rPr>
          <w:rFonts w:eastAsia="Calibri" w:cs="Times New Roman"/>
          <w:sz w:val="28"/>
          <w:szCs w:val="28"/>
          <w:highlight w:val="white"/>
          <w:u w:color="FF0000"/>
          <w:lang w:val="vi-VN"/>
        </w:rPr>
        <w:t>số quốc gia</w:t>
      </w:r>
      <w:r w:rsidRPr="00447CC9">
        <w:rPr>
          <w:rFonts w:eastAsia="Calibri" w:cs="Times New Roman"/>
          <w:sz w:val="28"/>
          <w:szCs w:val="28"/>
          <w:highlight w:val="white"/>
          <w:lang w:val="vi-VN"/>
        </w:rPr>
        <w:t xml:space="preserve"> đang thiếu hụt nhân lực; </w:t>
      </w:r>
      <w:r w:rsidRPr="00447CC9">
        <w:rPr>
          <w:rFonts w:eastAsia="Calibri" w:cs="Times New Roman"/>
          <w:sz w:val="28"/>
          <w:szCs w:val="28"/>
          <w:highlight w:val="white"/>
          <w:u w:color="FF0000"/>
          <w:lang w:val="vi-VN"/>
        </w:rPr>
        <w:t>thúc đẩy ký kết</w:t>
      </w:r>
      <w:r w:rsidRPr="00447CC9">
        <w:rPr>
          <w:rFonts w:eastAsia="Calibri" w:cs="Times New Roman"/>
          <w:sz w:val="28"/>
          <w:szCs w:val="28"/>
          <w:highlight w:val="white"/>
          <w:lang w:val="vi-VN"/>
        </w:rPr>
        <w:t xml:space="preserve"> các cam kết </w:t>
      </w:r>
      <w:r w:rsidRPr="00447CC9">
        <w:rPr>
          <w:rFonts w:eastAsia="Calibri" w:cs="Times New Roman"/>
          <w:sz w:val="28"/>
          <w:szCs w:val="28"/>
          <w:highlight w:val="white"/>
          <w:u w:color="FF0000"/>
          <w:lang w:val="vi-VN"/>
        </w:rPr>
        <w:t>về nhu cầu</w:t>
      </w:r>
      <w:r w:rsidRPr="00447CC9">
        <w:rPr>
          <w:rFonts w:eastAsia="Calibri" w:cs="Times New Roman"/>
          <w:sz w:val="28"/>
          <w:szCs w:val="28"/>
          <w:highlight w:val="white"/>
          <w:lang w:val="vi-VN"/>
        </w:rPr>
        <w:t xml:space="preserve"> nhân lực giữa các </w:t>
      </w:r>
      <w:r w:rsidRPr="00447CC9">
        <w:rPr>
          <w:rFonts w:eastAsia="Calibri" w:cs="Times New Roman"/>
          <w:sz w:val="28"/>
          <w:szCs w:val="28"/>
          <w:highlight w:val="white"/>
          <w:u w:color="FF0000"/>
          <w:lang w:val="vi-VN"/>
        </w:rPr>
        <w:t>cơ sở</w:t>
      </w:r>
      <w:r w:rsidRPr="00447CC9">
        <w:rPr>
          <w:rFonts w:eastAsia="Calibri" w:cs="Times New Roman"/>
          <w:sz w:val="28"/>
          <w:szCs w:val="28"/>
          <w:highlight w:val="white"/>
          <w:lang w:val="vi-VN"/>
        </w:rPr>
        <w:t xml:space="preserve"> đào tạo với các doanh nghiệp bán dẫn, điện tử trong và ngoài nước, </w:t>
      </w:r>
      <w:r w:rsidRPr="00447CC9">
        <w:rPr>
          <w:rFonts w:eastAsia="Calibri" w:cs="Times New Roman"/>
          <w:sz w:val="28"/>
          <w:szCs w:val="28"/>
          <w:highlight w:val="white"/>
          <w:u w:color="FF0000"/>
          <w:lang w:val="vi-VN"/>
        </w:rPr>
        <w:t>để tạo đầu ra đảm</w:t>
      </w:r>
      <w:r w:rsidRPr="00447CC9">
        <w:rPr>
          <w:rFonts w:eastAsia="Calibri" w:cs="Times New Roman"/>
          <w:sz w:val="28"/>
          <w:szCs w:val="28"/>
          <w:highlight w:val="white"/>
          <w:lang w:val="vi-VN"/>
        </w:rPr>
        <w:t xml:space="preserve"> bảo </w:t>
      </w:r>
      <w:r w:rsidRPr="00447CC9">
        <w:rPr>
          <w:rFonts w:eastAsia="Calibri" w:cs="Times New Roman"/>
          <w:sz w:val="28"/>
          <w:szCs w:val="28"/>
          <w:highlight w:val="white"/>
          <w:u w:color="FF0000"/>
          <w:lang w:val="vi-VN"/>
        </w:rPr>
        <w:t>cho đào tạo</w:t>
      </w:r>
      <w:r w:rsidRPr="00447CC9">
        <w:rPr>
          <w:rFonts w:eastAsia="Calibri" w:cs="Times New Roman"/>
          <w:sz w:val="28"/>
          <w:szCs w:val="28"/>
          <w:highlight w:val="white"/>
          <w:lang w:val="vi-VN"/>
        </w:rPr>
        <w:t xml:space="preserve"> thành công. </w:t>
      </w:r>
    </w:p>
    <w:p w14:paraId="517F4899" w14:textId="77777777" w:rsidR="00B5165F" w:rsidRPr="00447CC9" w:rsidRDefault="00B5165F" w:rsidP="00B5165F">
      <w:pPr>
        <w:spacing w:before="120" w:after="0" w:line="360" w:lineRule="exact"/>
        <w:ind w:firstLine="567"/>
        <w:jc w:val="both"/>
        <w:rPr>
          <w:rFonts w:eastAsia="Calibri" w:cs="Times New Roman"/>
          <w:sz w:val="28"/>
          <w:szCs w:val="28"/>
          <w:highlight w:val="white"/>
          <w:lang w:val="vi-VN"/>
        </w:rPr>
      </w:pPr>
      <w:r w:rsidRPr="00447CC9">
        <w:rPr>
          <w:rFonts w:eastAsia="Calibri" w:cs="Times New Roman"/>
          <w:sz w:val="28"/>
          <w:szCs w:val="28"/>
          <w:highlight w:val="white"/>
          <w:lang w:val="vi-VN"/>
        </w:rPr>
        <w:t>Có chính sách ưu tiên các doanh nghiệp nước ngoài trong lĩnh vực bán dẫn, điện tử có hoạt động nghiên cứu và phát triển tại Việt Nam, sử dụng công nghiệp phụ trợ Việt Nam, liên doanh, liên kết với doanh nghiệp Việt Nam; tạo điều kiện thuận lợi để doanh nghiệp nhà nước, doanh nghiệp tư nhân, doanh nghiệp lớn, doanh nghiệp nhỏ và vừa liên doanh với doanh nghiệp nước ngoài trong lĩnh vực bán dẫn, điện tử.</w:t>
      </w:r>
    </w:p>
    <w:p w14:paraId="1B10F172" w14:textId="77777777" w:rsidR="00B5165F" w:rsidRPr="00447CC9" w:rsidRDefault="00B5165F" w:rsidP="00B5165F">
      <w:pPr>
        <w:spacing w:before="120" w:after="0" w:line="360" w:lineRule="exact"/>
        <w:ind w:firstLine="567"/>
        <w:jc w:val="both"/>
        <w:rPr>
          <w:rFonts w:eastAsia="Calibri" w:cs="Times New Roman"/>
          <w:sz w:val="28"/>
          <w:szCs w:val="28"/>
          <w:highlight w:val="white"/>
          <w:lang w:val="vi-VN"/>
        </w:rPr>
      </w:pPr>
      <w:r w:rsidRPr="00447CC9">
        <w:rPr>
          <w:rFonts w:eastAsia="Calibri" w:cs="Times New Roman"/>
          <w:sz w:val="28"/>
          <w:szCs w:val="28"/>
          <w:highlight w:val="white"/>
          <w:lang w:val="vi-VN"/>
        </w:rPr>
        <w:t>Thiết lập cơ chế làn xanh và các cơ chế khác để tạo thuận lợi cho doanh nghiệp phụ trợ, doanh nghiệp xuất nhập khẩu hàng hóa, nguyên liệu, vật tư, linh kiện liên quan đến công nghiệp bán dẫn, thiết bị điện tử dân dụng, chuyên dụng thế hệ mới. Đầu tư phát triển hạ tầng số, hạ tầng điện, hạ tầng cấp thoát nước, áp dụng cơ chế hỗ trợ giá điện, nước đáp ứng yêu cầu của các nhà máy sản xuất bán dẫn, thiết bị điện tử tại các khu vực đã được quy hoạch; ưu tiên phát triển năng lượng tái tạo, năng lượng xanh phục vụ cho công nghiệp bán dẫn, điện tử.</w:t>
      </w:r>
    </w:p>
    <w:p w14:paraId="740B7069" w14:textId="77777777" w:rsidR="00B5165F" w:rsidRPr="00447CC9" w:rsidRDefault="00B5165F" w:rsidP="00B5165F">
      <w:pPr>
        <w:spacing w:before="120" w:after="0" w:line="360" w:lineRule="exact"/>
        <w:ind w:firstLine="567"/>
        <w:jc w:val="both"/>
        <w:rPr>
          <w:rFonts w:eastAsia="Calibri" w:cs="Times New Roman"/>
          <w:sz w:val="28"/>
          <w:szCs w:val="28"/>
          <w:highlight w:val="white"/>
          <w:lang w:val="vi-VN"/>
        </w:rPr>
      </w:pPr>
      <w:r w:rsidRPr="00447CC9">
        <w:rPr>
          <w:rFonts w:eastAsia="Calibri" w:cs="Times New Roman"/>
          <w:sz w:val="28"/>
          <w:szCs w:val="28"/>
          <w:highlight w:val="white"/>
          <w:lang w:val="vi-VN"/>
        </w:rPr>
        <w:t xml:space="preserve">Thúc đẩy hợp tác quốc tế nhằm huy động nguồn lực cho phát triển ngành công nghiệp bán dẫn, điện tử Việt Nam; nâng cao vai trò của các cơ quan đại diện Việt Nam </w:t>
      </w:r>
      <w:r w:rsidRPr="00447CC9">
        <w:rPr>
          <w:rFonts w:eastAsia="Calibri" w:cs="Times New Roman"/>
          <w:sz w:val="28"/>
          <w:szCs w:val="28"/>
          <w:highlight w:val="white"/>
          <w:lang w:val="vi-VN"/>
        </w:rPr>
        <w:lastRenderedPageBreak/>
        <w:t>ở nước ngoài trong thúc đẩy hợp tác quốc tế về công nghiệp bán dẫn, điện tử. Xây dựng quy định khai thác, xử lý và tái sử dụng, xử lý chất thải độc hại trong quá trình khai thác tài nguyên, sản xuất bán dẫn, điện tử; nâng cao năng lực xử lý môi trường, đảm bảo tận dụng lợi thế về tài nguyên nhưng vẫn bảo đảm an toàn cho môi trường; ưu tiên thúc đẩy các dự án sản xuất xanh trong lĩnh vực bán dẫn, tiết kiệm năng lượng, tài nguyên, bảo vệ môi trường.</w:t>
      </w:r>
    </w:p>
    <w:p w14:paraId="75E46FB7" w14:textId="77777777" w:rsidR="0092448C" w:rsidRPr="00447CC9" w:rsidRDefault="00DC5D45" w:rsidP="002939F3">
      <w:pPr>
        <w:spacing w:before="120" w:after="120" w:line="240" w:lineRule="auto"/>
        <w:ind w:firstLine="709"/>
        <w:rPr>
          <w:rFonts w:cs="Times New Roman"/>
          <w:b/>
          <w:szCs w:val="30"/>
          <w:highlight w:val="white"/>
        </w:rPr>
      </w:pPr>
      <w:r w:rsidRPr="00447CC9">
        <w:rPr>
          <w:rFonts w:cs="Times New Roman"/>
          <w:b/>
          <w:szCs w:val="30"/>
          <w:highlight w:val="white"/>
        </w:rPr>
        <w:t>II. Tình hình thế giới</w:t>
      </w:r>
    </w:p>
    <w:p w14:paraId="579EBE2F" w14:textId="77777777" w:rsidR="001C33B7" w:rsidRPr="00447CC9" w:rsidRDefault="001C33B7" w:rsidP="001C33B7">
      <w:pPr>
        <w:widowControl w:val="0"/>
        <w:spacing w:before="120" w:after="0" w:line="360" w:lineRule="exact"/>
        <w:ind w:firstLine="567"/>
        <w:jc w:val="both"/>
        <w:rPr>
          <w:rFonts w:eastAsia="Calibri" w:cs="Times New Roman"/>
          <w:b/>
          <w:bCs/>
          <w:iCs/>
          <w:spacing w:val="2"/>
          <w:sz w:val="28"/>
          <w:szCs w:val="28"/>
          <w:highlight w:val="white"/>
        </w:rPr>
      </w:pPr>
      <w:bookmarkStart w:id="1" w:name="_Hlk109508220"/>
      <w:r w:rsidRPr="00447CC9">
        <w:rPr>
          <w:rFonts w:eastAsia="Calibri" w:cs="Times New Roman"/>
          <w:b/>
          <w:bCs/>
          <w:iCs/>
          <w:spacing w:val="2"/>
          <w:sz w:val="28"/>
          <w:szCs w:val="28"/>
          <w:highlight w:val="white"/>
        </w:rPr>
        <w:t xml:space="preserve">1. Kết quả </w:t>
      </w:r>
      <w:r w:rsidRPr="00447CC9">
        <w:rPr>
          <w:rFonts w:eastAsia="Calibri" w:cs="Times New Roman"/>
          <w:b/>
          <w:bCs/>
          <w:iCs/>
          <w:spacing w:val="2"/>
          <w:sz w:val="28"/>
          <w:szCs w:val="28"/>
          <w:highlight w:val="white"/>
          <w:u w:color="FF0000"/>
        </w:rPr>
        <w:t>chuyến thăm cấp</w:t>
      </w:r>
      <w:r w:rsidRPr="00447CC9">
        <w:rPr>
          <w:rFonts w:eastAsia="Calibri" w:cs="Times New Roman"/>
          <w:b/>
          <w:bCs/>
          <w:iCs/>
          <w:spacing w:val="2"/>
          <w:sz w:val="28"/>
          <w:szCs w:val="28"/>
          <w:highlight w:val="white"/>
        </w:rPr>
        <w:t xml:space="preserve"> </w:t>
      </w:r>
      <w:r w:rsidRPr="00447CC9">
        <w:rPr>
          <w:rFonts w:eastAsia="Calibri" w:cs="Times New Roman"/>
          <w:b/>
          <w:bCs/>
          <w:iCs/>
          <w:spacing w:val="2"/>
          <w:sz w:val="28"/>
          <w:szCs w:val="28"/>
          <w:highlight w:val="white"/>
          <w:u w:color="FF0000"/>
        </w:rPr>
        <w:t>Nhà nước</w:t>
      </w:r>
      <w:r w:rsidRPr="00447CC9">
        <w:rPr>
          <w:rFonts w:eastAsia="Calibri" w:cs="Times New Roman"/>
          <w:b/>
          <w:bCs/>
          <w:iCs/>
          <w:spacing w:val="2"/>
          <w:sz w:val="28"/>
          <w:szCs w:val="28"/>
          <w:highlight w:val="white"/>
        </w:rPr>
        <w:t xml:space="preserve"> </w:t>
      </w:r>
      <w:r w:rsidRPr="00447CC9">
        <w:rPr>
          <w:rFonts w:eastAsia="Calibri" w:cs="Times New Roman"/>
          <w:b/>
          <w:spacing w:val="2"/>
          <w:sz w:val="28"/>
          <w:szCs w:val="28"/>
          <w:highlight w:val="white"/>
          <w:lang w:val="vi-VN"/>
        </w:rPr>
        <w:t xml:space="preserve">tới Mông Cổ, Ireland, tham dự Hội nghị cấp cao Pháp ngữ lần thứ 19 và thăm chính thức Cộng hòa Pháp </w:t>
      </w:r>
      <w:r w:rsidRPr="00447CC9">
        <w:rPr>
          <w:rFonts w:eastAsia="Calibri" w:cs="Times New Roman"/>
          <w:b/>
          <w:bCs/>
          <w:iCs/>
          <w:spacing w:val="2"/>
          <w:sz w:val="28"/>
          <w:szCs w:val="28"/>
          <w:highlight w:val="white"/>
        </w:rPr>
        <w:t xml:space="preserve">của Tổng Bí thư, Chủ tịch nước Tô Lâm </w:t>
      </w:r>
      <w:r w:rsidRPr="00447CC9">
        <w:rPr>
          <w:rFonts w:eastAsia="Calibri" w:cs="Times New Roman"/>
          <w:b/>
          <w:bCs/>
          <w:spacing w:val="2"/>
          <w:sz w:val="28"/>
          <w:szCs w:val="28"/>
          <w:highlight w:val="white"/>
          <w:lang w:val="vi-VN"/>
        </w:rPr>
        <w:t>cùng Đoàn đại biểu cấp cao Việt Nam</w:t>
      </w:r>
    </w:p>
    <w:p w14:paraId="7FF2F0E7" w14:textId="77777777" w:rsidR="001C33B7" w:rsidRPr="00447CC9" w:rsidRDefault="001C33B7" w:rsidP="001C33B7">
      <w:pPr>
        <w:widowControl w:val="0"/>
        <w:spacing w:before="120" w:after="0" w:line="360" w:lineRule="exact"/>
        <w:ind w:firstLine="567"/>
        <w:jc w:val="both"/>
        <w:rPr>
          <w:rFonts w:eastAsia="Calibri" w:cs="Times New Roman"/>
          <w:bCs/>
          <w:i/>
          <w:iCs/>
          <w:sz w:val="28"/>
          <w:szCs w:val="28"/>
          <w:highlight w:val="white"/>
        </w:rPr>
      </w:pPr>
      <w:r w:rsidRPr="00447CC9">
        <w:rPr>
          <w:rFonts w:eastAsia="Calibri" w:cs="Times New Roman"/>
          <w:bCs/>
          <w:i/>
          <w:iCs/>
          <w:sz w:val="28"/>
          <w:szCs w:val="28"/>
          <w:highlight w:val="white"/>
        </w:rPr>
        <w:t>Nhận lời mời của Tổng thống Mông Cổ Ukhnaagiin Khurelsukh, Tổng thống Ireland Michael D. Higgins và Tổng thống Cộng hòa Pháp Emmanuel Macron, Tổng Bí thư, Chủ tịch nước Tô Lâm cùng Đoàn đại biểu cấp cao Việt Nam có các chuyến thăm cấp Nhà nước tới Mông Cổ, Ireland, tham dự Hội nghị cấp cao Pháp ngữ lần thứ 19 và thăm chính thức Cộng hòa Pháp (từ ngày 30/9 - 07/10/2024).</w:t>
      </w:r>
    </w:p>
    <w:p w14:paraId="2610DA56" w14:textId="77777777" w:rsidR="001C33B7" w:rsidRPr="00447CC9" w:rsidRDefault="001C33B7" w:rsidP="001C33B7">
      <w:pPr>
        <w:widowControl w:val="0"/>
        <w:spacing w:before="120" w:after="0" w:line="360" w:lineRule="exact"/>
        <w:ind w:firstLine="567"/>
        <w:jc w:val="both"/>
        <w:rPr>
          <w:rFonts w:eastAsia="Calibri" w:cs="Times New Roman"/>
          <w:bCs/>
          <w:iCs/>
          <w:spacing w:val="-2"/>
          <w:sz w:val="28"/>
          <w:szCs w:val="28"/>
          <w:highlight w:val="white"/>
        </w:rPr>
      </w:pPr>
      <w:r w:rsidRPr="00447CC9">
        <w:rPr>
          <w:rFonts w:eastAsia="Calibri" w:cs="Times New Roman"/>
          <w:bCs/>
          <w:iCs/>
          <w:spacing w:val="-2"/>
          <w:sz w:val="28"/>
          <w:szCs w:val="28"/>
          <w:highlight w:val="white"/>
        </w:rPr>
        <w:t>Chuyến thăm cấp Nhà nước tới Mông Cổ, Ireland, tham dự Hội nghị cấp cao Pháp ngữ và thăm chính thức Pháp của Tổng Bí thư, Chủ tịch nước Tô Lâm nhằm tiếp tục khẳng định đường lối đối ngoại độc lập, tự chủ, đa phương hóa, đa dạng hóa, chủ động và tích cực hội nhập quốc tế toàn diện, sâu rộng, đồng thời thể hiện sự coi trọng cao của Đảng và Nhà nước Việt Nam đối với quan hệ hữu nghị truyền thống Việt Nam - Mông Cổ, quan hệ hữu nghị và hợp tác nhiều mặt Việt Nam - Ireland, quan hệ Đối tác chiến lược Việt Nam - Pháp và mong muốn nâng tầm, làm sâu sắc hơn các khuôn khổ hợp tác phù hợp với tình hình mới và lợi ích của các nước.</w:t>
      </w:r>
    </w:p>
    <w:p w14:paraId="6F94D800" w14:textId="77777777" w:rsidR="001C33B7" w:rsidRPr="00447CC9" w:rsidRDefault="001C33B7" w:rsidP="001C33B7">
      <w:pPr>
        <w:widowControl w:val="0"/>
        <w:spacing w:before="120" w:after="0" w:line="360" w:lineRule="exact"/>
        <w:ind w:firstLine="567"/>
        <w:jc w:val="both"/>
        <w:rPr>
          <w:rFonts w:eastAsia="Calibri" w:cs="Times New Roman"/>
          <w:sz w:val="28"/>
          <w:szCs w:val="28"/>
          <w:highlight w:val="white"/>
          <w:shd w:val="clear" w:color="auto" w:fill="FFFFFF"/>
        </w:rPr>
      </w:pPr>
      <w:r w:rsidRPr="00447CC9">
        <w:rPr>
          <w:rFonts w:eastAsia="Calibri" w:cs="Times New Roman"/>
          <w:sz w:val="28"/>
          <w:szCs w:val="28"/>
          <w:highlight w:val="white"/>
          <w:shd w:val="clear" w:color="auto" w:fill="FFFFFF"/>
        </w:rPr>
        <w:t xml:space="preserve">Với lịch trình hoạt động dày đặc ở Mông Cổ, Ireland, Pháp, Hội nghị cấp cao Pháp ngữ, Tổng Bí thư, Chủ tịch nước Tô Lâm và đoàn Việt Nam đã có gần 80 hoạt động phong phú, đa dạng trên cả bình diện song phương và đa phương. </w:t>
      </w:r>
      <w:r w:rsidRPr="00447CC9">
        <w:rPr>
          <w:rFonts w:eastAsia="Calibri" w:cs="Times New Roman"/>
          <w:sz w:val="28"/>
          <w:szCs w:val="28"/>
          <w:highlight w:val="white"/>
          <w:u w:color="FF0000"/>
          <w:shd w:val="clear" w:color="auto" w:fill="FFFFFF"/>
        </w:rPr>
        <w:t>Lãnh đạo</w:t>
      </w:r>
      <w:r w:rsidRPr="00447CC9">
        <w:rPr>
          <w:rFonts w:eastAsia="Calibri" w:cs="Times New Roman"/>
          <w:sz w:val="28"/>
          <w:szCs w:val="28"/>
          <w:highlight w:val="white"/>
          <w:shd w:val="clear" w:color="auto" w:fill="FFFFFF"/>
        </w:rPr>
        <w:t xml:space="preserve"> Nhà nước, Chính phủ và Quốc hội các nước đã dành cho Tổng Bí thư, Chủ tịch nước Tô Lâm và đoàn đại biểu cấp cao Việt Nam sự đón tiếp trọng thị, chân thành, nồng hậu và chu đáo với nhiều biệt lệ, cho thấy sự coi trọng cao và đặc biệt của các </w:t>
      </w:r>
      <w:r w:rsidRPr="00447CC9">
        <w:rPr>
          <w:rFonts w:eastAsia="Calibri" w:cs="Times New Roman"/>
          <w:sz w:val="28"/>
          <w:szCs w:val="28"/>
          <w:highlight w:val="white"/>
          <w:u w:color="FF0000"/>
          <w:shd w:val="clear" w:color="auto" w:fill="FFFFFF"/>
        </w:rPr>
        <w:t>nước đối</w:t>
      </w:r>
      <w:r w:rsidRPr="00447CC9">
        <w:rPr>
          <w:rFonts w:eastAsia="Calibri" w:cs="Times New Roman"/>
          <w:sz w:val="28"/>
          <w:szCs w:val="28"/>
          <w:highlight w:val="white"/>
          <w:shd w:val="clear" w:color="auto" w:fill="FFFFFF"/>
        </w:rPr>
        <w:t xml:space="preserve"> với vị thế, uy tín của Việt Nam; thể hiện sự tin cậy chính trị sâu sắc giữa Việt Nam với các nước và mong muốn cùng thúc đẩy quan hệ song phương đi vào chiều sâu, thực chất, hiệu quả.</w:t>
      </w:r>
    </w:p>
    <w:p w14:paraId="3C2F7222" w14:textId="77777777" w:rsidR="001C33B7" w:rsidRPr="00447CC9" w:rsidRDefault="001C33B7" w:rsidP="001C33B7">
      <w:pPr>
        <w:widowControl w:val="0"/>
        <w:spacing w:before="120" w:after="0" w:line="360" w:lineRule="exact"/>
        <w:ind w:firstLine="567"/>
        <w:jc w:val="both"/>
        <w:rPr>
          <w:rFonts w:eastAsia="Calibri" w:cs="Times New Roman"/>
          <w:sz w:val="28"/>
          <w:szCs w:val="28"/>
          <w:highlight w:val="white"/>
          <w:shd w:val="clear" w:color="auto" w:fill="FFFFFF"/>
        </w:rPr>
      </w:pPr>
      <w:r w:rsidRPr="00447CC9">
        <w:rPr>
          <w:rFonts w:eastAsia="Calibri" w:cs="Times New Roman"/>
          <w:sz w:val="28"/>
          <w:szCs w:val="28"/>
          <w:highlight w:val="white"/>
          <w:shd w:val="clear" w:color="auto" w:fill="FFFFFF"/>
        </w:rPr>
        <w:t xml:space="preserve">Chuyến công tác của Tổng Bí thư, Chủ tịch nước Tô Lâm đã tạo nhiều dấu ấn lịch sử quan trọng trong quan hệ với 3 nước, thể hiện qua việc thông qua 3 Tuyên bố chung về việc thiết lập quan hệ Đối tác toàn diện Việt Nam - Mông Cổ, Đối tác chiến lược lĩnh vực giáo dục đại học Việt Nam - Ireland, nâng cấp quan hệ Việt Nam - </w:t>
      </w:r>
      <w:r w:rsidRPr="00447CC9">
        <w:rPr>
          <w:rFonts w:eastAsia="Calibri" w:cs="Times New Roman"/>
          <w:sz w:val="28"/>
          <w:szCs w:val="28"/>
          <w:highlight w:val="white"/>
          <w:u w:color="FF0000"/>
          <w:shd w:val="clear" w:color="auto" w:fill="FFFFFF"/>
        </w:rPr>
        <w:t>Pháp lên</w:t>
      </w:r>
      <w:r w:rsidRPr="00447CC9">
        <w:rPr>
          <w:rFonts w:eastAsia="Calibri" w:cs="Times New Roman"/>
          <w:sz w:val="28"/>
          <w:szCs w:val="28"/>
          <w:highlight w:val="white"/>
          <w:shd w:val="clear" w:color="auto" w:fill="FFFFFF"/>
        </w:rPr>
        <w:t xml:space="preserve"> Đối tác chiến lược toàn diện và ký kết 20 văn kiện, trong đó có 07 văn kiện hợp tác với Mông </w:t>
      </w:r>
      <w:r w:rsidRPr="00447CC9">
        <w:rPr>
          <w:rFonts w:eastAsia="Calibri" w:cs="Times New Roman"/>
          <w:sz w:val="28"/>
          <w:szCs w:val="28"/>
          <w:highlight w:val="white"/>
          <w:shd w:val="clear" w:color="auto" w:fill="FFFFFF"/>
        </w:rPr>
        <w:lastRenderedPageBreak/>
        <w:t>Cổ trong các lĩnh vực an ninh, tư pháp, giao thông vận tải, giáo dục và hợp tác địa phương, 03 văn kiện hợp tác với Ireland về giáo dục đại học, chuyển đổi hệ thống lương thực, kinh tế, thương mại và năng lượng; với Pháp, gần 10 văn kiện hợp tác giữa chính phủ, bộ, ngành, địa phương hai nước đã mở ra những cơ hội hợp tác hai nước trong nhiều lĩnh vực mới.</w:t>
      </w:r>
    </w:p>
    <w:p w14:paraId="033A5F31" w14:textId="77777777" w:rsidR="001C33B7" w:rsidRPr="00447CC9" w:rsidRDefault="001C33B7" w:rsidP="001C33B7">
      <w:pPr>
        <w:widowControl w:val="0"/>
        <w:spacing w:before="120" w:after="0" w:line="360" w:lineRule="exact"/>
        <w:ind w:firstLine="567"/>
        <w:jc w:val="both"/>
        <w:rPr>
          <w:rFonts w:eastAsia="Calibri" w:cs="Times New Roman"/>
          <w:sz w:val="28"/>
          <w:szCs w:val="28"/>
          <w:highlight w:val="white"/>
          <w:shd w:val="clear" w:color="auto" w:fill="FFFFFF"/>
        </w:rPr>
      </w:pPr>
      <w:r w:rsidRPr="00447CC9">
        <w:rPr>
          <w:rFonts w:eastAsia="Calibri" w:cs="Times New Roman"/>
          <w:sz w:val="28"/>
          <w:szCs w:val="28"/>
          <w:highlight w:val="white"/>
          <w:shd w:val="clear" w:color="auto" w:fill="FFFFFF"/>
        </w:rPr>
        <w:t>Đặc biệt, việc Tổng Bí thư, Chủ tịch nước Tô Lâm thông báo mở Đại sứ quán Việt Nam tại Ireland sau 30 năm thiết lập quan hệ ngoại giao sẽ mở ra một giai đoạn phát triển mới trong quan hệ song phương, đáp ứng mong mỏi của cộng đồng Việt Nam tại Ireland.</w:t>
      </w:r>
    </w:p>
    <w:p w14:paraId="7162904C" w14:textId="77777777" w:rsidR="001C33B7" w:rsidRPr="00447CC9" w:rsidRDefault="001C33B7" w:rsidP="001C33B7">
      <w:pPr>
        <w:widowControl w:val="0"/>
        <w:spacing w:before="120" w:after="0" w:line="360" w:lineRule="exact"/>
        <w:ind w:firstLine="567"/>
        <w:jc w:val="both"/>
        <w:rPr>
          <w:rFonts w:eastAsia="Calibri" w:cs="Times New Roman"/>
          <w:sz w:val="28"/>
          <w:szCs w:val="28"/>
          <w:highlight w:val="white"/>
          <w:shd w:val="clear" w:color="auto" w:fill="FFFFFF"/>
        </w:rPr>
      </w:pPr>
      <w:r w:rsidRPr="00447CC9">
        <w:rPr>
          <w:rFonts w:eastAsia="Calibri" w:cs="Times New Roman"/>
          <w:sz w:val="28"/>
          <w:szCs w:val="28"/>
          <w:highlight w:val="white"/>
          <w:shd w:val="clear" w:color="auto" w:fill="FFFFFF"/>
        </w:rPr>
        <w:t>Tại Hội nghị cấp cao Pháp ngữ lần thứ 19, Tổng Bí thư, Chủ tịch nước Tô Lâm có bài phát biểu quan trọng, lan tỏa mạnh mẽ thông điệp ủng hộ mạnh mẽ chủ nghĩa đa phương, nhấn mạnh vai trò của các thể chế đa phương, trong đó có Pháp ngữ trong việc thúc đẩy hợp tác, ứng phó với các thách thức chung, cũng như tận dụng các cơ hội có được từ sự phát triển của khoa học, công nghệ. Tổng Bí thư, Chủ tịch nước Tô Lâm đã cùng lãnh đạo các nước Pháp ngữ thông qua “</w:t>
      </w:r>
      <w:r w:rsidRPr="00447CC9">
        <w:rPr>
          <w:rFonts w:eastAsia="Calibri" w:cs="Times New Roman"/>
          <w:sz w:val="28"/>
          <w:szCs w:val="28"/>
          <w:highlight w:val="white"/>
          <w:u w:color="FF0000"/>
          <w:shd w:val="clear" w:color="auto" w:fill="FFFFFF"/>
        </w:rPr>
        <w:t>Tuyên bố</w:t>
      </w:r>
      <w:r w:rsidRPr="00447CC9">
        <w:rPr>
          <w:rFonts w:eastAsia="Calibri" w:cs="Times New Roman"/>
          <w:sz w:val="28"/>
          <w:szCs w:val="28"/>
          <w:highlight w:val="white"/>
          <w:shd w:val="clear" w:color="auto" w:fill="FFFFFF"/>
        </w:rPr>
        <w:t xml:space="preserve"> Villers - Cotterêts” với cam kết mạnh mẽ tiếp tục thúc đẩy chủ nghĩa đa phương vì hòa bình, hữu nghị, đoàn kết và phát triển bền vững. Tại Hội nghị, Việt Nam được nhắc đến nhiều trong các thảo luận và được coi là hình mẫu phát triển trong Cộng đồng Pháp ngữ. </w:t>
      </w:r>
    </w:p>
    <w:p w14:paraId="6D46A7F9" w14:textId="77777777" w:rsidR="001C33B7" w:rsidRPr="00447CC9" w:rsidRDefault="001C33B7" w:rsidP="00DC5D45">
      <w:pPr>
        <w:widowControl w:val="0"/>
        <w:spacing w:before="120" w:after="0" w:line="360" w:lineRule="exact"/>
        <w:ind w:firstLine="567"/>
        <w:jc w:val="both"/>
        <w:rPr>
          <w:rFonts w:eastAsia="Calibri" w:cs="Times New Roman"/>
          <w:b/>
          <w:sz w:val="28"/>
          <w:szCs w:val="28"/>
          <w:highlight w:val="white"/>
          <w:lang w:val="vi-VN"/>
        </w:rPr>
      </w:pPr>
      <w:r w:rsidRPr="00447CC9">
        <w:rPr>
          <w:rFonts w:eastAsia="Calibri" w:cs="Times New Roman"/>
          <w:sz w:val="28"/>
          <w:szCs w:val="28"/>
          <w:highlight w:val="white"/>
        </w:rPr>
        <w:tab/>
      </w:r>
      <w:r w:rsidR="00DC5D45" w:rsidRPr="00447CC9">
        <w:rPr>
          <w:rFonts w:eastAsia="Calibri" w:cs="Times New Roman"/>
          <w:sz w:val="28"/>
          <w:szCs w:val="28"/>
          <w:highlight w:val="white"/>
        </w:rPr>
        <w:t>2</w:t>
      </w:r>
      <w:r w:rsidRPr="00447CC9">
        <w:rPr>
          <w:rFonts w:eastAsia="Calibri" w:cs="Times New Roman"/>
          <w:b/>
          <w:sz w:val="28"/>
          <w:szCs w:val="28"/>
          <w:highlight w:val="white"/>
        </w:rPr>
        <w:t>.</w:t>
      </w:r>
      <w:r w:rsidRPr="00447CC9">
        <w:rPr>
          <w:rFonts w:eastAsia="Calibri" w:cs="Times New Roman"/>
          <w:b/>
          <w:sz w:val="28"/>
          <w:szCs w:val="28"/>
          <w:highlight w:val="white"/>
          <w:lang w:val="vi-VN"/>
        </w:rPr>
        <w:t xml:space="preserve"> </w:t>
      </w:r>
      <w:r w:rsidRPr="00447CC9">
        <w:rPr>
          <w:rFonts w:eastAsia="Calibri" w:cs="Times New Roman"/>
          <w:b/>
          <w:sz w:val="28"/>
          <w:szCs w:val="28"/>
          <w:highlight w:val="white"/>
          <w:u w:color="FF0000"/>
          <w:lang w:val="vi-VN"/>
        </w:rPr>
        <w:t>Một số nét</w:t>
      </w:r>
      <w:r w:rsidRPr="00447CC9">
        <w:rPr>
          <w:rFonts w:eastAsia="Calibri" w:cs="Times New Roman"/>
          <w:b/>
          <w:sz w:val="28"/>
          <w:szCs w:val="28"/>
          <w:highlight w:val="white"/>
          <w:lang w:val="vi-VN"/>
        </w:rPr>
        <w:t xml:space="preserve"> về tình hình kinh tế thế giới 9 tháng năm 2024</w:t>
      </w:r>
      <w:r w:rsidRPr="00447CC9">
        <w:rPr>
          <w:rFonts w:eastAsia="Calibri" w:cs="Times New Roman"/>
          <w:b/>
          <w:sz w:val="28"/>
          <w:szCs w:val="28"/>
          <w:highlight w:val="white"/>
          <w:vertAlign w:val="superscript"/>
        </w:rPr>
        <w:footnoteReference w:id="2"/>
      </w:r>
    </w:p>
    <w:p w14:paraId="4AA6EFAC" w14:textId="77777777" w:rsidR="001C33B7" w:rsidRPr="00447CC9" w:rsidRDefault="001C33B7" w:rsidP="001C33B7">
      <w:pPr>
        <w:spacing w:before="120" w:after="0" w:line="360" w:lineRule="exact"/>
        <w:ind w:firstLine="567"/>
        <w:jc w:val="both"/>
        <w:rPr>
          <w:rFonts w:eastAsia="Calibri" w:cs="Times New Roman"/>
          <w:sz w:val="28"/>
          <w:szCs w:val="28"/>
          <w:highlight w:val="white"/>
          <w:lang w:val="vi-VN"/>
        </w:rPr>
      </w:pPr>
      <w:r w:rsidRPr="00447CC9">
        <w:rPr>
          <w:rFonts w:eastAsia="Calibri" w:cs="Times New Roman"/>
          <w:sz w:val="28"/>
          <w:szCs w:val="28"/>
          <w:highlight w:val="white"/>
          <w:lang w:val="vi-VN"/>
        </w:rPr>
        <w:t xml:space="preserve">Căng thẳng địa chính trị tiếp tục gia tăng, đặc biệt là ở Ukraine và Trung Đông, gây thêm nhiều bất ổn và tác động tiêu cực đến lĩnh vực vận chuyển, các thị trường hàng hoá cơ bản và thị trường tài chính toàn cầu. Báo cáo về triển vọng kinh tế của </w:t>
      </w:r>
      <w:r w:rsidRPr="00447CC9">
        <w:rPr>
          <w:rFonts w:eastAsia="Calibri" w:cs="Times New Roman"/>
          <w:sz w:val="28"/>
          <w:szCs w:val="28"/>
          <w:highlight w:val="white"/>
          <w:u w:color="FF0000"/>
          <w:lang w:val="vi-VN"/>
        </w:rPr>
        <w:t>OECD tháng</w:t>
      </w:r>
      <w:r w:rsidRPr="00447CC9">
        <w:rPr>
          <w:rFonts w:eastAsia="Calibri" w:cs="Times New Roman"/>
          <w:sz w:val="28"/>
          <w:szCs w:val="28"/>
          <w:highlight w:val="white"/>
          <w:lang w:val="vi-VN"/>
        </w:rPr>
        <w:t xml:space="preserve"> 9/2024 nhận định, kinh tế toàn cầu đang bắt đầu ổn định nhờ thương mại mạnh mẽ và thu nhập thực tế được cải thiện. OECD dự báo tăng trưởng GDP toàn cầu là 3,2% cho cả năm 2024 và 2025, tăng </w:t>
      </w:r>
      <w:r w:rsidRPr="00447CC9">
        <w:rPr>
          <w:rFonts w:eastAsia="Calibri" w:cs="Times New Roman"/>
          <w:sz w:val="28"/>
          <w:szCs w:val="28"/>
          <w:highlight w:val="white"/>
          <w:u w:color="FF0000"/>
          <w:lang w:val="vi-VN"/>
        </w:rPr>
        <w:t>nhẹ so</w:t>
      </w:r>
      <w:r w:rsidRPr="00447CC9">
        <w:rPr>
          <w:rFonts w:eastAsia="Calibri" w:cs="Times New Roman"/>
          <w:sz w:val="28"/>
          <w:szCs w:val="28"/>
          <w:highlight w:val="white"/>
          <w:lang w:val="vi-VN"/>
        </w:rPr>
        <w:t xml:space="preserve"> với mức 3,1% vào năm 2023. Lãi suất cao hơn dự kiến và những bất ổn đang diễn ra liên quan đến thị trường năng lượng và chính sách biến đổi khí hậu tiếp tục là những rủi ro </w:t>
      </w:r>
      <w:r w:rsidRPr="00447CC9">
        <w:rPr>
          <w:rFonts w:eastAsia="Calibri" w:cs="Times New Roman"/>
          <w:sz w:val="28"/>
          <w:szCs w:val="28"/>
          <w:highlight w:val="white"/>
          <w:u w:color="FF0000"/>
          <w:lang w:val="vi-VN"/>
        </w:rPr>
        <w:t>lớn đối</w:t>
      </w:r>
      <w:r w:rsidRPr="00447CC9">
        <w:rPr>
          <w:rFonts w:eastAsia="Calibri" w:cs="Times New Roman"/>
          <w:sz w:val="28"/>
          <w:szCs w:val="28"/>
          <w:highlight w:val="white"/>
          <w:lang w:val="vi-VN"/>
        </w:rPr>
        <w:t xml:space="preserve"> với triển vọng tăng trưởng của kinh tế toàn cầu. Mỹ là nền kinh tế đóng góp nhiều nhất vào quá trình khởi sắc, Ấn Độ, Anh và Brazil sẽ tăng trưởng ở mức cao hơn kỳ vọng trước đó. Lạm phát toàn cầu đang có dấu hiệu giảm bớt. </w:t>
      </w:r>
      <w:r w:rsidRPr="00447CC9">
        <w:rPr>
          <w:rFonts w:eastAsia="Calibri" w:cs="Times New Roman"/>
          <w:sz w:val="28"/>
          <w:szCs w:val="28"/>
          <w:highlight w:val="white"/>
          <w:u w:color="FF0000"/>
          <w:lang w:val="vi-VN"/>
        </w:rPr>
        <w:t>Lạm phát lõi</w:t>
      </w:r>
      <w:r w:rsidRPr="00447CC9">
        <w:rPr>
          <w:rFonts w:eastAsia="Calibri" w:cs="Times New Roman"/>
          <w:sz w:val="28"/>
          <w:szCs w:val="28"/>
          <w:highlight w:val="white"/>
          <w:lang w:val="vi-VN"/>
        </w:rPr>
        <w:t xml:space="preserve"> ở các nền kinh tế phát triển dự kiến sẽ giảm xuống 2,7% vào năm 2024 và 2,1% vào năm 2025, tiến gần đến mục tiêu của các ngân hàng trung ương.</w:t>
      </w:r>
    </w:p>
    <w:p w14:paraId="014568D6" w14:textId="77777777" w:rsidR="001C33B7" w:rsidRPr="00447CC9" w:rsidRDefault="001C33B7" w:rsidP="001C33B7">
      <w:pPr>
        <w:spacing w:before="120" w:after="0" w:line="360" w:lineRule="exact"/>
        <w:ind w:firstLine="567"/>
        <w:jc w:val="both"/>
        <w:rPr>
          <w:rFonts w:eastAsia="Calibri" w:cs="Times New Roman"/>
          <w:sz w:val="28"/>
          <w:szCs w:val="28"/>
          <w:highlight w:val="white"/>
          <w:lang w:val="vi-VN"/>
        </w:rPr>
      </w:pPr>
      <w:r w:rsidRPr="00447CC9">
        <w:rPr>
          <w:rFonts w:eastAsia="Calibri" w:cs="Times New Roman"/>
          <w:sz w:val="28"/>
          <w:szCs w:val="28"/>
          <w:highlight w:val="white"/>
          <w:u w:color="FF0000"/>
          <w:lang w:val="vi-VN"/>
        </w:rPr>
        <w:t>Chỉ số</w:t>
      </w:r>
      <w:r w:rsidRPr="00447CC9">
        <w:rPr>
          <w:rFonts w:eastAsia="Calibri" w:cs="Times New Roman"/>
          <w:sz w:val="28"/>
          <w:szCs w:val="28"/>
          <w:highlight w:val="white"/>
          <w:lang w:val="vi-VN"/>
        </w:rPr>
        <w:t xml:space="preserve"> PMI sản xuất toàn cầu tháng 10/2024 cho thấy lĩnh vực sản xuất tiếp tục gặp khó khăn, cho thấy tình thế tăng trưởng kém vững chắc, thậm chí suy yếu ở nhiều </w:t>
      </w:r>
      <w:r w:rsidRPr="00447CC9">
        <w:rPr>
          <w:rFonts w:eastAsia="Calibri" w:cs="Times New Roman"/>
          <w:sz w:val="28"/>
          <w:szCs w:val="28"/>
          <w:highlight w:val="white"/>
          <w:lang w:val="vi-VN"/>
        </w:rPr>
        <w:lastRenderedPageBreak/>
        <w:t>khu vực, nguyên nhân chính do nhu cầu suy yếu và chi phí tăng cao. Những khu vực như châu Âu, Bắc Mỹ và Trung Quốc tiếp tục chịu sức ép nặng nề, trong khi một số quốc gia ở khu vực châu Á có triển vọng tích cực hơn.</w:t>
      </w:r>
    </w:p>
    <w:p w14:paraId="5ED39AEE" w14:textId="77777777" w:rsidR="001C33B7" w:rsidRPr="00447CC9" w:rsidRDefault="001C33B7" w:rsidP="001C33B7">
      <w:pPr>
        <w:spacing w:before="120" w:after="0" w:line="360" w:lineRule="exact"/>
        <w:ind w:firstLine="567"/>
        <w:jc w:val="both"/>
        <w:rPr>
          <w:rFonts w:eastAsia="Calibri" w:cs="Times New Roman"/>
          <w:sz w:val="28"/>
          <w:szCs w:val="28"/>
          <w:highlight w:val="white"/>
          <w:lang w:val="vi-VN"/>
        </w:rPr>
      </w:pPr>
      <w:r w:rsidRPr="00447CC9">
        <w:rPr>
          <w:rFonts w:eastAsia="Calibri" w:cs="Times New Roman"/>
          <w:sz w:val="28"/>
          <w:szCs w:val="28"/>
          <w:highlight w:val="white"/>
          <w:lang w:val="vi-VN"/>
        </w:rPr>
        <w:t xml:space="preserve">Tháng 9/2024, dữ liệu kinh tế vĩ mô của Mỹ phản ánh những tín hiệu trái chiều về nền kinh tế. Lạm phát tiếp tục giảm, chỉ số giá sản xuất (PPI) tăng nhẹ 0,2%, chỉ số lạm phát được Cục Dự trữ Liên bang (Fed) ưa thích, </w:t>
      </w:r>
      <w:r w:rsidRPr="00447CC9">
        <w:rPr>
          <w:rFonts w:eastAsia="Calibri" w:cs="Times New Roman"/>
          <w:sz w:val="28"/>
          <w:szCs w:val="28"/>
          <w:highlight w:val="white"/>
          <w:u w:color="FF0000"/>
          <w:lang w:val="vi-VN"/>
        </w:rPr>
        <w:t>PCE lõi</w:t>
      </w:r>
      <w:r w:rsidRPr="00447CC9">
        <w:rPr>
          <w:rFonts w:eastAsia="Calibri" w:cs="Times New Roman"/>
          <w:sz w:val="28"/>
          <w:szCs w:val="28"/>
          <w:highlight w:val="white"/>
          <w:lang w:val="vi-VN"/>
        </w:rPr>
        <w:t xml:space="preserve">, tăng 2,6% so với cùng kỳ năm trước, tiến gần hơn đến mục tiêu 2% của Fed. </w:t>
      </w:r>
      <w:r w:rsidRPr="00447CC9">
        <w:rPr>
          <w:rFonts w:eastAsia="Calibri" w:cs="Times New Roman"/>
          <w:sz w:val="28"/>
          <w:szCs w:val="28"/>
          <w:highlight w:val="white"/>
          <w:u w:color="FF0000"/>
          <w:lang w:val="vi-VN"/>
        </w:rPr>
        <w:t>Chỉ số</w:t>
      </w:r>
      <w:r w:rsidRPr="00447CC9">
        <w:rPr>
          <w:rFonts w:eastAsia="Calibri" w:cs="Times New Roman"/>
          <w:sz w:val="28"/>
          <w:szCs w:val="28"/>
          <w:highlight w:val="white"/>
          <w:lang w:val="vi-VN"/>
        </w:rPr>
        <w:t xml:space="preserve"> PMI dịch vụ cho thấy sự tăng trưởng chậm rãi nhưng ổn định, duy trì ở mức 51.5 điểm. Tỷ lệ thất nghiệp tăng lên 4,3%, mức cao nhất trong nhiều năm, cho thấy khả năng tăng trưởng việc làm chậm lại.</w:t>
      </w:r>
    </w:p>
    <w:p w14:paraId="76EB7759" w14:textId="77777777" w:rsidR="001C33B7" w:rsidRPr="00447CC9" w:rsidRDefault="001C33B7" w:rsidP="001C33B7">
      <w:pPr>
        <w:spacing w:before="120" w:after="0" w:line="360" w:lineRule="exact"/>
        <w:ind w:firstLine="567"/>
        <w:jc w:val="both"/>
        <w:rPr>
          <w:rFonts w:eastAsia="Calibri" w:cs="Times New Roman"/>
          <w:sz w:val="28"/>
          <w:szCs w:val="28"/>
          <w:highlight w:val="white"/>
        </w:rPr>
      </w:pPr>
      <w:r w:rsidRPr="00447CC9">
        <w:rPr>
          <w:rFonts w:eastAsia="Calibri" w:cs="Times New Roman"/>
          <w:sz w:val="28"/>
          <w:szCs w:val="28"/>
          <w:highlight w:val="white"/>
          <w:lang w:val="vi-VN"/>
        </w:rPr>
        <w:t>Tại châu Âu, nguy cơ suy thoái kinh tế đang gia tăng. Chỉ số PMI sản xuất khu vực Eurozone tháng 9 nằm dưới mức 50 (48.9), từ mức 51 điểm của tháng 8, đánh dấu lần đầu tiên kể từ tháng 2 trượt xuống dưới mốc 50 điểm - ngưỡng phân cách giữa tăng trưởng và suy giảm, cho thấy hoạt động sản xuất tiếp tục suy giảm. Chỉ số CPI tháng 9 ở Đức chỉ tăng 1,8% so với cùng kỳ năm ngoái và thậm chí giảm 0,1% so với tháng trước. Ngân hàng Trung ương châu Âu (ECB) ngày càng tin tưởng lạm phát sẽ giảm về mục tiêu 2%</w:t>
      </w:r>
      <w:r w:rsidRPr="00447CC9">
        <w:rPr>
          <w:rFonts w:eastAsia="Calibri" w:cs="Times New Roman"/>
          <w:sz w:val="28"/>
          <w:szCs w:val="28"/>
          <w:highlight w:val="white"/>
        </w:rPr>
        <w:t>.</w:t>
      </w:r>
    </w:p>
    <w:p w14:paraId="424E834C" w14:textId="77777777" w:rsidR="001C33B7" w:rsidRPr="00447CC9" w:rsidRDefault="001C33B7" w:rsidP="001C33B7">
      <w:pPr>
        <w:spacing w:before="120" w:after="0" w:line="360" w:lineRule="exact"/>
        <w:ind w:firstLine="567"/>
        <w:jc w:val="both"/>
        <w:rPr>
          <w:rFonts w:eastAsia="Calibri" w:cs="Times New Roman"/>
          <w:sz w:val="28"/>
          <w:szCs w:val="28"/>
          <w:highlight w:val="white"/>
          <w:lang w:val="vi-VN"/>
        </w:rPr>
      </w:pPr>
      <w:r w:rsidRPr="00447CC9">
        <w:rPr>
          <w:rFonts w:eastAsia="Calibri" w:cs="Times New Roman"/>
          <w:sz w:val="28"/>
          <w:szCs w:val="28"/>
          <w:highlight w:val="white"/>
          <w:lang w:val="vi-VN"/>
        </w:rPr>
        <w:t>Kinh tế Trung Quốc tiếp tục tăng trưởng khó khăn. Tháng 9/2024, Chỉ số PMI sản xuất tăng nhẹ lên 49,8 từ mức 49,1 vào tháng 8, cho thấy hoạt động của nhà máy chậm lại nhưng vẫn dưới ngưỡng 50 điểm. Trong khi đó, khu vực dịch vụ cho thấy sự sụt giảm mạnh hơn, với PMI dịch vụ giảm xuống 49,9, đánh dấu lần suy thoái đầu tiên kể từ tháng 12/2023, nguyên nhân do nhu cầu yếu hơn và sự gián đoạn do điều kiện thời tiết khắc nghiệt. Doanh thu bán lẻ chỉ tăng 2,1% trong tháng 8 dù đây là tháng cao điểm du lịch mùa hè, giảm tốc từ mức tăng 2,7% của tháng 7. Tỷ lệ thất nghiệp toàn quốc trong tháng 8 tăng lên mức 5,3% (từ 5,2% của tháng 7), trong đó tỷ lệ thất nghiệp trong thanh niên đang cao đáng báo động, ở mức 18,8%. Trong bối cảnh đó, Trung Quốc đã đưa ra một số chính sách kích thích kinh tế mới nhằm đạt được mục tiêu tăng trưởng khoảng 5% trong năm 2024 và phục hồi các lĩnh vực quan trọng như bất động sản và thị trường tài chính.</w:t>
      </w:r>
    </w:p>
    <w:p w14:paraId="590FDF16" w14:textId="77777777" w:rsidR="001C33B7" w:rsidRPr="00447CC9" w:rsidRDefault="001C33B7" w:rsidP="001C33B7">
      <w:pPr>
        <w:spacing w:before="120" w:after="0" w:line="360" w:lineRule="exact"/>
        <w:ind w:firstLine="567"/>
        <w:jc w:val="both"/>
        <w:rPr>
          <w:rFonts w:eastAsia="Calibri" w:cs="Times New Roman"/>
          <w:sz w:val="28"/>
          <w:szCs w:val="28"/>
          <w:highlight w:val="white"/>
          <w:lang w:val="vi-VN"/>
        </w:rPr>
      </w:pPr>
      <w:r w:rsidRPr="00447CC9">
        <w:rPr>
          <w:rFonts w:eastAsia="Calibri" w:cs="Times New Roman"/>
          <w:bCs/>
          <w:sz w:val="28"/>
          <w:szCs w:val="28"/>
          <w:highlight w:val="white"/>
          <w:lang w:val="vi-VN"/>
        </w:rPr>
        <w:t>Theo các chuyên gia,</w:t>
      </w:r>
      <w:r w:rsidRPr="00447CC9">
        <w:rPr>
          <w:rFonts w:eastAsia="Calibri" w:cs="Times New Roman"/>
          <w:b/>
          <w:sz w:val="28"/>
          <w:szCs w:val="28"/>
          <w:highlight w:val="white"/>
          <w:lang w:val="vi-VN"/>
        </w:rPr>
        <w:t xml:space="preserve"> </w:t>
      </w:r>
      <w:r w:rsidRPr="00447CC9">
        <w:rPr>
          <w:rFonts w:eastAsia="Calibri" w:cs="Times New Roman"/>
          <w:sz w:val="28"/>
          <w:szCs w:val="28"/>
          <w:highlight w:val="white"/>
          <w:lang w:val="vi-VN"/>
        </w:rPr>
        <w:t xml:space="preserve">thời gian tới, dự báo các điểm nóng xung đột chính trị, vũ trang tiếp tục leo lên một mức thang mới tại một số quốc gia, khu vực; thiên tai bất thường gây tác động tiêu cực, biến đổi khí hậu tiếp tục tác động nặng nề. Những bất ổn này dự báo làm tốc độ phục hồi kinh tế, tăng trưởng kinh tế, thương mại, đầu tư toàn cầu tiếp tục xu hướng chậm lại. Dòng đầu tư quốc tế còn yếu do triển vọng tăng trưởng kinh tế chưa rõ rệt, xu hướng </w:t>
      </w:r>
      <w:r w:rsidRPr="00447CC9">
        <w:rPr>
          <w:rFonts w:eastAsia="Calibri" w:cs="Times New Roman"/>
          <w:sz w:val="28"/>
          <w:szCs w:val="28"/>
          <w:highlight w:val="white"/>
          <w:u w:color="FF0000"/>
          <w:lang w:val="vi-VN"/>
        </w:rPr>
        <w:t>phân mảnh</w:t>
      </w:r>
      <w:r w:rsidRPr="00447CC9">
        <w:rPr>
          <w:rFonts w:eastAsia="Calibri" w:cs="Times New Roman"/>
          <w:sz w:val="28"/>
          <w:szCs w:val="28"/>
          <w:highlight w:val="white"/>
          <w:lang w:val="vi-VN"/>
        </w:rPr>
        <w:t xml:space="preserve"> kinh tế, căng thẳng thương mại và địa chính trị, chính sách công nghiệp và đa dạng hóa chuỗi cung ứng đang tái định hình các mô hình FDI. Châu Á vẫn là khu vực dẫn đầu về thu hút dòng vốn FDI, chiếm gần 50% </w:t>
      </w:r>
      <w:r w:rsidRPr="00447CC9">
        <w:rPr>
          <w:rFonts w:eastAsia="Calibri" w:cs="Times New Roman"/>
          <w:sz w:val="28"/>
          <w:szCs w:val="28"/>
          <w:highlight w:val="white"/>
          <w:lang w:val="vi-VN"/>
        </w:rPr>
        <w:lastRenderedPageBreak/>
        <w:t xml:space="preserve">tổng lượng vốn FDI toàn cầu năm 2023. Đặc biệt, nhóm các quốc gia Đông Nam Á (ASEAN) gồm 10 thành viên vẫn ghi nhận dòng vốn tăng trưởng năm thứ 3 liên tiếp, lên 226,3 tỷ USD năm 2023. </w:t>
      </w:r>
    </w:p>
    <w:p w14:paraId="50EE3F16" w14:textId="77777777" w:rsidR="001C33B7" w:rsidRPr="00447CC9" w:rsidRDefault="001C33B7" w:rsidP="001C33B7">
      <w:pPr>
        <w:spacing w:before="120" w:after="0" w:line="360" w:lineRule="exact"/>
        <w:ind w:firstLine="567"/>
        <w:jc w:val="both"/>
        <w:rPr>
          <w:rFonts w:eastAsia="Calibri" w:cs="Times New Roman"/>
          <w:spacing w:val="2"/>
          <w:sz w:val="28"/>
          <w:szCs w:val="28"/>
          <w:highlight w:val="white"/>
          <w:lang w:val="vi-VN"/>
        </w:rPr>
      </w:pPr>
      <w:r w:rsidRPr="00447CC9">
        <w:rPr>
          <w:rFonts w:eastAsia="Calibri" w:cs="Times New Roman"/>
          <w:spacing w:val="2"/>
          <w:sz w:val="28"/>
          <w:szCs w:val="28"/>
          <w:highlight w:val="white"/>
          <w:lang w:val="vi-VN"/>
        </w:rPr>
        <w:t xml:space="preserve">Hoạt động kinh tế và thương mại toàn cầu chưa có nhiều thay đổi. Chính sách tài khóa tiếp tục được điều chỉnh theo hướng kiểm soát lạm phát và hỗ trợ tăng trưởng kinh tế. Các ngân hàng trung ương lớn như FED, ECB và BoE có thể tiếp tục nới lỏng chính sách tiền tệ nếu tình trạng lạm phát được cải thiện. Chính sách tài khóa tại nhiều quốc gia có thể trở nên linh hoạt hơn để hỗ trợ tăng trưởng kinh tế và đối phó với các rủi ro vĩ mô, bao gồm các gói kích thích kinh tế và cải cách cơ cấu để nâng cao năng suất. </w:t>
      </w:r>
    </w:p>
    <w:p w14:paraId="5EF6FEA4" w14:textId="77777777" w:rsidR="001C33B7" w:rsidRPr="00447CC9" w:rsidRDefault="001C33B7" w:rsidP="001C33B7">
      <w:pPr>
        <w:spacing w:before="120" w:after="0" w:line="360" w:lineRule="exact"/>
        <w:ind w:firstLine="567"/>
        <w:jc w:val="both"/>
        <w:rPr>
          <w:rFonts w:eastAsia="Calibri" w:cs="Times New Roman"/>
          <w:spacing w:val="-4"/>
          <w:sz w:val="28"/>
          <w:szCs w:val="28"/>
          <w:highlight w:val="white"/>
          <w:lang w:val="vi-VN"/>
        </w:rPr>
      </w:pPr>
      <w:r w:rsidRPr="00447CC9">
        <w:rPr>
          <w:rFonts w:eastAsia="Calibri" w:cs="Times New Roman"/>
          <w:spacing w:val="-4"/>
          <w:sz w:val="28"/>
          <w:szCs w:val="28"/>
          <w:highlight w:val="white"/>
          <w:lang w:val="vi-VN"/>
        </w:rPr>
        <w:t>Với yếu tố này, kinh tế thế giới năm 2024 được dự báo là sẽ “hạ cánh an toàn”  nhờ sự lạc quan về bối cảnh tài chính, lạm phát có xu hướng giảm, cầu nội địa tại nhiều quốc gia phục hồi. Phần lớn các tổ chức nghiên cứu kinh tế lớn dự báo mức tăng trưởng kinh tế thế giới năm 2024 ở mức tăng tương đương năm 2023.</w:t>
      </w:r>
    </w:p>
    <w:p w14:paraId="4493B6A4" w14:textId="77777777" w:rsidR="001C33B7" w:rsidRPr="00447CC9" w:rsidRDefault="00DC5D45" w:rsidP="001C33B7">
      <w:pPr>
        <w:widowControl w:val="0"/>
        <w:spacing w:before="120" w:after="0" w:line="360" w:lineRule="exact"/>
        <w:ind w:firstLine="567"/>
        <w:jc w:val="both"/>
        <w:rPr>
          <w:rFonts w:eastAsia="Calibri" w:cs="Times New Roman"/>
          <w:b/>
          <w:bCs/>
          <w:iCs/>
          <w:sz w:val="28"/>
          <w:szCs w:val="28"/>
          <w:highlight w:val="white"/>
          <w:lang w:val="vi-VN"/>
        </w:rPr>
      </w:pPr>
      <w:r w:rsidRPr="00447CC9">
        <w:rPr>
          <w:rFonts w:eastAsia="Calibri" w:cs="Times New Roman"/>
          <w:b/>
          <w:bCs/>
          <w:iCs/>
          <w:sz w:val="28"/>
          <w:szCs w:val="28"/>
          <w:highlight w:val="white"/>
        </w:rPr>
        <w:t>3</w:t>
      </w:r>
      <w:r w:rsidR="001C33B7" w:rsidRPr="00447CC9">
        <w:rPr>
          <w:rFonts w:eastAsia="Calibri" w:cs="Times New Roman"/>
          <w:b/>
          <w:bCs/>
          <w:iCs/>
          <w:sz w:val="28"/>
          <w:szCs w:val="28"/>
          <w:highlight w:val="white"/>
        </w:rPr>
        <w:t xml:space="preserve">. </w:t>
      </w:r>
      <w:r w:rsidR="001C33B7" w:rsidRPr="00447CC9">
        <w:rPr>
          <w:rFonts w:eastAsia="Calibri" w:cs="Times New Roman"/>
          <w:b/>
          <w:bCs/>
          <w:iCs/>
          <w:sz w:val="28"/>
          <w:szCs w:val="28"/>
          <w:highlight w:val="white"/>
          <w:lang w:val="vi-VN"/>
        </w:rPr>
        <w:t>Tình hình xung đột tại Trung Đông</w:t>
      </w:r>
    </w:p>
    <w:p w14:paraId="71D27BFB" w14:textId="77777777" w:rsidR="001C33B7" w:rsidRPr="00447CC9" w:rsidRDefault="001C33B7" w:rsidP="001C33B7">
      <w:pPr>
        <w:widowControl w:val="0"/>
        <w:spacing w:before="120" w:after="0" w:line="360" w:lineRule="exact"/>
        <w:ind w:firstLine="567"/>
        <w:jc w:val="both"/>
        <w:rPr>
          <w:rFonts w:eastAsia="Calibri" w:cs="Times New Roman"/>
          <w:bCs/>
          <w:iCs/>
          <w:sz w:val="28"/>
          <w:szCs w:val="28"/>
          <w:highlight w:val="white"/>
          <w:lang w:val="vi-VN"/>
        </w:rPr>
      </w:pPr>
      <w:r w:rsidRPr="00447CC9">
        <w:rPr>
          <w:rFonts w:eastAsia="Calibri" w:cs="Times New Roman"/>
          <w:bCs/>
          <w:i/>
          <w:iCs/>
          <w:spacing w:val="2"/>
          <w:sz w:val="28"/>
          <w:szCs w:val="28"/>
          <w:highlight w:val="white"/>
          <w:lang w:val="vi-VN"/>
        </w:rPr>
        <w:t>Xung đột tại khu vực Trung Đông leo thang ngày càng rộng và khốc liệt. Đặc biệt là những xung đột, căng thẳng giữa Israel với Iran và lực lượng Hezbollah tại Li-băng. Quy mô và cường độ tấn công đáp trả giữa Israel và lực lượng Hamas,</w:t>
      </w:r>
      <w:r w:rsidRPr="00447CC9">
        <w:rPr>
          <w:rFonts w:eastAsia="Calibri" w:cs="Times New Roman"/>
          <w:bCs/>
          <w:i/>
          <w:iCs/>
          <w:sz w:val="28"/>
          <w:szCs w:val="28"/>
          <w:highlight w:val="white"/>
          <w:lang w:val="vi-VN"/>
        </w:rPr>
        <w:t xml:space="preserve"> Hezbollah ở Li-băng và Yemen gia tăng. Những nỗ lực ngoại giao nhằm giảm căng thẳng tới nay vẫn bế tắc.</w:t>
      </w:r>
    </w:p>
    <w:p w14:paraId="32EB342F" w14:textId="77777777" w:rsidR="001C33B7" w:rsidRPr="00447CC9" w:rsidRDefault="001C33B7" w:rsidP="001C33B7">
      <w:pPr>
        <w:widowControl w:val="0"/>
        <w:spacing w:before="120" w:after="0" w:line="360" w:lineRule="exact"/>
        <w:ind w:firstLine="567"/>
        <w:jc w:val="both"/>
        <w:rPr>
          <w:rFonts w:eastAsia="Calibri" w:cs="Times New Roman"/>
          <w:bCs/>
          <w:iCs/>
          <w:sz w:val="28"/>
          <w:szCs w:val="28"/>
          <w:highlight w:val="white"/>
          <w:lang w:val="vi-VN"/>
        </w:rPr>
      </w:pPr>
      <w:r w:rsidRPr="00447CC9">
        <w:rPr>
          <w:rFonts w:eastAsia="Calibri" w:cs="Times New Roman"/>
          <w:bCs/>
          <w:iCs/>
          <w:sz w:val="28"/>
          <w:szCs w:val="28"/>
          <w:highlight w:val="white"/>
          <w:lang w:val="vi-VN"/>
        </w:rPr>
        <w:t xml:space="preserve">Căng thẳng giữa Israel và Hezbollah đã leo thang lên mức độ nguy hiểm thời gian qua khi Israel tiến hành không kích khiến thủ lĩnh Hezbollah thiệt mạng đồng thời đưa binh sỹ vào miền Nam </w:t>
      </w:r>
      <w:r w:rsidRPr="00447CC9">
        <w:rPr>
          <w:rFonts w:eastAsia="Calibri" w:cs="Times New Roman"/>
          <w:bCs/>
          <w:iCs/>
          <w:sz w:val="28"/>
          <w:szCs w:val="28"/>
          <w:highlight w:val="white"/>
          <w:u w:color="FF0000"/>
          <w:lang w:val="vi-VN"/>
        </w:rPr>
        <w:t>Liban</w:t>
      </w:r>
      <w:r w:rsidRPr="00447CC9">
        <w:rPr>
          <w:rFonts w:eastAsia="Calibri" w:cs="Times New Roman"/>
          <w:bCs/>
          <w:iCs/>
          <w:sz w:val="28"/>
          <w:szCs w:val="28"/>
          <w:highlight w:val="white"/>
          <w:lang w:val="vi-VN"/>
        </w:rPr>
        <w:t>. Sự kiện trên tiếp nối chuỗi các đợt tấn công của Israel nh</w:t>
      </w:r>
      <w:r w:rsidRPr="00447CC9">
        <w:rPr>
          <w:rFonts w:eastAsia="Calibri" w:cs="Times New Roman"/>
          <w:bCs/>
          <w:iCs/>
          <w:sz w:val="28"/>
          <w:szCs w:val="28"/>
          <w:highlight w:val="white"/>
        </w:rPr>
        <w:t>ằ</w:t>
      </w:r>
      <w:r w:rsidRPr="00447CC9">
        <w:rPr>
          <w:rFonts w:eastAsia="Calibri" w:cs="Times New Roman"/>
          <w:bCs/>
          <w:iCs/>
          <w:sz w:val="28"/>
          <w:szCs w:val="28"/>
          <w:highlight w:val="white"/>
          <w:lang w:val="vi-VN"/>
        </w:rPr>
        <w:t>m vào Dải Gaza, Bờ Tây và Li-băng. Không chỉ tại Dải Gaza, Israel cũng tiếp tục tiến hành các cuộc không kích dữ dội vào Syria. Theo công bố của chính phủ Li-băng vào ngày 02/10, đã có hơn 1.000 người thiệt mạng và hơn 3.000 người bị thương. Theo giới chức Lib</w:t>
      </w:r>
      <w:r w:rsidRPr="00447CC9">
        <w:rPr>
          <w:rFonts w:eastAsia="Calibri" w:cs="Times New Roman"/>
          <w:bCs/>
          <w:iCs/>
          <w:sz w:val="28"/>
          <w:szCs w:val="28"/>
          <w:highlight w:val="white"/>
        </w:rPr>
        <w:t>ă</w:t>
      </w:r>
      <w:r w:rsidRPr="00447CC9">
        <w:rPr>
          <w:rFonts w:eastAsia="Calibri" w:cs="Times New Roman"/>
          <w:bCs/>
          <w:iCs/>
          <w:sz w:val="28"/>
          <w:szCs w:val="28"/>
          <w:highlight w:val="white"/>
          <w:lang w:val="vi-VN"/>
        </w:rPr>
        <w:t>n</w:t>
      </w:r>
      <w:r w:rsidRPr="00447CC9">
        <w:rPr>
          <w:rFonts w:eastAsia="Calibri" w:cs="Times New Roman"/>
          <w:bCs/>
          <w:iCs/>
          <w:sz w:val="28"/>
          <w:szCs w:val="28"/>
          <w:highlight w:val="white"/>
        </w:rPr>
        <w:t>g</w:t>
      </w:r>
      <w:r w:rsidRPr="00447CC9">
        <w:rPr>
          <w:rFonts w:eastAsia="Calibri" w:cs="Times New Roman"/>
          <w:bCs/>
          <w:iCs/>
          <w:sz w:val="28"/>
          <w:szCs w:val="28"/>
          <w:highlight w:val="white"/>
          <w:lang w:val="vi-VN"/>
        </w:rPr>
        <w:t xml:space="preserve">, xung đột đã khiến khoảng 1,2 triệu người ở nước này phải rời bỏ nhà cửa đi lánh nạn. Hơn 400.000 người đã tìm nơi ẩn náu tại quốc gia láng giềng Syria. Đây là chiến dịch tấn công lớn nhất mà Israel thực hiện nhằm vào khu vực miền Nam Li-băng kể từ năm 2006. </w:t>
      </w:r>
    </w:p>
    <w:p w14:paraId="043DCD6A" w14:textId="77777777" w:rsidR="001C33B7" w:rsidRPr="00447CC9" w:rsidRDefault="001C33B7" w:rsidP="001C33B7">
      <w:pPr>
        <w:widowControl w:val="0"/>
        <w:spacing w:before="120" w:after="0" w:line="360" w:lineRule="exact"/>
        <w:ind w:firstLine="567"/>
        <w:jc w:val="both"/>
        <w:rPr>
          <w:rFonts w:eastAsia="Calibri" w:cs="Times New Roman"/>
          <w:bCs/>
          <w:iCs/>
          <w:sz w:val="28"/>
          <w:szCs w:val="28"/>
          <w:highlight w:val="white"/>
          <w:lang w:val="vi-VN"/>
        </w:rPr>
      </w:pPr>
      <w:r w:rsidRPr="00447CC9">
        <w:rPr>
          <w:rFonts w:eastAsia="Calibri" w:cs="Times New Roman"/>
          <w:bCs/>
          <w:iCs/>
          <w:sz w:val="28"/>
          <w:szCs w:val="28"/>
          <w:highlight w:val="white"/>
          <w:lang w:val="vi-VN"/>
        </w:rPr>
        <w:t xml:space="preserve">Trước những hành động trên của Israel, Iran cho rằng đây là những hành động diệt chủng; khẳng định sẽ đoàn kết và hỗ trợ Li-băng, đồng thời cảnh báo sẽ đáp trả các hành động của Israel. </w:t>
      </w:r>
      <w:r w:rsidRPr="00447CC9">
        <w:rPr>
          <w:rFonts w:eastAsia="Calibri" w:cs="Times New Roman"/>
          <w:bCs/>
          <w:iCs/>
          <w:sz w:val="28"/>
          <w:szCs w:val="28"/>
          <w:highlight w:val="white"/>
          <w:u w:color="FF0000"/>
          <w:lang w:val="vi-VN"/>
        </w:rPr>
        <w:t>Chính quyền</w:t>
      </w:r>
      <w:r w:rsidRPr="00447CC9">
        <w:rPr>
          <w:rFonts w:eastAsia="Calibri" w:cs="Times New Roman"/>
          <w:bCs/>
          <w:iCs/>
          <w:sz w:val="28"/>
          <w:szCs w:val="28"/>
          <w:highlight w:val="white"/>
          <w:lang w:val="vi-VN"/>
        </w:rPr>
        <w:t xml:space="preserve"> Li-băng kêu gọi cộng đồng quốc tế, nhất là Hoa Kỳ, cần có những động thái can thiệp mạnh mẽ hơn để giảm leo thang, giải quyết tình hình căng thẳng hiện nay. Đồng thời, đề nghị các bên thực hiện nghiêm Nghị quyết 1701 năm 2006 về kêu gọi ngừng bắn giữa Israel và Hezbollah và một số lực lượng </w:t>
      </w:r>
      <w:r w:rsidRPr="00447CC9">
        <w:rPr>
          <w:rFonts w:eastAsia="Calibri" w:cs="Times New Roman"/>
          <w:bCs/>
          <w:iCs/>
          <w:sz w:val="28"/>
          <w:szCs w:val="28"/>
          <w:highlight w:val="white"/>
          <w:u w:color="FF0000"/>
          <w:lang w:val="vi-VN"/>
        </w:rPr>
        <w:t>dân quan</w:t>
      </w:r>
      <w:r w:rsidRPr="00447CC9">
        <w:rPr>
          <w:rFonts w:eastAsia="Calibri" w:cs="Times New Roman"/>
          <w:bCs/>
          <w:iCs/>
          <w:sz w:val="28"/>
          <w:szCs w:val="28"/>
          <w:highlight w:val="white"/>
          <w:lang w:val="vi-VN"/>
        </w:rPr>
        <w:t xml:space="preserve"> </w:t>
      </w:r>
      <w:r w:rsidRPr="00447CC9">
        <w:rPr>
          <w:rFonts w:eastAsia="Calibri" w:cs="Times New Roman"/>
          <w:bCs/>
          <w:iCs/>
          <w:sz w:val="28"/>
          <w:szCs w:val="28"/>
          <w:highlight w:val="white"/>
          <w:lang w:val="vi-VN"/>
        </w:rPr>
        <w:lastRenderedPageBreak/>
        <w:t xml:space="preserve">Palestine tại đây, chỉ có quân đội của chính phủ Li-băng và lực lượng lâm thời Liên hợp quốc tại Li-băng (UNIFIL) được duy trì hiện diện quan sự tại miền </w:t>
      </w:r>
      <w:r w:rsidRPr="00447CC9">
        <w:rPr>
          <w:rFonts w:eastAsia="Calibri" w:cs="Times New Roman"/>
          <w:bCs/>
          <w:iCs/>
          <w:sz w:val="28"/>
          <w:szCs w:val="28"/>
          <w:highlight w:val="white"/>
        </w:rPr>
        <w:t>N</w:t>
      </w:r>
      <w:r w:rsidRPr="00447CC9">
        <w:rPr>
          <w:rFonts w:eastAsia="Calibri" w:cs="Times New Roman"/>
          <w:bCs/>
          <w:iCs/>
          <w:sz w:val="28"/>
          <w:szCs w:val="28"/>
          <w:highlight w:val="white"/>
          <w:lang w:val="vi-VN"/>
        </w:rPr>
        <w:t xml:space="preserve">am Li-băng. </w:t>
      </w:r>
    </w:p>
    <w:p w14:paraId="51FE02EB" w14:textId="77777777" w:rsidR="001C33B7" w:rsidRPr="00447CC9" w:rsidRDefault="001C33B7" w:rsidP="001C33B7">
      <w:pPr>
        <w:widowControl w:val="0"/>
        <w:spacing w:before="120" w:after="0" w:line="360" w:lineRule="exact"/>
        <w:ind w:firstLine="567"/>
        <w:jc w:val="both"/>
        <w:rPr>
          <w:rFonts w:eastAsia="Calibri" w:cs="Times New Roman"/>
          <w:bCs/>
          <w:iCs/>
          <w:sz w:val="28"/>
          <w:szCs w:val="28"/>
          <w:highlight w:val="white"/>
          <w:lang w:val="vi-VN"/>
        </w:rPr>
      </w:pPr>
      <w:r w:rsidRPr="00447CC9">
        <w:rPr>
          <w:rFonts w:eastAsia="Calibri" w:cs="Times New Roman"/>
          <w:bCs/>
          <w:iCs/>
          <w:sz w:val="28"/>
          <w:szCs w:val="28"/>
          <w:highlight w:val="white"/>
          <w:lang w:val="vi-VN"/>
        </w:rPr>
        <w:t>Liên hợp quốc và các tổ chức khu vực, quốc tế kêu gọi các bên kiềm chế tối đa, tránh leo thang căng thẳng, khẩn trương đạt được lệnh ngừng bắn. Trong tuyên bố tại trụ sở Liên hợp quốc ở New York (Mỹ) ngày 08/10, Tổng Thư ký Liên hợp quốc Antonio Guterres cảnh báo, Li-băng đang “trên bờ vực của cuộc chiến tranh toàn diện”. Nga và Trung Quốc bày tỏ quan ngại sâu sắc về tình hình, khẳng định ủng hộ lập trường của Li-băng và lên án các cuộc tấn công nhằm vào dân thường. Đài phát thanh Israel Kan đưa tin, Mỹ đang nỗ lực đạt được thỏa thuận với Israel để nước này không tấn công các mục tiêu của Iran nhằm tránh nguy cơ leo thang không kiểm soát được giữa hai quốc gia duy nhất có năng lực hạt nhân tại khu vực…</w:t>
      </w:r>
    </w:p>
    <w:p w14:paraId="18C2E00B" w14:textId="77777777" w:rsidR="001C33B7" w:rsidRPr="00447CC9" w:rsidRDefault="001C33B7" w:rsidP="001C33B7">
      <w:pPr>
        <w:widowControl w:val="0"/>
        <w:spacing w:before="120" w:after="0" w:line="360" w:lineRule="exact"/>
        <w:ind w:firstLine="567"/>
        <w:jc w:val="both"/>
        <w:rPr>
          <w:rFonts w:eastAsia="Calibri" w:cs="Times New Roman"/>
          <w:bCs/>
          <w:iCs/>
          <w:sz w:val="28"/>
          <w:szCs w:val="28"/>
          <w:highlight w:val="white"/>
          <w:lang w:val="vi-VN"/>
        </w:rPr>
      </w:pPr>
      <w:r w:rsidRPr="00447CC9">
        <w:rPr>
          <w:rFonts w:eastAsia="Calibri" w:cs="Times New Roman"/>
          <w:bCs/>
          <w:iCs/>
          <w:sz w:val="28"/>
          <w:szCs w:val="28"/>
          <w:highlight w:val="white"/>
          <w:lang w:val="vi-VN"/>
        </w:rPr>
        <w:t xml:space="preserve">Theo các chuyên gia, những diễn biến tình hình khu vực Trung Đông đã khiến an ninh khu vực tiếp tục đối mặt với nguy cơ lan rộng; làm bùng phát làn sóng di cư, gây khủng hoảng nhân đạo nghiêm trọng. Đồng thời, làm gia tăng bất ổn về an ninh, an toàn, tác động đến thương mại, vận tải, </w:t>
      </w:r>
      <w:r w:rsidRPr="00447CC9">
        <w:rPr>
          <w:rFonts w:eastAsia="Calibri" w:cs="Times New Roman"/>
          <w:bCs/>
          <w:iCs/>
          <w:sz w:val="28"/>
          <w:szCs w:val="28"/>
          <w:highlight w:val="white"/>
          <w:u w:color="FF0000"/>
          <w:lang w:val="vi-VN"/>
        </w:rPr>
        <w:t>logistics</w:t>
      </w:r>
      <w:r w:rsidRPr="00447CC9">
        <w:rPr>
          <w:rFonts w:eastAsia="Calibri" w:cs="Times New Roman"/>
          <w:bCs/>
          <w:iCs/>
          <w:sz w:val="28"/>
          <w:szCs w:val="28"/>
          <w:highlight w:val="white"/>
          <w:lang w:val="vi-VN"/>
        </w:rPr>
        <w:t xml:space="preserve">, giá dầu tại khu vực và toàn cầu. </w:t>
      </w:r>
    </w:p>
    <w:p w14:paraId="0719C457" w14:textId="77777777" w:rsidR="001C33B7" w:rsidRPr="00447CC9" w:rsidRDefault="00DC5D45" w:rsidP="001C33B7">
      <w:pPr>
        <w:widowControl w:val="0"/>
        <w:spacing w:before="120" w:after="0" w:line="360" w:lineRule="exact"/>
        <w:ind w:firstLine="567"/>
        <w:jc w:val="both"/>
        <w:rPr>
          <w:rFonts w:eastAsia="Calibri" w:cs="Times New Roman"/>
          <w:b/>
          <w:bCs/>
          <w:iCs/>
          <w:sz w:val="28"/>
          <w:szCs w:val="28"/>
          <w:highlight w:val="white"/>
          <w:lang w:val="vi-VN"/>
        </w:rPr>
      </w:pPr>
      <w:r w:rsidRPr="00447CC9">
        <w:rPr>
          <w:rFonts w:eastAsia="Calibri" w:cs="Times New Roman"/>
          <w:b/>
          <w:bCs/>
          <w:iCs/>
          <w:sz w:val="28"/>
          <w:szCs w:val="28"/>
          <w:highlight w:val="white"/>
        </w:rPr>
        <w:t>4</w:t>
      </w:r>
      <w:r w:rsidR="001C33B7" w:rsidRPr="00447CC9">
        <w:rPr>
          <w:rFonts w:eastAsia="Calibri" w:cs="Times New Roman"/>
          <w:b/>
          <w:bCs/>
          <w:iCs/>
          <w:sz w:val="28"/>
          <w:szCs w:val="28"/>
          <w:highlight w:val="white"/>
        </w:rPr>
        <w:t>.</w:t>
      </w:r>
      <w:r w:rsidR="001C33B7" w:rsidRPr="00447CC9">
        <w:rPr>
          <w:rFonts w:eastAsia="Calibri" w:cs="Times New Roman"/>
          <w:b/>
          <w:bCs/>
          <w:iCs/>
          <w:sz w:val="28"/>
          <w:szCs w:val="28"/>
          <w:highlight w:val="white"/>
          <w:lang w:val="vi-VN"/>
        </w:rPr>
        <w:t xml:space="preserve"> Một số diễn biến tình hình thế giới thời gian gần đây</w:t>
      </w:r>
    </w:p>
    <w:p w14:paraId="028DF5E1" w14:textId="77777777" w:rsidR="001C33B7" w:rsidRPr="00447CC9" w:rsidRDefault="001C33B7" w:rsidP="001C33B7">
      <w:pPr>
        <w:widowControl w:val="0"/>
        <w:spacing w:before="120" w:after="0" w:line="360" w:lineRule="exact"/>
        <w:ind w:firstLine="567"/>
        <w:jc w:val="both"/>
        <w:rPr>
          <w:rFonts w:eastAsia="Calibri" w:cs="Times New Roman"/>
          <w:bCs/>
          <w:iCs/>
          <w:spacing w:val="-2"/>
          <w:sz w:val="28"/>
          <w:szCs w:val="28"/>
          <w:highlight w:val="white"/>
          <w:lang w:val="vi-VN"/>
        </w:rPr>
      </w:pPr>
      <w:r w:rsidRPr="00447CC9">
        <w:rPr>
          <w:rFonts w:eastAsia="Calibri" w:cs="Times New Roman"/>
          <w:bCs/>
          <w:iCs/>
          <w:spacing w:val="-2"/>
          <w:sz w:val="28"/>
          <w:szCs w:val="28"/>
          <w:highlight w:val="white"/>
          <w:lang w:val="vi-VN"/>
        </w:rPr>
        <w:t>- Đại hội đồng Liên hợp quốc (09/10) đã bầu 18 thành viên mới tham gia Hội đồng Nhân quyền, gồm 47 quốc gia thành viên, trong đó các ghế được phân bổ cho các nhóm khu vực để đảm bảo đại diện theo địa lý. Các quốc gia này sẽ có nhiệm kỳ kéo dài 3 năm, kể từ ngày 01/01/2025. Thông qua hình thức bỏ phiếu kín, Đại hội đồng Liên hợp quốc đã bầu Benin, Bolivia, Colombia, Cộng hòa Cyprus, Cộng hòa Séc, Cộng hòa Dân chủ Congo, Ethiopia, Gambia, Iceland, Kenya, Quần đảo Marshall, Mexico, Bắc Macedonia, Qatar, Hàn Quốc, Tây Ban Nha, Thụy Sĩ và Thái Lan làm thành viên Hội đồng Nhân quyền Liên hợp quốc nhiệm kỳ 2025 - 2027.</w:t>
      </w:r>
    </w:p>
    <w:p w14:paraId="1B1E7C07" w14:textId="77777777" w:rsidR="001C33B7" w:rsidRPr="00447CC9" w:rsidRDefault="001C33B7" w:rsidP="001C33B7">
      <w:pPr>
        <w:widowControl w:val="0"/>
        <w:spacing w:before="120" w:after="0" w:line="360" w:lineRule="exact"/>
        <w:ind w:firstLine="567"/>
        <w:jc w:val="both"/>
        <w:rPr>
          <w:rFonts w:eastAsia="Calibri" w:cs="Times New Roman"/>
          <w:bCs/>
          <w:spacing w:val="2"/>
          <w:sz w:val="28"/>
          <w:szCs w:val="28"/>
          <w:highlight w:val="white"/>
          <w:lang w:val="vi-VN"/>
        </w:rPr>
      </w:pPr>
      <w:r w:rsidRPr="00447CC9">
        <w:rPr>
          <w:rFonts w:eastAsia="Calibri" w:cs="Times New Roman"/>
          <w:bCs/>
          <w:iCs/>
          <w:spacing w:val="2"/>
          <w:sz w:val="28"/>
          <w:szCs w:val="28"/>
          <w:highlight w:val="white"/>
          <w:lang w:val="vi-VN"/>
        </w:rPr>
        <w:t>- Liên quan đến việc lực lượng thực thi pháp luật Trung Quốc trấn áp, đánh bị thương, tịch thu tài sản của ngư dân Việt Nam thuộc tàu cá QNg 95739 TS (tỉnh Quảng Ngãi) trong khi đang hoạt động tại khu vực quần đảo Hoàng Sa của Việt Nam vào ngày 29/9</w:t>
      </w:r>
      <w:r w:rsidRPr="00447CC9">
        <w:rPr>
          <w:rFonts w:eastAsia="Calibri" w:cs="Times New Roman"/>
          <w:bCs/>
          <w:iCs/>
          <w:spacing w:val="2"/>
          <w:sz w:val="28"/>
          <w:szCs w:val="28"/>
          <w:highlight w:val="white"/>
        </w:rPr>
        <w:t>/2024</w:t>
      </w:r>
      <w:r w:rsidRPr="00447CC9">
        <w:rPr>
          <w:rFonts w:eastAsia="Calibri" w:cs="Times New Roman"/>
          <w:bCs/>
          <w:iCs/>
          <w:spacing w:val="2"/>
          <w:sz w:val="28"/>
          <w:szCs w:val="28"/>
          <w:highlight w:val="white"/>
          <w:lang w:val="vi-VN"/>
        </w:rPr>
        <w:t>, Người phát ngôn Bộ Ngoại giao Việt Nam </w:t>
      </w:r>
      <w:hyperlink r:id="rId8" w:tooltip="Xem thêm tin về Phạm Thu Hằng" w:history="1">
        <w:r w:rsidRPr="00447CC9">
          <w:rPr>
            <w:rFonts w:eastAsia="Calibri" w:cs="Times New Roman"/>
            <w:bCs/>
            <w:iCs/>
            <w:spacing w:val="2"/>
            <w:sz w:val="28"/>
            <w:szCs w:val="28"/>
            <w:highlight w:val="white"/>
            <w:u w:color="FF0000"/>
            <w:lang w:val="vi-VN"/>
          </w:rPr>
          <w:t>Phạm Thu Hằng</w:t>
        </w:r>
      </w:hyperlink>
      <w:r w:rsidRPr="00447CC9">
        <w:rPr>
          <w:rFonts w:eastAsia="Calibri" w:cs="Times New Roman"/>
          <w:bCs/>
          <w:iCs/>
          <w:spacing w:val="2"/>
          <w:sz w:val="28"/>
          <w:szCs w:val="28"/>
          <w:highlight w:val="white"/>
          <w:u w:color="FF0000"/>
          <w:lang w:val="vi-VN"/>
        </w:rPr>
        <w:t> nhấn mạnh</w:t>
      </w:r>
      <w:r w:rsidRPr="00447CC9">
        <w:rPr>
          <w:rFonts w:eastAsia="Calibri" w:cs="Times New Roman"/>
          <w:bCs/>
          <w:iCs/>
          <w:spacing w:val="2"/>
          <w:sz w:val="28"/>
          <w:szCs w:val="28"/>
          <w:highlight w:val="white"/>
        </w:rPr>
        <w:t>:</w:t>
      </w:r>
      <w:r w:rsidRPr="00447CC9">
        <w:rPr>
          <w:rFonts w:eastAsia="Calibri" w:cs="Times New Roman"/>
          <w:bCs/>
          <w:iCs/>
          <w:spacing w:val="2"/>
          <w:sz w:val="28"/>
          <w:szCs w:val="28"/>
          <w:highlight w:val="white"/>
          <w:lang w:val="vi-VN"/>
        </w:rPr>
        <w:t xml:space="preserve"> “</w:t>
      </w:r>
      <w:r w:rsidRPr="00447CC9">
        <w:rPr>
          <w:rFonts w:eastAsia="Calibri" w:cs="Times New Roman"/>
          <w:bCs/>
          <w:spacing w:val="2"/>
          <w:sz w:val="28"/>
          <w:szCs w:val="28"/>
          <w:highlight w:val="white"/>
          <w:lang w:val="vi-VN"/>
        </w:rPr>
        <w:t xml:space="preserve">Hành động nêu trên của lực lượng thực thi pháp luật Trung Quốc đã vi phạm nghiêm trọng chủ quyền của Việt Nam đối với quần đảo Hoàng Sa, vi phạm luật pháp quốc tế, Công ước của Liên hợp quốc về Luật Biển năm 1982, đi ngược nhận thức chung của Lãnh đạo cấp cao hai nước về kiểm soát và quản lý tốt hơn tranh chấp trên biển. Việt Nam hết sức quan ngại, bất bình và kiên quyết phản đối cách hành xử thô bạo của lực lượng thực thi pháp luật Trung Quốc đối với ngư dân và tàu cá Việt Nam đang hoạt động tại </w:t>
      </w:r>
      <w:r w:rsidRPr="00447CC9">
        <w:rPr>
          <w:rFonts w:eastAsia="Calibri" w:cs="Times New Roman"/>
          <w:bCs/>
          <w:spacing w:val="2"/>
          <w:sz w:val="28"/>
          <w:szCs w:val="28"/>
          <w:highlight w:val="white"/>
          <w:u w:color="FF0000"/>
          <w:lang w:val="vi-VN"/>
        </w:rPr>
        <w:t>khu vực </w:t>
      </w:r>
      <w:hyperlink r:id="rId9" w:tooltip="Xem thêm tin về quần đảo Hoàng Sa của Việt Nam" w:history="1">
        <w:r w:rsidRPr="00447CC9">
          <w:rPr>
            <w:rFonts w:eastAsia="Calibri" w:cs="Times New Roman"/>
            <w:bCs/>
            <w:iCs/>
            <w:spacing w:val="2"/>
            <w:sz w:val="28"/>
            <w:szCs w:val="28"/>
            <w:highlight w:val="white"/>
            <w:u w:color="FF0000"/>
            <w:lang w:val="vi-VN"/>
          </w:rPr>
          <w:t>quần đảo Hoàng Sa của Việt Nam</w:t>
        </w:r>
      </w:hyperlink>
      <w:r w:rsidRPr="00447CC9">
        <w:rPr>
          <w:rFonts w:eastAsia="Calibri" w:cs="Times New Roman"/>
          <w:bCs/>
          <w:spacing w:val="2"/>
          <w:sz w:val="28"/>
          <w:szCs w:val="28"/>
          <w:highlight w:val="white"/>
          <w:lang w:val="vi-VN"/>
        </w:rPr>
        <w:t xml:space="preserve">, gây thương tích, đe dọa đến tính mạng và gây thiệt hại về tài sản của ngư dân Việt Nam. Việt Nam mạnh mẽ </w:t>
      </w:r>
      <w:r w:rsidRPr="00447CC9">
        <w:rPr>
          <w:rFonts w:eastAsia="Calibri" w:cs="Times New Roman"/>
          <w:bCs/>
          <w:spacing w:val="2"/>
          <w:sz w:val="28"/>
          <w:szCs w:val="28"/>
          <w:highlight w:val="white"/>
          <w:lang w:val="vi-VN"/>
        </w:rPr>
        <w:lastRenderedPageBreak/>
        <w:t xml:space="preserve">phản đối hành động nói trên của lực lượng thực thi pháp luật Trung Quốc, yêu cầu Trung Quốc tôn trọng đầy đủ chủ quyền của Việt Nam đối với quần đảo Hoàng Sa, khẩn trương điều tra và thông báo kết quả cho phía Việt Nam, không tái diễn các hành động tương tự”. </w:t>
      </w:r>
    </w:p>
    <w:p w14:paraId="7B88D05D" w14:textId="77777777" w:rsidR="001C33B7" w:rsidRPr="00447CC9" w:rsidRDefault="001C33B7" w:rsidP="001C33B7">
      <w:pPr>
        <w:widowControl w:val="0"/>
        <w:spacing w:before="120" w:after="0" w:line="360" w:lineRule="exact"/>
        <w:ind w:firstLine="567"/>
        <w:jc w:val="both"/>
        <w:rPr>
          <w:rFonts w:eastAsia="Calibri" w:cs="Times New Roman"/>
          <w:b/>
          <w:spacing w:val="-4"/>
          <w:sz w:val="28"/>
          <w:szCs w:val="28"/>
          <w:highlight w:val="white"/>
          <w:lang w:val="vi-VN"/>
        </w:rPr>
      </w:pPr>
      <w:r w:rsidRPr="00447CC9">
        <w:rPr>
          <w:rFonts w:eastAsia="Calibri" w:cs="Times New Roman"/>
          <w:bCs/>
          <w:spacing w:val="-4"/>
          <w:sz w:val="28"/>
          <w:szCs w:val="28"/>
          <w:highlight w:val="white"/>
          <w:lang w:val="vi-VN"/>
        </w:rPr>
        <w:t xml:space="preserve">Nhiều quốc gia </w:t>
      </w:r>
      <w:r w:rsidRPr="00447CC9">
        <w:rPr>
          <w:rFonts w:eastAsia="Calibri" w:cs="Times New Roman"/>
          <w:bCs/>
          <w:spacing w:val="-4"/>
          <w:sz w:val="28"/>
          <w:szCs w:val="28"/>
          <w:highlight w:val="white"/>
        </w:rPr>
        <w:t xml:space="preserve">như: Philippines, Liên minh châu Âu (EU), Anh, Mỹ, Australia… </w:t>
      </w:r>
      <w:r w:rsidRPr="00447CC9">
        <w:rPr>
          <w:rFonts w:eastAsia="Calibri" w:cs="Times New Roman"/>
          <w:bCs/>
          <w:spacing w:val="-4"/>
          <w:sz w:val="28"/>
          <w:szCs w:val="28"/>
          <w:highlight w:val="white"/>
          <w:lang w:val="vi-VN"/>
        </w:rPr>
        <w:t xml:space="preserve">đã bày tỏ </w:t>
      </w:r>
      <w:r w:rsidRPr="00447CC9">
        <w:rPr>
          <w:rFonts w:eastAsia="Calibri" w:cs="Times New Roman"/>
          <w:bCs/>
          <w:iCs/>
          <w:spacing w:val="-4"/>
          <w:sz w:val="28"/>
          <w:szCs w:val="28"/>
          <w:highlight w:val="white"/>
          <w:lang w:val="vi-VN"/>
        </w:rPr>
        <w:t>quan ngại trước các thông tin về hành động nguy hiểm của tàu thực thi pháp luật của Trung Quốc đối với tàu cá Việt Nam; kêu gọi việc tuân thủ luật pháp quốc tế, đặc biệt là UNCLOS, để đảm bảo hòa bình, ổn định và an toàn ở Biển Đông.</w:t>
      </w:r>
    </w:p>
    <w:bookmarkEnd w:id="1"/>
    <w:p w14:paraId="4AAE7CFD" w14:textId="77777777" w:rsidR="00DC5D45" w:rsidRPr="00447CC9" w:rsidRDefault="00DC5D45" w:rsidP="00DC5D45">
      <w:pPr>
        <w:shd w:val="clear" w:color="auto" w:fill="FFFFFF"/>
        <w:spacing w:before="120" w:after="120" w:line="240" w:lineRule="auto"/>
        <w:jc w:val="both"/>
        <w:rPr>
          <w:rFonts w:eastAsia="Times New Roman" w:cs="Times New Roman"/>
          <w:b/>
          <w:bCs/>
          <w:color w:val="333333"/>
          <w:sz w:val="28"/>
          <w:szCs w:val="28"/>
          <w:highlight w:val="whit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DC5D45" w:rsidRPr="00447CC9" w14:paraId="011A27C4" w14:textId="77777777" w:rsidTr="00C3258D">
        <w:tc>
          <w:tcPr>
            <w:tcW w:w="9216" w:type="dxa"/>
            <w:shd w:val="clear" w:color="auto" w:fill="auto"/>
          </w:tcPr>
          <w:p w14:paraId="22FDE3D5" w14:textId="77777777" w:rsidR="00DC5D45" w:rsidRPr="00447CC9" w:rsidRDefault="00DC5D45" w:rsidP="00C3258D">
            <w:pPr>
              <w:numPr>
                <w:ilvl w:val="0"/>
                <w:numId w:val="1"/>
              </w:numPr>
              <w:spacing w:before="120" w:after="120" w:line="240" w:lineRule="auto"/>
              <w:contextualSpacing/>
              <w:jc w:val="center"/>
              <w:rPr>
                <w:rFonts w:eastAsia="Times New Roman" w:cs="Times New Roman"/>
                <w:b/>
                <w:color w:val="000000" w:themeColor="text1"/>
                <w:sz w:val="28"/>
                <w:szCs w:val="28"/>
                <w:highlight w:val="white"/>
              </w:rPr>
            </w:pPr>
            <w:r w:rsidRPr="00447CC9">
              <w:rPr>
                <w:rFonts w:eastAsia="Times New Roman" w:cs="Times New Roman"/>
                <w:b/>
                <w:color w:val="000000" w:themeColor="text1"/>
                <w:sz w:val="28"/>
                <w:szCs w:val="28"/>
                <w:highlight w:val="white"/>
              </w:rPr>
              <w:t>MỘT SỐ NỘI DUNG CẦN TẬP TRUNG TUYÊN TUYỀN                   TRONG THỜI GIAN TỚI</w:t>
            </w:r>
          </w:p>
        </w:tc>
      </w:tr>
    </w:tbl>
    <w:p w14:paraId="63744552" w14:textId="77777777" w:rsidR="00DC5D45" w:rsidRPr="00447CC9" w:rsidRDefault="00DC5D45" w:rsidP="00A979A7">
      <w:pPr>
        <w:shd w:val="clear" w:color="auto" w:fill="FFFFFF"/>
        <w:spacing w:before="120" w:after="120" w:line="240" w:lineRule="auto"/>
        <w:jc w:val="both"/>
        <w:rPr>
          <w:rFonts w:eastAsia="Times New Roman" w:cs="Times New Roman"/>
          <w:b/>
          <w:bCs/>
          <w:color w:val="333333"/>
          <w:sz w:val="28"/>
          <w:szCs w:val="28"/>
          <w:highlight w:val="white"/>
        </w:rPr>
      </w:pPr>
    </w:p>
    <w:p w14:paraId="7E9440B0" w14:textId="77777777" w:rsidR="00DC5D45" w:rsidRPr="00447CC9" w:rsidRDefault="00DC5D45" w:rsidP="00A979A7">
      <w:pPr>
        <w:spacing w:before="120" w:after="120" w:line="240" w:lineRule="auto"/>
        <w:ind w:firstLine="720"/>
        <w:jc w:val="both"/>
        <w:rPr>
          <w:rFonts w:cs="Times New Roman"/>
          <w:color w:val="000000" w:themeColor="text1"/>
          <w:sz w:val="28"/>
          <w:szCs w:val="28"/>
          <w:highlight w:val="white"/>
          <w:shd w:val="clear" w:color="auto" w:fill="FFFFFF"/>
        </w:rPr>
      </w:pPr>
      <w:r w:rsidRPr="00447CC9">
        <w:rPr>
          <w:rFonts w:cs="Times New Roman"/>
          <w:color w:val="000000" w:themeColor="text1"/>
          <w:sz w:val="28"/>
          <w:szCs w:val="28"/>
          <w:highlight w:val="white"/>
          <w:shd w:val="clear" w:color="auto" w:fill="FFFFFF"/>
        </w:rPr>
        <w:t xml:space="preserve">* Thông tin thời sự về tình hình thế giới, trong nước, trong tỉnh; sinh hoạt chính trị, tư tưởng và </w:t>
      </w:r>
      <w:r w:rsidRPr="00447CC9">
        <w:rPr>
          <w:rFonts w:cs="Times New Roman"/>
          <w:color w:val="000000" w:themeColor="text1"/>
          <w:sz w:val="28"/>
          <w:szCs w:val="28"/>
          <w:highlight w:val="white"/>
          <w:u w:color="FF0000"/>
          <w:shd w:val="clear" w:color="auto" w:fill="FFFFFF"/>
        </w:rPr>
        <w:t>tuyên truyền</w:t>
      </w:r>
      <w:r w:rsidRPr="00447CC9">
        <w:rPr>
          <w:rFonts w:cs="Times New Roman"/>
          <w:color w:val="000000" w:themeColor="text1"/>
          <w:sz w:val="28"/>
          <w:szCs w:val="28"/>
          <w:highlight w:val="white"/>
          <w:shd w:val="clear" w:color="auto" w:fill="FFFFFF"/>
        </w:rPr>
        <w:t xml:space="preserve"> kỷ niệm các ngày lễ lớn của đất nước, địa phương trong tháng… cấp ủy, chi bộ lựa chọn nội dung trong Bản tin Thông báo nội bộ của Ban Tuyên giáo Tỉnh ủy và tài liệu sinh hoạt chi bộ tháng 1</w:t>
      </w:r>
      <w:r w:rsidR="00863D5B" w:rsidRPr="00447CC9">
        <w:rPr>
          <w:rFonts w:cs="Times New Roman"/>
          <w:color w:val="000000" w:themeColor="text1"/>
          <w:sz w:val="28"/>
          <w:szCs w:val="28"/>
          <w:highlight w:val="white"/>
          <w:shd w:val="clear" w:color="auto" w:fill="FFFFFF"/>
        </w:rPr>
        <w:t>1</w:t>
      </w:r>
      <w:r w:rsidRPr="00447CC9">
        <w:rPr>
          <w:rFonts w:cs="Times New Roman"/>
          <w:color w:val="000000" w:themeColor="text1"/>
          <w:sz w:val="28"/>
          <w:szCs w:val="28"/>
          <w:highlight w:val="white"/>
          <w:shd w:val="clear" w:color="auto" w:fill="FFFFFF"/>
        </w:rPr>
        <w:t xml:space="preserve"> năm 2024 của </w:t>
      </w:r>
      <w:r w:rsidRPr="00447CC9">
        <w:rPr>
          <w:rFonts w:cs="Times New Roman"/>
          <w:color w:val="000000" w:themeColor="text1"/>
          <w:sz w:val="28"/>
          <w:szCs w:val="28"/>
          <w:highlight w:val="white"/>
          <w:u w:color="FF0000"/>
          <w:shd w:val="clear" w:color="auto" w:fill="FFFFFF"/>
        </w:rPr>
        <w:t>Đảng ủy</w:t>
      </w:r>
      <w:r w:rsidRPr="00447CC9">
        <w:rPr>
          <w:rFonts w:cs="Times New Roman"/>
          <w:color w:val="000000" w:themeColor="text1"/>
          <w:sz w:val="28"/>
          <w:szCs w:val="28"/>
          <w:highlight w:val="white"/>
          <w:shd w:val="clear" w:color="auto" w:fill="FFFFFF"/>
        </w:rPr>
        <w:t xml:space="preserve"> Khối để sinh hoạt. Trong đó, cần tập trung:</w:t>
      </w:r>
    </w:p>
    <w:p w14:paraId="1882ACCE" w14:textId="77777777" w:rsidR="00DC5D45" w:rsidRPr="00447CC9" w:rsidRDefault="00A979A7" w:rsidP="00A979A7">
      <w:pPr>
        <w:spacing w:before="120" w:after="120" w:line="240" w:lineRule="auto"/>
        <w:ind w:firstLine="567"/>
        <w:jc w:val="both"/>
        <w:rPr>
          <w:rFonts w:eastAsia="Times New Roman" w:cs="Times New Roman"/>
          <w:szCs w:val="30"/>
          <w:highlight w:val="white"/>
        </w:rPr>
      </w:pPr>
      <w:r w:rsidRPr="00447CC9">
        <w:rPr>
          <w:rStyle w:val="Strong"/>
          <w:rFonts w:ascii="Helvetica" w:hAnsi="Helvetica" w:cs="Helvetica"/>
          <w:color w:val="333333"/>
          <w:sz w:val="21"/>
          <w:szCs w:val="21"/>
          <w:highlight w:val="white"/>
          <w:shd w:val="clear" w:color="auto" w:fill="FFFFFF"/>
        </w:rPr>
        <w:tab/>
      </w:r>
      <w:r w:rsidRPr="00447CC9">
        <w:rPr>
          <w:rStyle w:val="Strong"/>
          <w:rFonts w:cs="Times New Roman"/>
          <w:color w:val="333333"/>
          <w:szCs w:val="30"/>
          <w:highlight w:val="white"/>
          <w:shd w:val="clear" w:color="auto" w:fill="FFFFFF"/>
        </w:rPr>
        <w:t>1.</w:t>
      </w:r>
      <w:r w:rsidRPr="00447CC9">
        <w:rPr>
          <w:rStyle w:val="Strong"/>
          <w:rFonts w:ascii="Helvetica" w:hAnsi="Helvetica" w:cs="Helvetica"/>
          <w:color w:val="333333"/>
          <w:sz w:val="21"/>
          <w:szCs w:val="21"/>
          <w:highlight w:val="white"/>
          <w:shd w:val="clear" w:color="auto" w:fill="FFFFFF"/>
        </w:rPr>
        <w:t xml:space="preserve"> </w:t>
      </w:r>
      <w:r w:rsidR="00DC5D45" w:rsidRPr="00447CC9">
        <w:rPr>
          <w:rFonts w:eastAsia="Times New Roman" w:cs="Times New Roman"/>
          <w:bCs/>
          <w:spacing w:val="-4"/>
          <w:szCs w:val="30"/>
          <w:highlight w:val="white"/>
        </w:rPr>
        <w:t xml:space="preserve">Tiếp tục </w:t>
      </w:r>
      <w:r w:rsidR="00DC5D45" w:rsidRPr="00447CC9">
        <w:rPr>
          <w:rFonts w:eastAsia="Times New Roman" w:cs="Times New Roman"/>
          <w:bCs/>
          <w:spacing w:val="-4"/>
          <w:szCs w:val="30"/>
          <w:highlight w:val="white"/>
          <w:u w:color="FF0000"/>
        </w:rPr>
        <w:t>tuyên truyền</w:t>
      </w:r>
      <w:r w:rsidR="00DC5D45" w:rsidRPr="00447CC9">
        <w:rPr>
          <w:rFonts w:eastAsia="Times New Roman" w:cs="Times New Roman"/>
          <w:bCs/>
          <w:spacing w:val="-4"/>
          <w:szCs w:val="30"/>
          <w:highlight w:val="white"/>
        </w:rPr>
        <w:t xml:space="preserve"> nội dung các </w:t>
      </w:r>
      <w:r w:rsidR="00DC5D45" w:rsidRPr="00447CC9">
        <w:rPr>
          <w:rFonts w:eastAsia="Times New Roman" w:cs="Times New Roman"/>
          <w:szCs w:val="30"/>
          <w:highlight w:val="white"/>
        </w:rPr>
        <w:t xml:space="preserve">tác phẩm, bài viết của cố Tổng Bí thư Nguyễn Phú Trọng: “Xây dựng và phát triển nền văn hóa Việt Nam tiên tiến, đậm đà bản sắc dân tộc”; </w:t>
      </w:r>
      <w:r w:rsidR="00DC5D45" w:rsidRPr="00447CC9">
        <w:rPr>
          <w:rFonts w:eastAsia="Times New Roman" w:cs="Times New Roman"/>
          <w:bCs/>
          <w:szCs w:val="30"/>
          <w:highlight w:val="white"/>
        </w:rPr>
        <w:t xml:space="preserve">“Xây dựng và phát triển nền đối ngoại, ngoại giao Việt Nam toàn diện, hiện đại, mang đậm bản sắc “cây tre Việt Nam””; </w:t>
      </w:r>
      <w:r w:rsidR="00DC5D45" w:rsidRPr="00447CC9">
        <w:rPr>
          <w:rFonts w:eastAsia="Times New Roman" w:cs="Times New Roman"/>
          <w:bCs/>
          <w:spacing w:val="-12"/>
          <w:szCs w:val="30"/>
          <w:highlight w:val="white"/>
        </w:rPr>
        <w:t>“</w:t>
      </w:r>
      <w:r w:rsidR="00DC5D45" w:rsidRPr="00447CC9">
        <w:rPr>
          <w:rFonts w:eastAsia="Times New Roman" w:cs="Times New Roman"/>
          <w:szCs w:val="30"/>
          <w:highlight w:val="white"/>
        </w:rPr>
        <w:t>Một số vấn đề đường lối quân sự, chiến lược quốc phòng trong sự nghiệp xây dựng và bảo vệ Tổ quốc Việt Nam xã hội chủ nghĩa thời kỳ mới”; “Phát huy truyền thống đại đoàn kết toàn dân tộc, xây dựng đất nước ta ngày càng giàu mạnh, văn minh, hạnh phúc”.</w:t>
      </w:r>
    </w:p>
    <w:p w14:paraId="682C20E4" w14:textId="77777777" w:rsidR="00863D5B" w:rsidRPr="00447CC9" w:rsidRDefault="00A979A7" w:rsidP="00A979A7">
      <w:pPr>
        <w:spacing w:before="120" w:after="120" w:line="240" w:lineRule="auto"/>
        <w:ind w:firstLine="567"/>
        <w:jc w:val="both"/>
        <w:rPr>
          <w:rFonts w:cs="Times New Roman"/>
          <w:color w:val="333333"/>
          <w:szCs w:val="30"/>
          <w:highlight w:val="white"/>
          <w:shd w:val="clear" w:color="auto" w:fill="FFFFFF"/>
        </w:rPr>
      </w:pPr>
      <w:r w:rsidRPr="00447CC9">
        <w:rPr>
          <w:rStyle w:val="Strong"/>
          <w:rFonts w:cs="Times New Roman"/>
          <w:color w:val="333333"/>
          <w:szCs w:val="30"/>
          <w:highlight w:val="white"/>
          <w:shd w:val="clear" w:color="auto" w:fill="FFFFFF"/>
        </w:rPr>
        <w:t>2</w:t>
      </w:r>
      <w:r w:rsidR="001C33B7" w:rsidRPr="00447CC9">
        <w:rPr>
          <w:rStyle w:val="Strong"/>
          <w:rFonts w:cs="Times New Roman"/>
          <w:color w:val="333333"/>
          <w:szCs w:val="30"/>
          <w:highlight w:val="white"/>
          <w:shd w:val="clear" w:color="auto" w:fill="FFFFFF"/>
        </w:rPr>
        <w:t>.</w:t>
      </w:r>
      <w:r w:rsidR="001C33B7" w:rsidRPr="00447CC9">
        <w:rPr>
          <w:rFonts w:cs="Times New Roman"/>
          <w:color w:val="333333"/>
          <w:szCs w:val="30"/>
          <w:highlight w:val="white"/>
          <w:shd w:val="clear" w:color="auto" w:fill="FFFFFF"/>
        </w:rPr>
        <w:t xml:space="preserve"> Tuyên truyền Quy chế bầu cử trong Đảng theo Quyết định số 190-QĐ/TW, ngày 10-10-2024 của Ban Chấp hành Trung ương Đảng; chú trọng tuyên truyền các điểm mới về đối tượng, phạm vi điều chỉnh; nhiệm vụ của cấp ủy triệu tập đại hội; nhiệm vụ của đoàn chủ tịch, chủ tịch đại hội; về bổ sung quy định nhiệm vụ của ban thẩm tra tư cách đại biểu của đại hội; về ứng cử và thủ tục ứng cử; về đề cử và thủ tục đề cử; quy định về số dư và danh sách bầu cử; về phiếu bầu cử; danh sách trích ngang của các ứng cử viên; nguyên tắc bầu cử trong Đảng. </w:t>
      </w:r>
    </w:p>
    <w:p w14:paraId="7FF6C4A8" w14:textId="77777777" w:rsidR="00A979A7" w:rsidRPr="00447CC9" w:rsidRDefault="00A979A7" w:rsidP="00A979A7">
      <w:pPr>
        <w:spacing w:before="120" w:after="120" w:line="240" w:lineRule="auto"/>
        <w:ind w:firstLine="567"/>
        <w:jc w:val="both"/>
        <w:rPr>
          <w:rFonts w:cs="Times New Roman"/>
          <w:color w:val="333333"/>
          <w:szCs w:val="30"/>
          <w:highlight w:val="white"/>
          <w:shd w:val="clear" w:color="auto" w:fill="FFFFFF"/>
        </w:rPr>
      </w:pPr>
      <w:r w:rsidRPr="00447CC9">
        <w:rPr>
          <w:rStyle w:val="Strong"/>
          <w:rFonts w:cs="Times New Roman"/>
          <w:color w:val="333333"/>
          <w:szCs w:val="30"/>
          <w:highlight w:val="white"/>
          <w:shd w:val="clear" w:color="auto" w:fill="FFFFFF"/>
        </w:rPr>
        <w:t>3</w:t>
      </w:r>
      <w:r w:rsidR="001C33B7" w:rsidRPr="00447CC9">
        <w:rPr>
          <w:rStyle w:val="Strong"/>
          <w:rFonts w:cs="Times New Roman"/>
          <w:color w:val="333333"/>
          <w:szCs w:val="30"/>
          <w:highlight w:val="white"/>
          <w:shd w:val="clear" w:color="auto" w:fill="FFFFFF"/>
        </w:rPr>
        <w:t>.</w:t>
      </w:r>
      <w:r w:rsidR="001C33B7" w:rsidRPr="00447CC9">
        <w:rPr>
          <w:rFonts w:cs="Times New Roman"/>
          <w:color w:val="333333"/>
          <w:szCs w:val="30"/>
          <w:highlight w:val="white"/>
          <w:shd w:val="clear" w:color="auto" w:fill="FFFFFF"/>
        </w:rPr>
        <w:t> Tuyên truyền những chủ đề lớn, trọng tâm từ nay đến Đại hội đại biểu toàn quốc lần thứ XIV của Đảng </w:t>
      </w:r>
      <w:r w:rsidR="001C33B7" w:rsidRPr="00447CC9">
        <w:rPr>
          <w:rStyle w:val="Emphasis"/>
          <w:rFonts w:cs="Times New Roman"/>
          <w:color w:val="333333"/>
          <w:szCs w:val="30"/>
          <w:highlight w:val="white"/>
          <w:shd w:val="clear" w:color="auto" w:fill="FFFFFF"/>
        </w:rPr>
        <w:t>(</w:t>
      </w:r>
      <w:r w:rsidR="00474663" w:rsidRPr="00447CC9">
        <w:rPr>
          <w:rFonts w:eastAsia="Times New Roman" w:cs="Times New Roman"/>
          <w:color w:val="000000"/>
          <w:szCs w:val="30"/>
          <w:highlight w:val="white"/>
        </w:rPr>
        <w:t>công văn số 2267-CV/ĐUK</w:t>
      </w:r>
      <w:r w:rsidR="00474663" w:rsidRPr="00447CC9">
        <w:rPr>
          <w:rFonts w:eastAsia="Calibri" w:cs="Times New Roman"/>
          <w:szCs w:val="30"/>
          <w:highlight w:val="white"/>
        </w:rPr>
        <w:t xml:space="preserve"> n</w:t>
      </w:r>
      <w:r w:rsidR="00474663" w:rsidRPr="00447CC9">
        <w:rPr>
          <w:rFonts w:eastAsia="Times New Roman" w:cs="Times New Roman"/>
          <w:color w:val="000000"/>
          <w:szCs w:val="30"/>
          <w:highlight w:val="white"/>
        </w:rPr>
        <w:t xml:space="preserve">gày 22/10/2024 của </w:t>
      </w:r>
      <w:r w:rsidRPr="00447CC9">
        <w:rPr>
          <w:rFonts w:eastAsia="Times New Roman" w:cs="Times New Roman"/>
          <w:color w:val="000000"/>
          <w:szCs w:val="30"/>
          <w:highlight w:val="white"/>
          <w:u w:color="FF0000"/>
        </w:rPr>
        <w:t>Đảng uỷ</w:t>
      </w:r>
      <w:r w:rsidRPr="00447CC9">
        <w:rPr>
          <w:rFonts w:eastAsia="Times New Roman" w:cs="Times New Roman"/>
          <w:color w:val="000000"/>
          <w:szCs w:val="30"/>
          <w:highlight w:val="white"/>
        </w:rPr>
        <w:t xml:space="preserve"> Khối</w:t>
      </w:r>
      <w:r w:rsidR="001C33B7" w:rsidRPr="00447CC9">
        <w:rPr>
          <w:rStyle w:val="Emphasis"/>
          <w:rFonts w:cs="Times New Roman"/>
          <w:color w:val="333333"/>
          <w:szCs w:val="30"/>
          <w:highlight w:val="white"/>
          <w:shd w:val="clear" w:color="auto" w:fill="FFFFFF"/>
        </w:rPr>
        <w:t>)</w:t>
      </w:r>
      <w:r w:rsidR="001C33B7" w:rsidRPr="00447CC9">
        <w:rPr>
          <w:rFonts w:cs="Times New Roman"/>
          <w:color w:val="333333"/>
          <w:szCs w:val="30"/>
          <w:highlight w:val="white"/>
          <w:shd w:val="clear" w:color="auto" w:fill="FFFFFF"/>
        </w:rPr>
        <w:t>. Trước mắt, giai đoạn từ nay đến hết năm 2024, tập trung tuyên truyền các nội dung: </w:t>
      </w:r>
      <w:r w:rsidR="001C33B7" w:rsidRPr="00447CC9">
        <w:rPr>
          <w:rStyle w:val="Emphasis"/>
          <w:rFonts w:cs="Times New Roman"/>
          <w:color w:val="333333"/>
          <w:szCs w:val="30"/>
          <w:highlight w:val="white"/>
          <w:shd w:val="clear" w:color="auto" w:fill="FFFFFF"/>
        </w:rPr>
        <w:t>Một là,</w:t>
      </w:r>
      <w:r w:rsidR="001C33B7" w:rsidRPr="00447CC9">
        <w:rPr>
          <w:rFonts w:cs="Times New Roman"/>
          <w:color w:val="333333"/>
          <w:szCs w:val="30"/>
          <w:highlight w:val="white"/>
          <w:shd w:val="clear" w:color="auto" w:fill="FFFFFF"/>
        </w:rPr>
        <w:t> “Niềm tin mới, khí thế mới”; </w:t>
      </w:r>
      <w:r w:rsidR="001C33B7" w:rsidRPr="00447CC9">
        <w:rPr>
          <w:rStyle w:val="Emphasis"/>
          <w:rFonts w:cs="Times New Roman"/>
          <w:color w:val="333333"/>
          <w:szCs w:val="30"/>
          <w:highlight w:val="white"/>
          <w:shd w:val="clear" w:color="auto" w:fill="FFFFFF"/>
        </w:rPr>
        <w:t>Hai là, </w:t>
      </w:r>
      <w:r w:rsidR="001C33B7" w:rsidRPr="00447CC9">
        <w:rPr>
          <w:rFonts w:cs="Times New Roman"/>
          <w:color w:val="333333"/>
          <w:szCs w:val="30"/>
          <w:highlight w:val="white"/>
          <w:shd w:val="clear" w:color="auto" w:fill="FFFFFF"/>
        </w:rPr>
        <w:t xml:space="preserve">“Cơ đồ, tiềm </w:t>
      </w:r>
      <w:r w:rsidR="001C33B7" w:rsidRPr="00447CC9">
        <w:rPr>
          <w:rFonts w:cs="Times New Roman"/>
          <w:color w:val="333333"/>
          <w:szCs w:val="30"/>
          <w:highlight w:val="white"/>
          <w:shd w:val="clear" w:color="auto" w:fill="FFFFFF"/>
        </w:rPr>
        <w:lastRenderedPageBreak/>
        <w:t>lực, vị thế, uy tín quốc tế đất nước sau 40 năm đổi mới”; </w:t>
      </w:r>
      <w:r w:rsidR="001C33B7" w:rsidRPr="00447CC9">
        <w:rPr>
          <w:rStyle w:val="Emphasis"/>
          <w:rFonts w:cs="Times New Roman"/>
          <w:color w:val="333333"/>
          <w:szCs w:val="30"/>
          <w:highlight w:val="white"/>
          <w:shd w:val="clear" w:color="auto" w:fill="FFFFFF"/>
        </w:rPr>
        <w:t>Ba là,</w:t>
      </w:r>
      <w:r w:rsidR="001C33B7" w:rsidRPr="00447CC9">
        <w:rPr>
          <w:rFonts w:cs="Times New Roman"/>
          <w:color w:val="333333"/>
          <w:szCs w:val="30"/>
          <w:highlight w:val="white"/>
          <w:shd w:val="clear" w:color="auto" w:fill="FFFFFF"/>
        </w:rPr>
        <w:t> “Thời cơ, thách thức và trách nhiệm lịch sử của Đảng đưa đất nước vươn mình trong kỷ nguyên mới”.</w:t>
      </w:r>
    </w:p>
    <w:p w14:paraId="38E36E92" w14:textId="19FA6143" w:rsidR="00A979A7" w:rsidRPr="00447CC9" w:rsidRDefault="00A979A7" w:rsidP="00A979A7">
      <w:pPr>
        <w:spacing w:before="120" w:after="120" w:line="240" w:lineRule="auto"/>
        <w:ind w:firstLine="567"/>
        <w:jc w:val="both"/>
        <w:rPr>
          <w:rFonts w:cs="Times New Roman"/>
          <w:color w:val="333333"/>
          <w:szCs w:val="30"/>
          <w:highlight w:val="white"/>
          <w:shd w:val="clear" w:color="auto" w:fill="FFFFFF"/>
        </w:rPr>
      </w:pPr>
      <w:r w:rsidRPr="00447CC9">
        <w:rPr>
          <w:rStyle w:val="Strong"/>
          <w:rFonts w:cs="Times New Roman"/>
          <w:color w:val="333333"/>
          <w:szCs w:val="30"/>
          <w:highlight w:val="white"/>
          <w:shd w:val="clear" w:color="auto" w:fill="FFFFFF"/>
        </w:rPr>
        <w:t>4</w:t>
      </w:r>
      <w:r w:rsidR="001C33B7" w:rsidRPr="00447CC9">
        <w:rPr>
          <w:rStyle w:val="Strong"/>
          <w:rFonts w:cs="Times New Roman"/>
          <w:color w:val="333333"/>
          <w:szCs w:val="30"/>
          <w:highlight w:val="white"/>
          <w:shd w:val="clear" w:color="auto" w:fill="FFFFFF"/>
        </w:rPr>
        <w:t>.</w:t>
      </w:r>
      <w:r w:rsidR="001C33B7" w:rsidRPr="00447CC9">
        <w:rPr>
          <w:rFonts w:cs="Times New Roman"/>
          <w:color w:val="333333"/>
          <w:szCs w:val="30"/>
          <w:highlight w:val="white"/>
          <w:shd w:val="clear" w:color="auto" w:fill="FFFFFF"/>
        </w:rPr>
        <w:t xml:space="preserve"> Thông tin tuyên truyền kết quả Kỳ </w:t>
      </w:r>
      <w:r w:rsidR="001C33B7" w:rsidRPr="00447CC9">
        <w:rPr>
          <w:rFonts w:cs="Times New Roman"/>
          <w:color w:val="333333"/>
          <w:szCs w:val="30"/>
          <w:highlight w:val="white"/>
          <w:u w:color="FF0000"/>
          <w:shd w:val="clear" w:color="auto" w:fill="FFFFFF"/>
        </w:rPr>
        <w:t>họp thứ</w:t>
      </w:r>
      <w:r w:rsidR="001C33B7" w:rsidRPr="00447CC9">
        <w:rPr>
          <w:rFonts w:cs="Times New Roman"/>
          <w:color w:val="333333"/>
          <w:szCs w:val="30"/>
          <w:highlight w:val="white"/>
          <w:shd w:val="clear" w:color="auto" w:fill="FFFFFF"/>
        </w:rPr>
        <w:t xml:space="preserve"> 8, </w:t>
      </w:r>
      <w:r w:rsidR="001C33B7" w:rsidRPr="00447CC9">
        <w:rPr>
          <w:rFonts w:cs="Times New Roman"/>
          <w:color w:val="333333"/>
          <w:szCs w:val="30"/>
          <w:highlight w:val="white"/>
          <w:u w:color="FF0000"/>
          <w:shd w:val="clear" w:color="auto" w:fill="FFFFFF"/>
        </w:rPr>
        <w:t>Quốc hội khóa</w:t>
      </w:r>
      <w:r w:rsidR="001C33B7" w:rsidRPr="00447CC9">
        <w:rPr>
          <w:rFonts w:cs="Times New Roman"/>
          <w:color w:val="333333"/>
          <w:szCs w:val="30"/>
          <w:highlight w:val="white"/>
          <w:shd w:val="clear" w:color="auto" w:fill="FFFFFF"/>
        </w:rPr>
        <w:t xml:space="preserve"> XV, nhất là kết quả phát triển kinh tế - xã hội của đất nước năm 2024, </w:t>
      </w:r>
      <w:r w:rsidR="00447CC9" w:rsidRPr="00447CC9">
        <w:rPr>
          <w:rFonts w:cs="Times New Roman"/>
          <w:color w:val="333333"/>
          <w:szCs w:val="30"/>
          <w:highlight w:val="white"/>
          <w:u w:color="FF0000"/>
          <w:shd w:val="clear" w:color="auto" w:fill="FFFFFF"/>
        </w:rPr>
        <w:t>kế hoạch</w:t>
      </w:r>
      <w:r w:rsidR="001C33B7" w:rsidRPr="00447CC9">
        <w:rPr>
          <w:rFonts w:cs="Times New Roman"/>
          <w:color w:val="333333"/>
          <w:szCs w:val="30"/>
          <w:highlight w:val="white"/>
          <w:shd w:val="clear" w:color="auto" w:fill="FFFFFF"/>
        </w:rPr>
        <w:t xml:space="preserve"> phát triển kinh tế - xã hội năm 2025 và các </w:t>
      </w:r>
      <w:r w:rsidR="001C33B7" w:rsidRPr="00447CC9">
        <w:rPr>
          <w:rFonts w:cs="Times New Roman"/>
          <w:color w:val="333333"/>
          <w:szCs w:val="30"/>
          <w:highlight w:val="white"/>
          <w:u w:color="FF0000"/>
          <w:shd w:val="clear" w:color="auto" w:fill="FFFFFF"/>
        </w:rPr>
        <w:t>luật sửa đổ</w:t>
      </w:r>
      <w:r w:rsidR="001C33B7" w:rsidRPr="00447CC9">
        <w:rPr>
          <w:rFonts w:cs="Times New Roman"/>
          <w:color w:val="333333"/>
          <w:szCs w:val="30"/>
          <w:highlight w:val="white"/>
          <w:shd w:val="clear" w:color="auto" w:fill="FFFFFF"/>
        </w:rPr>
        <w:t xml:space="preserve">, bổ sung được thông qua tại Kỳ họp. </w:t>
      </w:r>
    </w:p>
    <w:p w14:paraId="0815B587" w14:textId="77777777" w:rsidR="00A979A7" w:rsidRPr="00447CC9" w:rsidRDefault="00A979A7" w:rsidP="00A979A7">
      <w:pPr>
        <w:spacing w:before="120" w:after="120" w:line="240" w:lineRule="auto"/>
        <w:ind w:firstLine="567"/>
        <w:jc w:val="both"/>
        <w:rPr>
          <w:rFonts w:cs="Times New Roman"/>
          <w:color w:val="333333"/>
          <w:szCs w:val="30"/>
          <w:highlight w:val="white"/>
          <w:shd w:val="clear" w:color="auto" w:fill="FFFFFF"/>
        </w:rPr>
      </w:pPr>
      <w:r w:rsidRPr="00447CC9">
        <w:rPr>
          <w:rStyle w:val="Strong"/>
          <w:rFonts w:cs="Times New Roman"/>
          <w:color w:val="333333"/>
          <w:szCs w:val="30"/>
          <w:highlight w:val="white"/>
          <w:shd w:val="clear" w:color="auto" w:fill="FFFFFF"/>
        </w:rPr>
        <w:t>5</w:t>
      </w:r>
      <w:r w:rsidR="001C33B7" w:rsidRPr="00447CC9">
        <w:rPr>
          <w:rStyle w:val="Strong"/>
          <w:rFonts w:cs="Times New Roman"/>
          <w:color w:val="333333"/>
          <w:szCs w:val="30"/>
          <w:highlight w:val="white"/>
          <w:shd w:val="clear" w:color="auto" w:fill="FFFFFF"/>
        </w:rPr>
        <w:t>. </w:t>
      </w:r>
      <w:r w:rsidR="001C33B7" w:rsidRPr="00447CC9">
        <w:rPr>
          <w:rFonts w:cs="Times New Roman"/>
          <w:color w:val="333333"/>
          <w:szCs w:val="30"/>
          <w:highlight w:val="white"/>
          <w:shd w:val="clear" w:color="auto" w:fill="FFFFFF"/>
        </w:rPr>
        <w:t>Tuyên truyền kỷ niệm 70 năm sự kiện Tập kết ra Bắc (1954 - 2024). Trong đó tập trung vào một số nội dung: Về bối cảnh tình hình đất nước ta sau chiến dịch Điện Biên Phủ và ký hiệp định Ginevơ về đình chiến sự ở Việt Nam; chủ trương, đường lối của Đảng và Chủ tịch Hồ Chí Minh về việc đưa cán bộ, chiến sỹ, đồng bào miền Nam tập kết ra Bắc; khẳng định việc đưa cán bộ, chiến sỹ, đồng bào miền Nam tập kết ra Bắc là một quyết định mang tầm chiến lược, đây không chỉ là đợt chuyển quân thông thường mà còn là đợt chuyển quân mang trong đó những chủ trương, chính sách về quản lý, đãi ngộ, sử dụng và bồi dưỡng -  đào tạo đội ngũ cán bộ, chiến sỹ vừa góp phần cho công cuộc xây dựng chủ nghĩa xã hội ở miền Bắc, vừa chuẩn bị lực lượng cho cuộc đấu tranh giải phóng miền Nam, thống nhất đất nước.</w:t>
      </w:r>
    </w:p>
    <w:p w14:paraId="43E1B164" w14:textId="77777777" w:rsidR="00872101" w:rsidRPr="00447CC9" w:rsidRDefault="00A979A7" w:rsidP="00A979A7">
      <w:pPr>
        <w:spacing w:before="120" w:after="120" w:line="240" w:lineRule="auto"/>
        <w:ind w:firstLine="567"/>
        <w:jc w:val="both"/>
        <w:rPr>
          <w:rFonts w:cs="Times New Roman"/>
          <w:color w:val="333333"/>
          <w:szCs w:val="30"/>
          <w:highlight w:val="white"/>
          <w:shd w:val="clear" w:color="auto" w:fill="FFFFFF"/>
        </w:rPr>
      </w:pPr>
      <w:r w:rsidRPr="00447CC9">
        <w:rPr>
          <w:rFonts w:cs="Times New Roman"/>
          <w:color w:val="333333"/>
          <w:szCs w:val="30"/>
          <w:highlight w:val="white"/>
          <w:shd w:val="clear" w:color="auto" w:fill="FFFFFF"/>
        </w:rPr>
        <w:t>6.</w:t>
      </w:r>
      <w:r w:rsidR="001C33B7" w:rsidRPr="00447CC9">
        <w:rPr>
          <w:rFonts w:cs="Times New Roman"/>
          <w:color w:val="333333"/>
          <w:szCs w:val="30"/>
          <w:highlight w:val="white"/>
          <w:shd w:val="clear" w:color="auto" w:fill="FFFFFF"/>
        </w:rPr>
        <w:t> Tuyên truyền các ngày kỷ niệm, trong đó tập trung tuyên truyền: Ngày Pháp luật nước Cộng hòa xã hội chủ nghĩa Việt Nam (09-11); Ngày Nhà giáo Việt Nam (20/11); Ngày Thành lập Mặt trận Dân tộc Thống nhất Việt Nam - Ngày truyền thống Mặt trận Tổ quốc Việt Nam (18/11) và Ngày hội Đại đoàn kết toàn dan tộc ở</w:t>
      </w:r>
      <w:r w:rsidRPr="00447CC9">
        <w:rPr>
          <w:rFonts w:cs="Times New Roman"/>
          <w:color w:val="333333"/>
          <w:szCs w:val="30"/>
          <w:highlight w:val="white"/>
          <w:shd w:val="clear" w:color="auto" w:fill="FFFFFF"/>
        </w:rPr>
        <w:t xml:space="preserve"> khu dân cư; ngày thành lập Đảng bộ Khối cơ quan và doanh nghiệp tỉnh ( Ngày 10/11).</w:t>
      </w:r>
      <w:r w:rsidR="001C33B7" w:rsidRPr="00447CC9">
        <w:rPr>
          <w:rFonts w:cs="Times New Roman"/>
          <w:color w:val="333333"/>
          <w:szCs w:val="30"/>
          <w:highlight w:val="white"/>
          <w:shd w:val="clear" w:color="auto" w:fill="FFFFFF"/>
        </w:rPr>
        <w:t xml:space="preserve"> Tiếp tục đẩy mạnh tuyên truyền các hoạt động hướng đến kỷ niệm 80 năm Ngày thành lập Quân đội nhân dân Việt Nam (ngày 22/12/1944 - 22/12/2024) và 35 năm Ngày hội Quốc phòng toàn dân (ngày 22/12/1989 - 22/12/2024).</w:t>
      </w:r>
    </w:p>
    <w:p w14:paraId="445F2FC1" w14:textId="77777777" w:rsidR="00A979A7" w:rsidRPr="00447CC9" w:rsidRDefault="00A979A7" w:rsidP="00A979A7">
      <w:pPr>
        <w:spacing w:before="120" w:after="120" w:line="240" w:lineRule="auto"/>
        <w:ind w:firstLine="567"/>
        <w:jc w:val="center"/>
        <w:rPr>
          <w:rFonts w:cs="Times New Roman"/>
          <w:b/>
          <w:szCs w:val="30"/>
          <w:highlight w:val="white"/>
        </w:rPr>
      </w:pPr>
      <w:r w:rsidRPr="00447CC9">
        <w:rPr>
          <w:rFonts w:cs="Times New Roman"/>
          <w:b/>
          <w:color w:val="333333"/>
          <w:szCs w:val="30"/>
          <w:highlight w:val="white"/>
          <w:shd w:val="clear" w:color="auto" w:fill="FFFFFF"/>
        </w:rPr>
        <w:t>BAN TUYÊN GIÁO ĐẢNG UỶ KHỐI</w:t>
      </w:r>
    </w:p>
    <w:sectPr w:rsidR="00A979A7" w:rsidRPr="00447CC9" w:rsidSect="00AA1038">
      <w:pgSz w:w="12240" w:h="15840"/>
      <w:pgMar w:top="1135" w:right="90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DE097" w14:textId="77777777" w:rsidR="00C72D21" w:rsidRDefault="00C72D21" w:rsidP="001C33B7">
      <w:pPr>
        <w:spacing w:after="0" w:line="240" w:lineRule="auto"/>
      </w:pPr>
      <w:r>
        <w:separator/>
      </w:r>
    </w:p>
  </w:endnote>
  <w:endnote w:type="continuationSeparator" w:id="0">
    <w:p w14:paraId="4993BEC3" w14:textId="77777777" w:rsidR="00C72D21" w:rsidRDefault="00C72D21" w:rsidP="001C3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E0E2D" w14:textId="77777777" w:rsidR="00C72D21" w:rsidRDefault="00C72D21" w:rsidP="001C33B7">
      <w:pPr>
        <w:spacing w:after="0" w:line="240" w:lineRule="auto"/>
      </w:pPr>
      <w:r>
        <w:separator/>
      </w:r>
    </w:p>
  </w:footnote>
  <w:footnote w:type="continuationSeparator" w:id="0">
    <w:p w14:paraId="32B68B47" w14:textId="77777777" w:rsidR="00C72D21" w:rsidRDefault="00C72D21" w:rsidP="001C33B7">
      <w:pPr>
        <w:spacing w:after="0" w:line="240" w:lineRule="auto"/>
      </w:pPr>
      <w:r>
        <w:continuationSeparator/>
      </w:r>
    </w:p>
  </w:footnote>
  <w:footnote w:id="1">
    <w:p w14:paraId="0E44F182" w14:textId="77777777" w:rsidR="00B5165F" w:rsidRDefault="00B5165F" w:rsidP="00B5165F">
      <w:pPr>
        <w:pStyle w:val="Heading1"/>
        <w:shd w:val="clear" w:color="auto" w:fill="FFFFFF"/>
        <w:spacing w:before="0"/>
        <w:jc w:val="both"/>
        <w:rPr>
          <w:rFonts w:ascii="Times New Roman" w:hAnsi="Times New Roman"/>
          <w:color w:val="000000"/>
          <w:spacing w:val="-6"/>
          <w:sz w:val="20"/>
          <w:szCs w:val="20"/>
        </w:rPr>
      </w:pPr>
      <w:r>
        <w:rPr>
          <w:rStyle w:val="FootnoteReference"/>
          <w:rFonts w:ascii="Times New Roman" w:hAnsi="Times New Roman"/>
          <w:bCs w:val="0"/>
          <w:color w:val="000000"/>
          <w:spacing w:val="-6"/>
          <w:sz w:val="20"/>
          <w:szCs w:val="20"/>
        </w:rPr>
        <w:footnoteRef/>
      </w:r>
      <w:r>
        <w:rPr>
          <w:rFonts w:ascii="Times New Roman" w:hAnsi="Times New Roman"/>
          <w:bCs w:val="0"/>
          <w:color w:val="000000"/>
          <w:spacing w:val="-6"/>
          <w:sz w:val="20"/>
          <w:szCs w:val="20"/>
        </w:rPr>
        <w:t xml:space="preserve"> Các số liệu thống kê lấy nguồn: Tổng Cục thống kê, “Báo cáo tình hình kinh tế - xã hội tháng 9 và chín tháng đầu năm 2024”.</w:t>
      </w:r>
    </w:p>
  </w:footnote>
  <w:footnote w:id="2">
    <w:p w14:paraId="05F1C6DF" w14:textId="77777777" w:rsidR="001C33B7" w:rsidRDefault="001C33B7" w:rsidP="001C33B7">
      <w:pPr>
        <w:pStyle w:val="FootnoteText"/>
      </w:pPr>
      <w:r>
        <w:rPr>
          <w:rStyle w:val="FootnoteReference"/>
        </w:rPr>
        <w:footnoteRef/>
      </w:r>
      <w:r>
        <w:t xml:space="preserve"> Nguồn; Bộ Kế hoạch và Đầu tư.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6B351A"/>
    <w:multiLevelType w:val="hybridMultilevel"/>
    <w:tmpl w:val="C9A674E2"/>
    <w:lvl w:ilvl="0" w:tplc="8932DD42">
      <w:start w:val="1"/>
      <w:numFmt w:val="upperLetter"/>
      <w:lvlText w:val="%1."/>
      <w:lvlJc w:val="left"/>
      <w:pPr>
        <w:ind w:left="720" w:hanging="360"/>
      </w:pPr>
      <w:rPr>
        <w:rFonts w:eastAsia="Calibri" w:hint="default"/>
        <w:b/>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3B7"/>
    <w:rsid w:val="001C33B7"/>
    <w:rsid w:val="002939F3"/>
    <w:rsid w:val="002C0BB1"/>
    <w:rsid w:val="00411A74"/>
    <w:rsid w:val="00447CC9"/>
    <w:rsid w:val="00474663"/>
    <w:rsid w:val="006E279B"/>
    <w:rsid w:val="007544FA"/>
    <w:rsid w:val="00806E0F"/>
    <w:rsid w:val="00847A48"/>
    <w:rsid w:val="00863D5B"/>
    <w:rsid w:val="00872101"/>
    <w:rsid w:val="008B5A94"/>
    <w:rsid w:val="0092448C"/>
    <w:rsid w:val="009F107C"/>
    <w:rsid w:val="00A979A7"/>
    <w:rsid w:val="00AA1038"/>
    <w:rsid w:val="00B13EEA"/>
    <w:rsid w:val="00B5165F"/>
    <w:rsid w:val="00B85A72"/>
    <w:rsid w:val="00C72D21"/>
    <w:rsid w:val="00CB1412"/>
    <w:rsid w:val="00CD52F4"/>
    <w:rsid w:val="00D15D7D"/>
    <w:rsid w:val="00DC5D45"/>
    <w:rsid w:val="00DE0492"/>
    <w:rsid w:val="00EE6DEB"/>
    <w:rsid w:val="00F128CC"/>
    <w:rsid w:val="00FC4B21"/>
    <w:rsid w:val="00FF0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13454"/>
  <w15:docId w15:val="{876CD950-5CEA-44A3-BF44-25F6DA82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30"/>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33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C33B7"/>
    <w:rPr>
      <w:b/>
      <w:bCs/>
    </w:rPr>
  </w:style>
  <w:style w:type="character" w:styleId="Emphasis">
    <w:name w:val="Emphasis"/>
    <w:basedOn w:val="DefaultParagraphFont"/>
    <w:uiPriority w:val="20"/>
    <w:qFormat/>
    <w:rsid w:val="001C33B7"/>
    <w:rPr>
      <w:i/>
      <w:iCs/>
    </w:rPr>
  </w:style>
  <w:style w:type="character" w:customStyle="1" w:styleId="Heading1Char">
    <w:name w:val="Heading 1 Char"/>
    <w:basedOn w:val="DefaultParagraphFont"/>
    <w:link w:val="Heading1"/>
    <w:uiPriority w:val="9"/>
    <w:rsid w:val="001C33B7"/>
    <w:rPr>
      <w:rFonts w:asciiTheme="majorHAnsi" w:eastAsiaTheme="majorEastAsia" w:hAnsiTheme="majorHAnsi" w:cstheme="majorBidi"/>
      <w:b/>
      <w:bCs/>
      <w:color w:val="365F91" w:themeColor="accent1" w:themeShade="BF"/>
      <w:sz w:val="28"/>
      <w:szCs w:val="28"/>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semiHidden/>
    <w:qFormat/>
    <w:locked/>
    <w:rsid w:val="001C33B7"/>
    <w:rPr>
      <w:rFonts w:ascii="Calibri" w:eastAsia="Calibri" w:hAnsi="Calibri"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C"/>
    <w:basedOn w:val="Normal"/>
    <w:link w:val="FootnoteTextChar"/>
    <w:uiPriority w:val="99"/>
    <w:semiHidden/>
    <w:unhideWhenUsed/>
    <w:qFormat/>
    <w:rsid w:val="001C33B7"/>
    <w:pPr>
      <w:spacing w:after="0" w:line="240" w:lineRule="auto"/>
    </w:pPr>
    <w:rPr>
      <w:rFonts w:ascii="Calibri" w:eastAsia="Calibri" w:hAnsi="Calibri" w:cs="Times New Roman"/>
      <w:sz w:val="20"/>
      <w:szCs w:val="20"/>
    </w:rPr>
  </w:style>
  <w:style w:type="character" w:customStyle="1" w:styleId="FootnoteTextChar1">
    <w:name w:val="Footnote Text Char1"/>
    <w:basedOn w:val="DefaultParagraphFont"/>
    <w:uiPriority w:val="99"/>
    <w:semiHidden/>
    <w:rsid w:val="001C33B7"/>
    <w:rPr>
      <w:sz w:val="20"/>
      <w:szCs w:val="20"/>
    </w:rPr>
  </w:style>
  <w:style w:type="character" w:styleId="FootnoteReference">
    <w:name w:val="footnote reference"/>
    <w:aliases w:val="Footnote text,ftref,BearingPoint,16 Point,Superscript 6 Point,fr,Footnote + Arial,10 pt,Black,Footnote dich,SUPERS,Ref,de nota al pie,脚注引用,Знак сноски 1,Знак сноски-FN,Ciae niinee-FN,Referencia nota al pie,Ciae niinee 1,Footnote Text1"/>
    <w:link w:val="CharChar1CharCharCharChar1CharCharCharCharCharCharCharChar"/>
    <w:uiPriority w:val="99"/>
    <w:unhideWhenUsed/>
    <w:qFormat/>
    <w:rsid w:val="001C33B7"/>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1C33B7"/>
    <w:pPr>
      <w:spacing w:after="0" w:line="240" w:lineRule="exact"/>
      <w:jc w:val="both"/>
    </w:pPr>
    <w:rPr>
      <w:vertAlign w:val="superscript"/>
    </w:rPr>
  </w:style>
  <w:style w:type="character" w:styleId="Hyperlink">
    <w:name w:val="Hyperlink"/>
    <w:basedOn w:val="DefaultParagraphFont"/>
    <w:uiPriority w:val="99"/>
    <w:semiHidden/>
    <w:unhideWhenUsed/>
    <w:rsid w:val="00B13EEA"/>
    <w:rPr>
      <w:color w:val="0000FF"/>
      <w:u w:val="single"/>
    </w:rPr>
  </w:style>
  <w:style w:type="paragraph" w:styleId="ListParagraph">
    <w:name w:val="List Paragraph"/>
    <w:basedOn w:val="Normal"/>
    <w:uiPriority w:val="34"/>
    <w:qFormat/>
    <w:rsid w:val="00863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10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quocte.vn/tag/pham-thu-hang-4693.tag" TargetMode="External"/><Relationship Id="rId3" Type="http://schemas.openxmlformats.org/officeDocument/2006/relationships/settings" Target="settings.xml"/><Relationship Id="rId7" Type="http://schemas.openxmlformats.org/officeDocument/2006/relationships/hyperlink" Target="https://lawnet.vn/vb/Quy-dinh-183-QD-TW-2024-bao-ve-nguoi-thi-hanh-cong-vu-trong-dieu-tra-truy-to-xet-xu-thi-hanh-an-98E7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oquocte.vn/tag/quan-dao-hoang-sa-cua-viet-nam-179964.t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20</Pages>
  <Words>7778</Words>
  <Characters>44337</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52011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8</cp:revision>
  <dcterms:created xsi:type="dcterms:W3CDTF">2024-10-28T06:35:00Z</dcterms:created>
  <dcterms:modified xsi:type="dcterms:W3CDTF">2024-10-29T07:25:00Z</dcterms:modified>
</cp:coreProperties>
</file>