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966A" w14:textId="77777777" w:rsidR="00E47585" w:rsidRPr="002616DC" w:rsidRDefault="008D1642" w:rsidP="00E47585">
      <w:pPr>
        <w:shd w:val="clear" w:color="auto" w:fill="FFFFFF"/>
        <w:spacing w:after="0" w:line="240" w:lineRule="auto"/>
        <w:jc w:val="center"/>
        <w:rPr>
          <w:rFonts w:ascii="Times New Roman" w:eastAsia="Calibri" w:hAnsi="Times New Roman" w:cs="Times New Roman"/>
          <w:b/>
          <w:bCs/>
          <w:color w:val="212529"/>
          <w:sz w:val="28"/>
          <w:szCs w:val="28"/>
          <w:highlight w:val="white"/>
          <w:shd w:val="clear" w:color="auto" w:fill="FFFFFF"/>
        </w:rPr>
      </w:pPr>
      <w:r w:rsidRPr="002616DC">
        <w:rPr>
          <w:rFonts w:ascii="Helvetica" w:eastAsia="Times New Roman" w:hAnsi="Helvetica" w:cs="Times New Roman"/>
          <w:color w:val="333333"/>
          <w:sz w:val="21"/>
          <w:szCs w:val="21"/>
          <w:highlight w:val="white"/>
        </w:rPr>
        <w:t> </w:t>
      </w:r>
      <w:r w:rsidRPr="002616DC">
        <w:rPr>
          <w:rFonts w:ascii="Helvetica" w:eastAsia="Times New Roman" w:hAnsi="Helvetica" w:cs="Times New Roman"/>
          <w:color w:val="333333"/>
          <w:sz w:val="21"/>
          <w:szCs w:val="21"/>
          <w:highlight w:val="white"/>
        </w:rPr>
        <w:tab/>
      </w:r>
      <w:r w:rsidR="00E47585" w:rsidRPr="002616DC">
        <w:rPr>
          <w:rFonts w:ascii="Times New Roman" w:eastAsia="Calibri" w:hAnsi="Times New Roman" w:cs="Times New Roman"/>
          <w:b/>
          <w:bCs/>
          <w:color w:val="212529"/>
          <w:sz w:val="28"/>
          <w:szCs w:val="28"/>
          <w:highlight w:val="white"/>
          <w:shd w:val="clear" w:color="auto" w:fill="FFFFFF"/>
        </w:rPr>
        <w:t xml:space="preserve">TÀI LIỆU SINH HOẠT CHI BỘ THÁNG </w:t>
      </w:r>
      <w:r w:rsidR="001C5F5E" w:rsidRPr="002616DC">
        <w:rPr>
          <w:rFonts w:ascii="Times New Roman" w:eastAsia="Calibri" w:hAnsi="Times New Roman" w:cs="Times New Roman"/>
          <w:b/>
          <w:bCs/>
          <w:color w:val="212529"/>
          <w:sz w:val="28"/>
          <w:szCs w:val="28"/>
          <w:highlight w:val="white"/>
          <w:shd w:val="clear" w:color="auto" w:fill="FFFFFF"/>
        </w:rPr>
        <w:t>01</w:t>
      </w:r>
      <w:r w:rsidR="00E47585" w:rsidRPr="002616DC">
        <w:rPr>
          <w:rFonts w:ascii="Times New Roman" w:eastAsia="Calibri" w:hAnsi="Times New Roman" w:cs="Times New Roman"/>
          <w:b/>
          <w:bCs/>
          <w:color w:val="212529"/>
          <w:sz w:val="28"/>
          <w:szCs w:val="28"/>
          <w:highlight w:val="white"/>
          <w:shd w:val="clear" w:color="auto" w:fill="FFFFFF"/>
        </w:rPr>
        <w:t>  NĂM 202</w:t>
      </w:r>
      <w:r w:rsidR="001C5F5E" w:rsidRPr="002616DC">
        <w:rPr>
          <w:rFonts w:ascii="Times New Roman" w:eastAsia="Calibri" w:hAnsi="Times New Roman" w:cs="Times New Roman"/>
          <w:b/>
          <w:bCs/>
          <w:color w:val="212529"/>
          <w:sz w:val="28"/>
          <w:szCs w:val="28"/>
          <w:highlight w:val="white"/>
          <w:shd w:val="clear" w:color="auto" w:fill="FFFFFF"/>
        </w:rPr>
        <w:t>4</w:t>
      </w:r>
      <w:r w:rsidR="00E47585" w:rsidRPr="002616DC">
        <w:rPr>
          <w:rFonts w:ascii="Times New Roman" w:eastAsia="Calibri" w:hAnsi="Times New Roman" w:cs="Times New Roman"/>
          <w:b/>
          <w:bCs/>
          <w:color w:val="212529"/>
          <w:sz w:val="28"/>
          <w:szCs w:val="28"/>
          <w:highlight w:val="white"/>
          <w:shd w:val="clear" w:color="auto" w:fill="FFFFFF"/>
        </w:rPr>
        <w:t xml:space="preserve"> </w:t>
      </w:r>
    </w:p>
    <w:p w14:paraId="1FE55AF1" w14:textId="77777777" w:rsidR="00E47585" w:rsidRPr="002616DC" w:rsidRDefault="00E47585" w:rsidP="00E47585">
      <w:pPr>
        <w:shd w:val="clear" w:color="auto" w:fill="FFFFFF"/>
        <w:spacing w:after="0" w:line="240" w:lineRule="auto"/>
        <w:jc w:val="center"/>
        <w:rPr>
          <w:rFonts w:ascii="Times New Roman" w:eastAsia="Calibri" w:hAnsi="Times New Roman" w:cs="Times New Roman"/>
          <w:b/>
          <w:bCs/>
          <w:color w:val="212529"/>
          <w:sz w:val="28"/>
          <w:szCs w:val="28"/>
          <w:highlight w:val="white"/>
          <w:shd w:val="clear" w:color="auto" w:fill="FFFFFF"/>
        </w:rPr>
      </w:pPr>
      <w:r w:rsidRPr="002616DC">
        <w:rPr>
          <w:rFonts w:ascii="Times New Roman" w:eastAsia="Calibri" w:hAnsi="Times New Roman" w:cs="Times New Roman"/>
          <w:b/>
          <w:bCs/>
          <w:color w:val="212529"/>
          <w:sz w:val="28"/>
          <w:szCs w:val="28"/>
          <w:highlight w:val="white"/>
          <w:shd w:val="clear" w:color="auto" w:fill="FFFFFF"/>
        </w:rPr>
        <w:t xml:space="preserve"> CỦA ĐẢNG </w:t>
      </w:r>
      <w:r w:rsidRPr="002616DC">
        <w:rPr>
          <w:rFonts w:ascii="Times New Roman" w:eastAsia="Calibri" w:hAnsi="Times New Roman" w:cs="Times New Roman"/>
          <w:b/>
          <w:bCs/>
          <w:color w:val="212529"/>
          <w:sz w:val="28"/>
          <w:szCs w:val="28"/>
          <w:highlight w:val="white"/>
          <w:u w:color="FF0000"/>
          <w:shd w:val="clear" w:color="auto" w:fill="FFFFFF"/>
        </w:rPr>
        <w:t>BỘ KHỐI</w:t>
      </w:r>
      <w:r w:rsidRPr="002616DC">
        <w:rPr>
          <w:rFonts w:ascii="Times New Roman" w:eastAsia="Calibri" w:hAnsi="Times New Roman" w:cs="Times New Roman"/>
          <w:b/>
          <w:bCs/>
          <w:color w:val="212529"/>
          <w:sz w:val="28"/>
          <w:szCs w:val="28"/>
          <w:highlight w:val="white"/>
          <w:shd w:val="clear" w:color="auto" w:fill="FFFFFF"/>
        </w:rPr>
        <w:t xml:space="preserve"> CƠ QUAN VÀ DOANH NGHIỆP TỈNH YÊN BÁI</w:t>
      </w:r>
    </w:p>
    <w:p w14:paraId="3CDEA1BF" w14:textId="77777777" w:rsidR="00E47585" w:rsidRPr="002616DC" w:rsidRDefault="00E47585" w:rsidP="00E47585">
      <w:pPr>
        <w:shd w:val="clear" w:color="auto" w:fill="FFFFFF"/>
        <w:spacing w:after="0" w:line="240" w:lineRule="auto"/>
        <w:jc w:val="center"/>
        <w:rPr>
          <w:rFonts w:ascii="Times New Roman" w:eastAsia="Times New Roman" w:hAnsi="Times New Roman" w:cs="Times New Roman"/>
          <w:b/>
          <w:bCs/>
          <w:color w:val="333333"/>
          <w:sz w:val="30"/>
          <w:szCs w:val="30"/>
          <w:highlight w:val="white"/>
        </w:rPr>
      </w:pPr>
      <w:r w:rsidRPr="002616DC">
        <w:rPr>
          <w:rFonts w:ascii="Times New Roman" w:eastAsia="Calibri" w:hAnsi="Times New Roman" w:cs="Times New Roman"/>
          <w:b/>
          <w:bCs/>
          <w:color w:val="212529"/>
          <w:sz w:val="30"/>
          <w:szCs w:val="30"/>
          <w:highlight w:val="white"/>
          <w:shd w:val="clear" w:color="auto" w:fill="FFFFFF"/>
        </w:rPr>
        <w:t>---------------------------------------------</w:t>
      </w:r>
    </w:p>
    <w:p w14:paraId="43F00031" w14:textId="77777777" w:rsidR="00E47585" w:rsidRPr="002616DC" w:rsidRDefault="00E47585" w:rsidP="00E47585">
      <w:pPr>
        <w:spacing w:after="0" w:line="240" w:lineRule="auto"/>
        <w:ind w:firstLine="567"/>
        <w:jc w:val="both"/>
        <w:rPr>
          <w:rFonts w:ascii="Times New Roman" w:eastAsia="Times New Roman" w:hAnsi="Times New Roman" w:cs="Times New Roman"/>
          <w:sz w:val="30"/>
          <w:szCs w:val="30"/>
          <w:highlight w:val="white"/>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47585" w:rsidRPr="002616DC" w14:paraId="77E0B5DE" w14:textId="77777777" w:rsidTr="0085313E">
        <w:tc>
          <w:tcPr>
            <w:tcW w:w="9990" w:type="dxa"/>
            <w:shd w:val="clear" w:color="auto" w:fill="auto"/>
          </w:tcPr>
          <w:p w14:paraId="69442F8A" w14:textId="77777777" w:rsidR="00E47585" w:rsidRPr="002616DC" w:rsidRDefault="00E47585" w:rsidP="001E7E57">
            <w:pPr>
              <w:numPr>
                <w:ilvl w:val="0"/>
                <w:numId w:val="1"/>
              </w:numPr>
              <w:spacing w:before="120" w:after="0" w:line="240" w:lineRule="auto"/>
              <w:contextualSpacing/>
              <w:jc w:val="center"/>
              <w:rPr>
                <w:rFonts w:ascii="Times New Roman" w:eastAsia="Times New Roman" w:hAnsi="Times New Roman" w:cs="Times New Roman"/>
                <w:sz w:val="28"/>
                <w:szCs w:val="28"/>
                <w:highlight w:val="white"/>
              </w:rPr>
            </w:pPr>
            <w:r w:rsidRPr="002616DC">
              <w:rPr>
                <w:rFonts w:ascii="Times New Roman" w:eastAsia="Calibri" w:hAnsi="Times New Roman" w:cs="Times New Roman"/>
                <w:b/>
                <w:bCs/>
                <w:color w:val="212529"/>
                <w:sz w:val="28"/>
                <w:szCs w:val="28"/>
                <w:highlight w:val="white"/>
                <w:shd w:val="clear" w:color="auto" w:fill="FFFFFF"/>
              </w:rPr>
              <w:t xml:space="preserve">THÔNG TIN TUYÊN TRUYỀN VÀ  </w:t>
            </w:r>
            <w:r w:rsidRPr="002616DC">
              <w:rPr>
                <w:rFonts w:ascii="Times New Roman" w:eastAsia="Calibri" w:hAnsi="Times New Roman" w:cs="Times New Roman"/>
                <w:b/>
                <w:bCs/>
                <w:color w:val="212529"/>
                <w:sz w:val="28"/>
                <w:szCs w:val="28"/>
                <w:highlight w:val="white"/>
                <w:u w:color="FF0000"/>
                <w:shd w:val="clear" w:color="auto" w:fill="FFFFFF"/>
              </w:rPr>
              <w:t>VĂN</w:t>
            </w:r>
            <w:r w:rsidRPr="002616DC">
              <w:rPr>
                <w:rFonts w:ascii="Times New Roman" w:eastAsia="Calibri" w:hAnsi="Times New Roman" w:cs="Times New Roman"/>
                <w:b/>
                <w:bCs/>
                <w:color w:val="212529"/>
                <w:sz w:val="28"/>
                <w:szCs w:val="28"/>
                <w:highlight w:val="white"/>
                <w:shd w:val="clear" w:color="auto" w:fill="FFFFFF"/>
              </w:rPr>
              <w:t xml:space="preserve"> BẢN CHỈ ĐẠO CỦA                      ĐẢNG ỦY KHỐI THỰC HIỆN TRONG THÁNG  </w:t>
            </w:r>
            <w:r w:rsidR="001C5F5E" w:rsidRPr="002616DC">
              <w:rPr>
                <w:rFonts w:ascii="Times New Roman" w:eastAsia="Calibri" w:hAnsi="Times New Roman" w:cs="Times New Roman"/>
                <w:b/>
                <w:bCs/>
                <w:color w:val="212529"/>
                <w:sz w:val="28"/>
                <w:szCs w:val="28"/>
                <w:highlight w:val="white"/>
                <w:shd w:val="clear" w:color="auto" w:fill="FFFFFF"/>
              </w:rPr>
              <w:t>01 NĂM 2024</w:t>
            </w:r>
          </w:p>
        </w:tc>
      </w:tr>
    </w:tbl>
    <w:p w14:paraId="02AE05B4" w14:textId="77777777" w:rsidR="006E6D25" w:rsidRPr="002616DC" w:rsidRDefault="006E6D25" w:rsidP="006E6D25">
      <w:pPr>
        <w:widowControl w:val="0"/>
        <w:pBdr>
          <w:top w:val="dotted" w:sz="4" w:space="0" w:color="FFFFFF"/>
          <w:left w:val="dotted" w:sz="4" w:space="0" w:color="FFFFFF"/>
          <w:bottom w:val="dotted" w:sz="4" w:space="17" w:color="FFFFFF"/>
          <w:right w:val="dotted" w:sz="4" w:space="0" w:color="FFFFFF"/>
        </w:pBdr>
        <w:shd w:val="clear" w:color="auto" w:fill="FFFFFF"/>
        <w:spacing w:before="120" w:after="0" w:line="340" w:lineRule="exact"/>
        <w:ind w:left="720"/>
        <w:jc w:val="both"/>
        <w:rPr>
          <w:rFonts w:ascii="Times New Roman" w:eastAsia="Times New Roman" w:hAnsi="Times New Roman" w:cs="Times New Roman"/>
          <w:b/>
          <w:sz w:val="30"/>
          <w:szCs w:val="30"/>
          <w:highlight w:val="white"/>
        </w:rPr>
      </w:pPr>
    </w:p>
    <w:p w14:paraId="691D8E33" w14:textId="77777777" w:rsidR="00E47585" w:rsidRPr="002616DC" w:rsidRDefault="006E6D25" w:rsidP="00B35D3E">
      <w:pPr>
        <w:pStyle w:val="ListParagraph"/>
        <w:widowControl w:val="0"/>
        <w:numPr>
          <w:ilvl w:val="0"/>
          <w:numId w:val="2"/>
        </w:num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jc w:val="both"/>
        <w:rPr>
          <w:rFonts w:ascii="Times New Roman" w:eastAsia="Times New Roman" w:hAnsi="Times New Roman" w:cs="Times New Roman"/>
          <w:b/>
          <w:sz w:val="28"/>
          <w:szCs w:val="28"/>
          <w:highlight w:val="white"/>
        </w:rPr>
      </w:pPr>
      <w:r w:rsidRPr="002616DC">
        <w:rPr>
          <w:rFonts w:ascii="Times New Roman" w:eastAsia="Times New Roman" w:hAnsi="Times New Roman" w:cs="Times New Roman"/>
          <w:b/>
          <w:sz w:val="28"/>
          <w:szCs w:val="28"/>
          <w:highlight w:val="white"/>
        </w:rPr>
        <w:t>Những kết quả nổi bật của Đảng uỷ Khối năm 2023</w:t>
      </w:r>
    </w:p>
    <w:p w14:paraId="2DE52322" w14:textId="77777777" w:rsidR="008D1642" w:rsidRPr="002616DC" w:rsidRDefault="00E47585"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Bám sát </w:t>
      </w:r>
      <w:r w:rsidR="008D1642" w:rsidRPr="002616DC">
        <w:rPr>
          <w:rFonts w:ascii="Times New Roman" w:eastAsia="Times New Roman" w:hAnsi="Times New Roman" w:cs="Times New Roman"/>
          <w:sz w:val="28"/>
          <w:szCs w:val="28"/>
          <w:highlight w:val="white"/>
        </w:rPr>
        <w:t xml:space="preserve">Chương trình hành động số 135-CTr/TU ngày 18/11/2022 của Tỉnh ủy về lãnh đạo thực hiện nhiệm vụ chính trị năm 2023, </w:t>
      </w:r>
      <w:r w:rsidRPr="002616DC">
        <w:rPr>
          <w:rFonts w:ascii="Times New Roman" w:eastAsia="Times New Roman" w:hAnsi="Times New Roman" w:cs="Times New Roman"/>
          <w:sz w:val="28"/>
          <w:szCs w:val="28"/>
          <w:highlight w:val="white"/>
        </w:rPr>
        <w:t>Đản</w:t>
      </w:r>
      <w:r w:rsidR="002616DC" w:rsidRPr="002616DC">
        <w:rPr>
          <w:rFonts w:ascii="Times New Roman" w:eastAsia="Times New Roman" w:hAnsi="Times New Roman" w:cs="Times New Roman"/>
          <w:sz w:val="28"/>
          <w:szCs w:val="28"/>
          <w:highlight w:val="white"/>
        </w:rPr>
        <w:t>g</w:t>
      </w:r>
      <w:r w:rsidRPr="002616DC">
        <w:rPr>
          <w:rFonts w:ascii="Times New Roman" w:eastAsia="Times New Roman" w:hAnsi="Times New Roman" w:cs="Times New Roman"/>
          <w:sz w:val="28"/>
          <w:szCs w:val="28"/>
          <w:highlight w:val="white"/>
        </w:rPr>
        <w:t xml:space="preserve"> uỷ Khối đã xây dựng kế hoạch, đồng thời </w:t>
      </w:r>
      <w:r w:rsidR="008D1642" w:rsidRPr="002616DC">
        <w:rPr>
          <w:rFonts w:ascii="Times New Roman" w:eastAsia="Times New Roman" w:hAnsi="Times New Roman" w:cs="Times New Roman"/>
          <w:sz w:val="28"/>
          <w:szCs w:val="28"/>
          <w:highlight w:val="white"/>
          <w:lang w:val="nl-NL"/>
        </w:rPr>
        <w:t xml:space="preserve">cụ thể hóa </w:t>
      </w:r>
      <w:r w:rsidR="008D1642" w:rsidRPr="002616DC">
        <w:rPr>
          <w:rFonts w:ascii="Times New Roman" w:eastAsia="Calibri" w:hAnsi="Times New Roman" w:cs="Times New Roman"/>
          <w:sz w:val="28"/>
          <w:szCs w:val="28"/>
          <w:highlight w:val="white"/>
          <w:lang w:val="nl-NL"/>
        </w:rPr>
        <w:t>03 đột phá chiến lược và 5 nhiệm vụ trọng tâm để lãnh đạo, chỉ đạo thực hiện nhiệm vụ bằng các giải pháp cụ thể, tạo sự chuyển biến rõ nét trong lãnh đạo chỉ đạo, đặc biệt là đột phá về t</w:t>
      </w:r>
      <w:r w:rsidR="008D1642" w:rsidRPr="002616DC">
        <w:rPr>
          <w:rFonts w:ascii="Times New Roman" w:eastAsia="Times New Roman" w:hAnsi="Times New Roman" w:cs="Times New Roman"/>
          <w:sz w:val="28"/>
          <w:szCs w:val="28"/>
          <w:highlight w:val="white"/>
          <w:lang w:val="vi-VN"/>
        </w:rPr>
        <w:t>hực hiện tốt trách nhiệm nêu gương của cán bộ, đảng viên</w:t>
      </w:r>
      <w:r w:rsidR="008D1642" w:rsidRPr="002616DC">
        <w:rPr>
          <w:rFonts w:ascii="Times New Roman" w:eastAsia="Times New Roman" w:hAnsi="Times New Roman" w:cs="Times New Roman"/>
          <w:sz w:val="28"/>
          <w:szCs w:val="28"/>
          <w:highlight w:val="white"/>
        </w:rPr>
        <w:t>; Về t</w:t>
      </w:r>
      <w:r w:rsidR="008D1642" w:rsidRPr="002616DC">
        <w:rPr>
          <w:rFonts w:ascii="Times New Roman" w:eastAsia="Times New Roman" w:hAnsi="Times New Roman" w:cs="Times New Roman"/>
          <w:sz w:val="28"/>
          <w:szCs w:val="28"/>
          <w:highlight w:val="white"/>
          <w:lang w:val="vi-VN"/>
        </w:rPr>
        <w:t>iếp tục đẩy mạnh cải cách hành chính và tham gia thực hiện kế hoạch chuyển đổi số của tỉnh</w:t>
      </w:r>
      <w:r w:rsidR="008D1642" w:rsidRPr="002616DC">
        <w:rPr>
          <w:rFonts w:ascii="Times New Roman" w:eastAsia="Times New Roman" w:hAnsi="Times New Roman" w:cs="Times New Roman"/>
          <w:sz w:val="28"/>
          <w:szCs w:val="28"/>
          <w:highlight w:val="white"/>
        </w:rPr>
        <w:t xml:space="preserve"> và đột phá  trong việc p</w:t>
      </w:r>
      <w:r w:rsidR="008D1642" w:rsidRPr="002616DC">
        <w:rPr>
          <w:rFonts w:ascii="Times New Roman" w:eastAsia="Times New Roman" w:hAnsi="Times New Roman" w:cs="Times New Roman"/>
          <w:sz w:val="28"/>
          <w:szCs w:val="28"/>
          <w:highlight w:val="white"/>
          <w:lang w:val="vi-VN"/>
        </w:rPr>
        <w:t>hối hợp chặt chẽ, đồng hành, hỗ trợ tháo gỡ khó khăn, nâng cao hiệu quả sản xuất, kinh doanh và sức cạnh tranh của doanh nghiệp</w:t>
      </w:r>
      <w:r w:rsidR="008D1642" w:rsidRPr="002616DC">
        <w:rPr>
          <w:rFonts w:ascii="Times New Roman" w:eastAsia="Times New Roman" w:hAnsi="Times New Roman" w:cs="Times New Roman"/>
          <w:sz w:val="28"/>
          <w:szCs w:val="28"/>
          <w:highlight w:val="white"/>
        </w:rPr>
        <w:t xml:space="preserve"> bằng các Chương trình hành động, kế hoạch và Nghị quyết để triển khai thực hiện.</w:t>
      </w:r>
    </w:p>
    <w:p w14:paraId="4A818959"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
          <w:sz w:val="28"/>
          <w:szCs w:val="28"/>
          <w:highlight w:val="white"/>
        </w:rPr>
      </w:pPr>
      <w:r w:rsidRPr="002616DC">
        <w:rPr>
          <w:rFonts w:ascii="Times New Roman" w:eastAsia="Times New Roman" w:hAnsi="Times New Roman" w:cs="Times New Roman"/>
          <w:sz w:val="28"/>
          <w:szCs w:val="28"/>
          <w:highlight w:val="white"/>
          <w:lang w:val="da-DK"/>
        </w:rPr>
        <w:t xml:space="preserve">Trong việc lãnh đạo thực hiện nhiệm vụ chính trị, đã </w:t>
      </w:r>
      <w:r w:rsidRPr="002616DC">
        <w:rPr>
          <w:rFonts w:ascii="Times New Roman" w:eastAsia="Times New Roman" w:hAnsi="Times New Roman" w:cs="Times New Roman"/>
          <w:sz w:val="28"/>
          <w:szCs w:val="28"/>
          <w:highlight w:val="white"/>
          <w:lang w:val="nl-NL"/>
        </w:rPr>
        <w:t xml:space="preserve">chú trọng đổi mới công tác lãnh </w:t>
      </w:r>
      <w:r w:rsidRPr="002616DC">
        <w:rPr>
          <w:rFonts w:ascii="Times New Roman" w:eastAsia="Times New Roman" w:hAnsi="Times New Roman" w:cs="Times New Roman"/>
          <w:sz w:val="28"/>
          <w:szCs w:val="28"/>
          <w:highlight w:val="white"/>
          <w:lang w:val="da-DK"/>
        </w:rPr>
        <w:t xml:space="preserve">đạo theo hướng yêu cầu xác định rõ nhiệm vụ chính trị, định kỳ theo dõi, đôn đốc tiến độ thực hiện và đánh giá nghiêm túc kết quả thực hiện hàng năm của các cấp ủy, tổ chức đảng trực thuộc. Qua đó, các tổ chức đảng trong khối đã nỗ lực vượt nhiều khó khăn, lãnh đạo thực hiện nhiệm vụ chính trị của các cơ quan, đơn vị, doanh nghiệp đạt nhiều kết quả quan trọng </w:t>
      </w:r>
      <w:r w:rsidRPr="002616DC">
        <w:rPr>
          <w:rFonts w:ascii="Times New Roman" w:eastAsia="Times New Roman" w:hAnsi="Times New Roman" w:cs="Times New Roman"/>
          <w:i/>
          <w:sz w:val="28"/>
          <w:szCs w:val="28"/>
          <w:highlight w:val="white"/>
          <w:lang w:val="nl-NL"/>
        </w:rPr>
        <w:t>(</w:t>
      </w:r>
      <w:r w:rsidRPr="002616DC">
        <w:rPr>
          <w:rFonts w:ascii="Times New Roman" w:eastAsia="Times New Roman" w:hAnsi="Times New Roman" w:cs="Times New Roman"/>
          <w:i/>
          <w:sz w:val="28"/>
          <w:szCs w:val="28"/>
          <w:highlight w:val="white"/>
        </w:rPr>
        <w:t xml:space="preserve">Các chi, đảng bộ khối hành chính, sự nghiệp đã xác định và thực hiện hoàn thành toàn bộ 1.966 nhiệm vụ trọng tâm năm 2023, trong đó: 365 nhiệm vụ cụ thể theo nội dung Chương trình hành động số 135-CTr/TU của Tỉnh ủy và 1.601 nhiệm vụ do ngành dọc cấp trên giao và các cơ quan, đơn vị xác định) </w:t>
      </w:r>
    </w:p>
    <w:p w14:paraId="667EE56F"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
          <w:sz w:val="28"/>
          <w:szCs w:val="28"/>
          <w:highlight w:val="white"/>
        </w:rPr>
      </w:pPr>
      <w:r w:rsidRPr="002616DC">
        <w:rPr>
          <w:rFonts w:ascii="Times New Roman" w:eastAsia="Times New Roman" w:hAnsi="Times New Roman" w:cs="Times New Roman"/>
          <w:i/>
          <w:sz w:val="28"/>
          <w:szCs w:val="28"/>
          <w:highlight w:val="white"/>
        </w:rPr>
        <w:t xml:space="preserve"> </w:t>
      </w:r>
      <w:r w:rsidRPr="002616DC">
        <w:rPr>
          <w:rFonts w:ascii="Times New Roman" w:eastAsia="Times New Roman" w:hAnsi="Times New Roman" w:cs="Times New Roman"/>
          <w:spacing w:val="-2"/>
          <w:sz w:val="28"/>
          <w:szCs w:val="28"/>
          <w:highlight w:val="white"/>
          <w:lang w:val="vi-VN"/>
        </w:rPr>
        <w:t>C</w:t>
      </w:r>
      <w:r w:rsidRPr="002616DC">
        <w:rPr>
          <w:rFonts w:ascii="Times New Roman" w:eastAsia="Times New Roman" w:hAnsi="Times New Roman" w:cs="Times New Roman"/>
          <w:spacing w:val="-2"/>
          <w:sz w:val="28"/>
          <w:szCs w:val="28"/>
          <w:highlight w:val="white"/>
          <w:lang w:val="da-DK"/>
        </w:rPr>
        <w:t xml:space="preserve">ác chi, đảng bộ </w:t>
      </w:r>
      <w:r w:rsidRPr="002616DC">
        <w:rPr>
          <w:rFonts w:ascii="Times New Roman" w:eastAsia="Times New Roman" w:hAnsi="Times New Roman" w:cs="Times New Roman"/>
          <w:spacing w:val="-2"/>
          <w:sz w:val="28"/>
          <w:szCs w:val="28"/>
          <w:highlight w:val="white"/>
          <w:lang w:val="vi-VN"/>
        </w:rPr>
        <w:t>k</w:t>
      </w:r>
      <w:r w:rsidRPr="002616DC">
        <w:rPr>
          <w:rFonts w:ascii="Times New Roman" w:eastAsia="Times New Roman" w:hAnsi="Times New Roman" w:cs="Times New Roman"/>
          <w:spacing w:val="-2"/>
          <w:sz w:val="28"/>
          <w:szCs w:val="28"/>
          <w:highlight w:val="white"/>
          <w:lang w:val="da-DK"/>
        </w:rPr>
        <w:t>hối doanh nghiệp đã</w:t>
      </w:r>
      <w:r w:rsidRPr="002616DC">
        <w:rPr>
          <w:rFonts w:ascii="Times New Roman" w:eastAsia="Times New Roman" w:hAnsi="Times New Roman" w:cs="Times New Roman"/>
          <w:spacing w:val="-2"/>
          <w:sz w:val="28"/>
          <w:szCs w:val="28"/>
          <w:highlight w:val="white"/>
          <w:lang w:val="vi-VN"/>
        </w:rPr>
        <w:t xml:space="preserve"> chủ động p</w:t>
      </w:r>
      <w:r w:rsidRPr="002616DC">
        <w:rPr>
          <w:rFonts w:ascii="Times New Roman" w:eastAsia="Times New Roman" w:hAnsi="Times New Roman" w:cs="Times New Roman"/>
          <w:spacing w:val="-2"/>
          <w:sz w:val="28"/>
          <w:szCs w:val="28"/>
          <w:highlight w:val="white"/>
          <w:lang w:val="da-DK"/>
        </w:rPr>
        <w:t xml:space="preserve">hối hợp với lãnh đạo doanh nghiệp </w:t>
      </w:r>
      <w:r w:rsidRPr="002616DC">
        <w:rPr>
          <w:rFonts w:ascii="Times New Roman" w:eastAsia="Times New Roman" w:hAnsi="Times New Roman" w:cs="Times New Roman"/>
          <w:spacing w:val="-2"/>
          <w:sz w:val="28"/>
          <w:szCs w:val="28"/>
          <w:highlight w:val="white"/>
          <w:lang w:val="vi-VN"/>
        </w:rPr>
        <w:t xml:space="preserve">xây dựng chương trình, kế hoạch và </w:t>
      </w:r>
      <w:r w:rsidRPr="002616DC">
        <w:rPr>
          <w:rFonts w:ascii="Times New Roman" w:eastAsia="Times New Roman" w:hAnsi="Times New Roman" w:cs="Times New Roman"/>
          <w:spacing w:val="-2"/>
          <w:sz w:val="28"/>
          <w:szCs w:val="28"/>
          <w:highlight w:val="white"/>
          <w:lang w:val="da-DK"/>
        </w:rPr>
        <w:t>tổ chức thực hiện</w:t>
      </w:r>
      <w:r w:rsidRPr="002616DC">
        <w:rPr>
          <w:rFonts w:ascii="Times New Roman" w:eastAsia="Times New Roman" w:hAnsi="Times New Roman" w:cs="Times New Roman"/>
          <w:spacing w:val="-2"/>
          <w:sz w:val="28"/>
          <w:szCs w:val="28"/>
          <w:highlight w:val="white"/>
          <w:lang w:val="vi-VN"/>
        </w:rPr>
        <w:t xml:space="preserve"> nhiệm vụ</w:t>
      </w:r>
      <w:r w:rsidRPr="002616DC">
        <w:rPr>
          <w:rFonts w:ascii="Times New Roman" w:eastAsia="Times New Roman" w:hAnsi="Times New Roman" w:cs="Times New Roman"/>
          <w:spacing w:val="-2"/>
          <w:sz w:val="28"/>
          <w:szCs w:val="28"/>
          <w:highlight w:val="white"/>
          <w:lang w:val="da-DK"/>
        </w:rPr>
        <w:t xml:space="preserve"> sản xuất kinh doanh;</w:t>
      </w:r>
      <w:r w:rsidRPr="002616DC">
        <w:rPr>
          <w:rFonts w:ascii="Times New Roman" w:eastAsia="Times New Roman" w:hAnsi="Times New Roman" w:cs="Times New Roman"/>
          <w:spacing w:val="-2"/>
          <w:sz w:val="28"/>
          <w:szCs w:val="28"/>
          <w:highlight w:val="white"/>
          <w:lang w:val="vi-VN"/>
        </w:rPr>
        <w:t xml:space="preserve"> </w:t>
      </w:r>
      <w:r w:rsidRPr="002616DC">
        <w:rPr>
          <w:rFonts w:ascii="Times New Roman" w:eastAsia="Times New Roman" w:hAnsi="Times New Roman" w:cs="Times New Roman"/>
          <w:sz w:val="28"/>
          <w:szCs w:val="28"/>
          <w:highlight w:val="white"/>
        </w:rPr>
        <w:t>c</w:t>
      </w:r>
      <w:r w:rsidRPr="002616DC">
        <w:rPr>
          <w:rFonts w:ascii="Times New Roman" w:eastAsia="Times New Roman" w:hAnsi="Times New Roman" w:cs="Times New Roman"/>
          <w:sz w:val="28"/>
          <w:szCs w:val="28"/>
          <w:highlight w:val="white"/>
          <w:lang w:val="vi-VN"/>
        </w:rPr>
        <w:t xml:space="preserve">hủ động liên doanh, liên kết, tìm kiếm, mở rộng thị trường, tăng cường ứng dụng khoa học công nghệ qua đó, kết quả sản xuất, kinh doanh cơ bản đạt chỉ tiêu kế hoạch đề ra. </w:t>
      </w:r>
      <w:r w:rsidRPr="002616DC">
        <w:rPr>
          <w:rFonts w:ascii="Times New Roman" w:eastAsia="Times New Roman" w:hAnsi="Times New Roman" w:cs="Times New Roman"/>
          <w:spacing w:val="-2"/>
          <w:sz w:val="28"/>
          <w:szCs w:val="28"/>
          <w:highlight w:val="white"/>
        </w:rPr>
        <w:t>(</w:t>
      </w:r>
      <w:r w:rsidRPr="002616DC">
        <w:rPr>
          <w:rFonts w:ascii="Times New Roman" w:eastAsia="Times New Roman" w:hAnsi="Times New Roman" w:cs="Times New Roman"/>
          <w:i/>
          <w:sz w:val="28"/>
          <w:szCs w:val="28"/>
          <w:highlight w:val="white"/>
        </w:rPr>
        <w:t xml:space="preserve">Tổng doanh thu của các doanh nghiệp trong </w:t>
      </w:r>
      <w:r w:rsidRPr="002616DC">
        <w:rPr>
          <w:rFonts w:ascii="Times New Roman" w:eastAsia="Times New Roman" w:hAnsi="Times New Roman" w:cs="Times New Roman"/>
          <w:i/>
          <w:sz w:val="28"/>
          <w:szCs w:val="28"/>
          <w:highlight w:val="white"/>
          <w:u w:color="FF0000"/>
        </w:rPr>
        <w:t>khối đạt</w:t>
      </w:r>
      <w:r w:rsidRPr="002616DC">
        <w:rPr>
          <w:rFonts w:ascii="Times New Roman" w:eastAsia="Times New Roman" w:hAnsi="Times New Roman" w:cs="Times New Roman"/>
          <w:i/>
          <w:sz w:val="28"/>
          <w:szCs w:val="28"/>
          <w:highlight w:val="white"/>
        </w:rPr>
        <w:t xml:space="preserve"> trên 9.899 tỷ đồng, thu nhập bình quân của người lao động đạt 10,6 triệu đồng/tháng (đạt 106% kế hoạch); nộp ngân sách đạt 870 tỷ đồng, nộp bảo hiểm xã hội đạt trên 60,8 tỷ đồng (bằng 135% kế hoạch).</w:t>
      </w:r>
    </w:p>
    <w:p w14:paraId="2D34C5D1"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
          <w:sz w:val="28"/>
          <w:szCs w:val="28"/>
          <w:highlight w:val="white"/>
        </w:rPr>
      </w:pPr>
      <w:r w:rsidRPr="002616DC">
        <w:rPr>
          <w:rFonts w:ascii="Times New Roman" w:eastAsia="Times New Roman" w:hAnsi="Times New Roman" w:cs="Times New Roman"/>
          <w:color w:val="000000"/>
          <w:sz w:val="28"/>
          <w:szCs w:val="28"/>
          <w:highlight w:val="white"/>
        </w:rPr>
        <w:t xml:space="preserve">Công tác xây dựng </w:t>
      </w:r>
      <w:r w:rsidRPr="002616DC">
        <w:rPr>
          <w:rFonts w:ascii="Times New Roman" w:eastAsia="Times New Roman" w:hAnsi="Times New Roman" w:cs="Times New Roman"/>
          <w:color w:val="000000"/>
          <w:sz w:val="28"/>
          <w:szCs w:val="28"/>
          <w:highlight w:val="white"/>
          <w:u w:color="FF0000"/>
        </w:rPr>
        <w:t>Đảng đạt</w:t>
      </w:r>
      <w:r w:rsidRPr="002616DC">
        <w:rPr>
          <w:rFonts w:ascii="Times New Roman" w:eastAsia="Times New Roman" w:hAnsi="Times New Roman" w:cs="Times New Roman"/>
          <w:color w:val="000000"/>
          <w:sz w:val="28"/>
          <w:szCs w:val="28"/>
          <w:highlight w:val="white"/>
        </w:rPr>
        <w:t xml:space="preserve"> kết quả tích cực, nổi bật là </w:t>
      </w:r>
      <w:r w:rsidRPr="002616DC">
        <w:rPr>
          <w:rFonts w:ascii="Times New Roman" w:eastAsia="Times New Roman" w:hAnsi="Times New Roman" w:cs="Times New Roman"/>
          <w:color w:val="000000"/>
          <w:sz w:val="28"/>
          <w:szCs w:val="28"/>
          <w:highlight w:val="white"/>
          <w:lang w:val="vi-VN"/>
        </w:rPr>
        <w:t>thường xuyên được đổi mới, nâng cao</w:t>
      </w:r>
      <w:r w:rsidRPr="002616DC">
        <w:rPr>
          <w:rFonts w:ascii="Times New Roman" w:eastAsia="Times New Roman" w:hAnsi="Times New Roman" w:cs="Times New Roman"/>
          <w:color w:val="000000"/>
          <w:sz w:val="28"/>
          <w:szCs w:val="28"/>
          <w:highlight w:val="white"/>
        </w:rPr>
        <w:t xml:space="preserve"> chất lượng tuyên truyền, triển khai nghị quyết</w:t>
      </w:r>
      <w:r w:rsidRPr="002616DC">
        <w:rPr>
          <w:rFonts w:ascii="Times New Roman" w:eastAsia="Times New Roman" w:hAnsi="Times New Roman" w:cs="Times New Roman"/>
          <w:color w:val="000000"/>
          <w:sz w:val="28"/>
          <w:szCs w:val="28"/>
          <w:highlight w:val="white"/>
          <w:lang w:val="vi-VN"/>
        </w:rPr>
        <w:t xml:space="preserve"> bằng nhiều hình thức sáng tạo, phù hợp với đặc thù hoạt động của Đảng bộ Khối. </w:t>
      </w:r>
      <w:r w:rsidRPr="002616DC">
        <w:rPr>
          <w:rFonts w:ascii="Times New Roman" w:eastAsia="Times New Roman" w:hAnsi="Times New Roman" w:cs="Times New Roman"/>
          <w:color w:val="000000"/>
          <w:sz w:val="28"/>
          <w:szCs w:val="28"/>
          <w:highlight w:val="white"/>
        </w:rPr>
        <w:t>(</w:t>
      </w:r>
      <w:r w:rsidRPr="002616DC">
        <w:rPr>
          <w:rFonts w:ascii="Times New Roman" w:eastAsia="Times New Roman" w:hAnsi="Times New Roman" w:cs="Times New Roman"/>
          <w:i/>
          <w:color w:val="000000"/>
          <w:sz w:val="28"/>
          <w:szCs w:val="28"/>
          <w:highlight w:val="white"/>
        </w:rPr>
        <w:t xml:space="preserve">Tổ chức học tập nghị quyết bằng </w:t>
      </w:r>
      <w:r w:rsidRPr="002616DC">
        <w:rPr>
          <w:rFonts w:ascii="Times New Roman" w:eastAsia="Times New Roman" w:hAnsi="Times New Roman" w:cs="Times New Roman"/>
          <w:i/>
          <w:color w:val="000000"/>
          <w:sz w:val="28"/>
          <w:szCs w:val="28"/>
          <w:highlight w:val="white"/>
          <w:u w:color="FF0000"/>
        </w:rPr>
        <w:t>hình thức trực tuy</w:t>
      </w:r>
      <w:r w:rsidRPr="002616DC">
        <w:rPr>
          <w:rFonts w:ascii="Times New Roman" w:eastAsia="Times New Roman" w:hAnsi="Times New Roman" w:cs="Times New Roman"/>
          <w:i/>
          <w:color w:val="000000"/>
          <w:sz w:val="28"/>
          <w:szCs w:val="28"/>
          <w:highlight w:val="white"/>
        </w:rPr>
        <w:t xml:space="preserve">ến; </w:t>
      </w:r>
      <w:r w:rsidRPr="002616DC">
        <w:rPr>
          <w:rFonts w:ascii="Times New Roman" w:eastAsia="Times New Roman" w:hAnsi="Times New Roman" w:cs="Times New Roman"/>
          <w:i/>
          <w:sz w:val="28"/>
          <w:szCs w:val="28"/>
          <w:highlight w:val="white"/>
        </w:rPr>
        <w:t xml:space="preserve"> tổ chức và tham gia các cuộc thi tìm hiểu nghị quyết bằng hình </w:t>
      </w:r>
      <w:r w:rsidRPr="002616DC">
        <w:rPr>
          <w:rFonts w:ascii="Times New Roman" w:eastAsia="Times New Roman" w:hAnsi="Times New Roman" w:cs="Times New Roman"/>
          <w:i/>
          <w:sz w:val="28"/>
          <w:szCs w:val="28"/>
          <w:highlight w:val="white"/>
        </w:rPr>
        <w:lastRenderedPageBreak/>
        <w:t>thức trực tuy; duy trì hoạt động thường xuyên Trang thông tin điện tử của Đảng ủy Khối…).</w:t>
      </w:r>
    </w:p>
    <w:p w14:paraId="5C95AB61"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color w:val="000000"/>
          <w:sz w:val="28"/>
          <w:szCs w:val="28"/>
          <w:highlight w:val="white"/>
        </w:rPr>
      </w:pPr>
      <w:r w:rsidRPr="002616DC">
        <w:rPr>
          <w:rFonts w:ascii="Times New Roman" w:eastAsia="Times New Roman" w:hAnsi="Times New Roman" w:cs="Times New Roman"/>
          <w:sz w:val="28"/>
          <w:szCs w:val="28"/>
          <w:highlight w:val="white"/>
          <w:u w:color="FF0000"/>
        </w:rPr>
        <w:t>Sửa đổi</w:t>
      </w:r>
      <w:r w:rsidRPr="002616DC">
        <w:rPr>
          <w:rFonts w:ascii="Times New Roman" w:eastAsia="Times New Roman" w:hAnsi="Times New Roman" w:cs="Times New Roman"/>
          <w:sz w:val="28"/>
          <w:szCs w:val="28"/>
          <w:highlight w:val="white"/>
        </w:rPr>
        <w:t xml:space="preserve"> bổ sung và</w:t>
      </w:r>
      <w:r w:rsidRPr="002616DC">
        <w:rPr>
          <w:rFonts w:ascii="Times New Roman" w:eastAsia="Times New Roman" w:hAnsi="Times New Roman" w:cs="Times New Roman"/>
          <w:i/>
          <w:sz w:val="28"/>
          <w:szCs w:val="28"/>
          <w:highlight w:val="white"/>
        </w:rPr>
        <w:t xml:space="preserve"> </w:t>
      </w:r>
      <w:r w:rsidRPr="002616DC">
        <w:rPr>
          <w:rFonts w:ascii="Times New Roman" w:eastAsia="Times New Roman" w:hAnsi="Times New Roman" w:cs="Times New Roman"/>
          <w:sz w:val="28"/>
          <w:szCs w:val="28"/>
          <w:highlight w:val="white"/>
          <w:lang w:val="vi-VN"/>
        </w:rPr>
        <w:t xml:space="preserve"> thực hiện </w:t>
      </w:r>
      <w:r w:rsidRPr="002616DC">
        <w:rPr>
          <w:rFonts w:ascii="Times New Roman" w:eastAsia="Times New Roman" w:hAnsi="Times New Roman" w:cs="Times New Roman"/>
          <w:sz w:val="28"/>
          <w:szCs w:val="28"/>
          <w:highlight w:val="white"/>
          <w:lang w:val="nl-NL"/>
        </w:rPr>
        <w:t xml:space="preserve">nghiêm túc </w:t>
      </w:r>
      <w:r w:rsidRPr="002616DC">
        <w:rPr>
          <w:rFonts w:ascii="Times New Roman" w:eastAsia="Times New Roman" w:hAnsi="Times New Roman" w:cs="Times New Roman"/>
          <w:sz w:val="28"/>
          <w:szCs w:val="28"/>
          <w:highlight w:val="white"/>
          <w:lang w:val="vi-VN"/>
        </w:rPr>
        <w:t>quy chế làm việc và chương trình công tác của cấp ủy; lãnh đạo, tổ chức thực hiện các nhiệm vụ, chương trình kế hoạch một cách đồng bộ, quyết liệt, trên cơ sở bám sát Nghị quyết và Chương trình hành động thực hiện Nghị quyết Đại hội</w:t>
      </w:r>
      <w:r w:rsidRPr="002616DC">
        <w:rPr>
          <w:rFonts w:ascii="Times New Roman" w:eastAsia="Times New Roman" w:hAnsi="Times New Roman" w:cs="Times New Roman"/>
          <w:sz w:val="28"/>
          <w:szCs w:val="28"/>
          <w:highlight w:val="white"/>
        </w:rPr>
        <w:t xml:space="preserve"> Đảng các cấp</w:t>
      </w:r>
      <w:r w:rsidRPr="002616DC">
        <w:rPr>
          <w:rFonts w:ascii="Times New Roman" w:eastAsia="Times New Roman" w:hAnsi="Times New Roman" w:cs="Times New Roman"/>
          <w:sz w:val="28"/>
          <w:szCs w:val="28"/>
          <w:highlight w:val="white"/>
          <w:lang w:val="vi-VN"/>
        </w:rPr>
        <w:t>.</w:t>
      </w:r>
      <w:r w:rsidRPr="002616DC">
        <w:rPr>
          <w:rFonts w:ascii="Times New Roman" w:eastAsia="Times New Roman" w:hAnsi="Times New Roman" w:cs="Times New Roman"/>
          <w:sz w:val="28"/>
          <w:szCs w:val="28"/>
          <w:highlight w:val="white"/>
        </w:rPr>
        <w:t xml:space="preserve"> Ban hành 03 Chỉ thị của Ban Thường vụ Đảng uỷ Khối về xây dựng chỉnh đốn Đảng.</w:t>
      </w:r>
      <w:r w:rsidRPr="002616DC">
        <w:rPr>
          <w:rFonts w:ascii="Times New Roman" w:eastAsia="Times New Roman" w:hAnsi="Times New Roman" w:cs="Times New Roman"/>
          <w:sz w:val="28"/>
          <w:szCs w:val="28"/>
          <w:highlight w:val="white"/>
          <w:lang w:val="vi-VN"/>
        </w:rPr>
        <w:t xml:space="preserve"> </w:t>
      </w:r>
      <w:r w:rsidRPr="002616DC">
        <w:rPr>
          <w:rFonts w:ascii="Times New Roman" w:eastAsia="Times New Roman" w:hAnsi="Times New Roman" w:cs="Times New Roman"/>
          <w:color w:val="000000"/>
          <w:sz w:val="28"/>
          <w:szCs w:val="28"/>
          <w:highlight w:val="white"/>
          <w:lang w:val="vi-VN"/>
        </w:rPr>
        <w:t>Hoàn thành</w:t>
      </w:r>
      <w:r w:rsidRPr="002616DC">
        <w:rPr>
          <w:rFonts w:ascii="Times New Roman" w:eastAsia="Times New Roman" w:hAnsi="Times New Roman" w:cs="Times New Roman"/>
          <w:color w:val="000000"/>
          <w:sz w:val="28"/>
          <w:szCs w:val="28"/>
          <w:highlight w:val="white"/>
        </w:rPr>
        <w:t xml:space="preserve"> cơ bản c</w:t>
      </w:r>
      <w:r w:rsidRPr="002616DC">
        <w:rPr>
          <w:rFonts w:ascii="Times New Roman" w:eastAsia="Times New Roman" w:hAnsi="Times New Roman" w:cs="Times New Roman"/>
          <w:color w:val="000000"/>
          <w:sz w:val="28"/>
          <w:szCs w:val="28"/>
          <w:highlight w:val="white"/>
          <w:lang w:val="vi-VN"/>
        </w:rPr>
        <w:t>ác chỉ tiêu, nhiệm vụ về công tác xây dựng Đảng</w:t>
      </w:r>
      <w:r w:rsidRPr="002616DC">
        <w:rPr>
          <w:rFonts w:ascii="Times New Roman" w:eastAsia="Times New Roman" w:hAnsi="Times New Roman" w:cs="Times New Roman"/>
          <w:color w:val="000000"/>
          <w:sz w:val="28"/>
          <w:szCs w:val="28"/>
          <w:highlight w:val="white"/>
        </w:rPr>
        <w:t xml:space="preserve"> đã đề ra trong năm 2023</w:t>
      </w:r>
      <w:r w:rsidRPr="002616DC">
        <w:rPr>
          <w:rFonts w:ascii="Times New Roman" w:eastAsia="Times New Roman" w:hAnsi="Times New Roman" w:cs="Times New Roman"/>
          <w:color w:val="000000"/>
          <w:sz w:val="28"/>
          <w:szCs w:val="28"/>
          <w:highlight w:val="white"/>
          <w:lang w:val="vi-VN"/>
        </w:rPr>
        <w:t xml:space="preserve">, trong đó chỉ tiêu kết nạp đảng viên mới đạt </w:t>
      </w:r>
      <w:r w:rsidRPr="002616DC">
        <w:rPr>
          <w:rFonts w:ascii="Times New Roman" w:eastAsia="Times New Roman" w:hAnsi="Times New Roman" w:cs="Times New Roman"/>
          <w:color w:val="000000"/>
          <w:sz w:val="28"/>
          <w:szCs w:val="28"/>
          <w:highlight w:val="white"/>
        </w:rPr>
        <w:t xml:space="preserve"> 101</w:t>
      </w:r>
      <w:r w:rsidRPr="002616DC">
        <w:rPr>
          <w:rFonts w:ascii="Times New Roman" w:eastAsia="Times New Roman" w:hAnsi="Times New Roman" w:cs="Times New Roman"/>
          <w:color w:val="000000"/>
          <w:sz w:val="28"/>
          <w:szCs w:val="28"/>
          <w:highlight w:val="white"/>
          <w:lang w:val="vi-VN"/>
        </w:rPr>
        <w:t>% kế hoạch. Quan tâm đổi mới phương thức lãnh đạo của cấp ủy các cấp, góp phần nâng cao năng lực lãnh đạo và sức chiến đấu, xây dựng Đảng bộ Khối trong sạch, vững mạnh.</w:t>
      </w:r>
      <w:r w:rsidRPr="002616DC">
        <w:rPr>
          <w:rFonts w:ascii="Times New Roman" w:eastAsia="Times New Roman" w:hAnsi="Times New Roman" w:cs="Times New Roman"/>
          <w:color w:val="000000"/>
          <w:sz w:val="28"/>
          <w:szCs w:val="28"/>
          <w:highlight w:val="white"/>
        </w:rPr>
        <w:t xml:space="preserve"> </w:t>
      </w:r>
    </w:p>
    <w:p w14:paraId="74DC9AE0" w14:textId="77777777" w:rsidR="001647D3" w:rsidRPr="002616DC" w:rsidRDefault="000C0973" w:rsidP="00B35D3E">
      <w:pPr>
        <w:spacing w:before="120" w:after="120" w:line="340" w:lineRule="exact"/>
        <w:ind w:firstLine="567"/>
        <w:jc w:val="both"/>
        <w:rPr>
          <w:rFonts w:ascii="Times New Roman" w:eastAsia="Times New Roman" w:hAnsi="Times New Roman" w:cs="Times New Roman"/>
          <w:b/>
          <w:bCs/>
          <w:iCs/>
          <w:spacing w:val="-2"/>
          <w:sz w:val="28"/>
          <w:szCs w:val="28"/>
          <w:highlight w:val="white"/>
        </w:rPr>
      </w:pPr>
      <w:r w:rsidRPr="002616DC">
        <w:rPr>
          <w:rFonts w:ascii="Times New Roman" w:eastAsia="Times New Roman" w:hAnsi="Times New Roman" w:cs="Times New Roman"/>
          <w:b/>
          <w:bCs/>
          <w:iCs/>
          <w:spacing w:val="-2"/>
          <w:sz w:val="28"/>
          <w:szCs w:val="28"/>
          <w:highlight w:val="white"/>
        </w:rPr>
        <w:t>2</w:t>
      </w:r>
      <w:r w:rsidR="001647D3" w:rsidRPr="002616DC">
        <w:rPr>
          <w:rFonts w:ascii="Times New Roman" w:eastAsia="Times New Roman" w:hAnsi="Times New Roman" w:cs="Times New Roman"/>
          <w:b/>
          <w:bCs/>
          <w:iCs/>
          <w:spacing w:val="-2"/>
          <w:sz w:val="28"/>
          <w:szCs w:val="28"/>
          <w:highlight w:val="white"/>
        </w:rPr>
        <w:t xml:space="preserve">. </w:t>
      </w:r>
      <w:r w:rsidR="00B35D3E" w:rsidRPr="002616DC">
        <w:rPr>
          <w:rFonts w:ascii="Times New Roman" w:eastAsia="Times New Roman" w:hAnsi="Times New Roman" w:cs="Times New Roman"/>
          <w:b/>
          <w:bCs/>
          <w:iCs/>
          <w:spacing w:val="-2"/>
          <w:sz w:val="28"/>
          <w:szCs w:val="28"/>
          <w:highlight w:val="white"/>
        </w:rPr>
        <w:t xml:space="preserve">Về </w:t>
      </w:r>
      <w:r w:rsidR="001647D3" w:rsidRPr="002616DC">
        <w:rPr>
          <w:rFonts w:ascii="Times New Roman" w:eastAsia="Times New Roman" w:hAnsi="Times New Roman" w:cs="Times New Roman"/>
          <w:b/>
          <w:bCs/>
          <w:iCs/>
          <w:spacing w:val="-2"/>
          <w:sz w:val="28"/>
          <w:szCs w:val="28"/>
          <w:highlight w:val="white"/>
        </w:rPr>
        <w:t xml:space="preserve">Thực hiện Chỉ </w:t>
      </w:r>
      <w:r w:rsidR="001647D3" w:rsidRPr="002616DC">
        <w:rPr>
          <w:rFonts w:ascii="Times New Roman" w:eastAsia="Times New Roman" w:hAnsi="Times New Roman" w:cs="Times New Roman"/>
          <w:b/>
          <w:bCs/>
          <w:iCs/>
          <w:spacing w:val="-2"/>
          <w:sz w:val="28"/>
          <w:szCs w:val="28"/>
          <w:highlight w:val="white"/>
          <w:u w:color="FF0000"/>
        </w:rPr>
        <w:t>thị số</w:t>
      </w:r>
      <w:r w:rsidR="001647D3" w:rsidRPr="002616DC">
        <w:rPr>
          <w:rFonts w:ascii="Times New Roman" w:eastAsia="Times New Roman" w:hAnsi="Times New Roman" w:cs="Times New Roman"/>
          <w:b/>
          <w:bCs/>
          <w:iCs/>
          <w:spacing w:val="-2"/>
          <w:sz w:val="28"/>
          <w:szCs w:val="28"/>
          <w:highlight w:val="white"/>
        </w:rPr>
        <w:t xml:space="preserve"> 38-CT/TU, ngày 28/11/2023 của Ban Thường vụ Tỉnh </w:t>
      </w:r>
      <w:r w:rsidR="00B35D3E" w:rsidRPr="002616DC">
        <w:rPr>
          <w:rFonts w:ascii="Times New Roman" w:eastAsia="Times New Roman" w:hAnsi="Times New Roman" w:cs="Times New Roman"/>
          <w:b/>
          <w:bCs/>
          <w:iCs/>
          <w:spacing w:val="-2"/>
          <w:sz w:val="28"/>
          <w:szCs w:val="28"/>
          <w:highlight w:val="white"/>
        </w:rPr>
        <w:t>t</w:t>
      </w:r>
      <w:r w:rsidR="001647D3" w:rsidRPr="002616DC">
        <w:rPr>
          <w:rFonts w:ascii="Times New Roman" w:eastAsia="Times New Roman" w:hAnsi="Times New Roman" w:cs="Times New Roman"/>
          <w:b/>
          <w:bCs/>
          <w:iCs/>
          <w:spacing w:val="-2"/>
          <w:sz w:val="28"/>
          <w:szCs w:val="28"/>
          <w:highlight w:val="white"/>
        </w:rPr>
        <w:t>ủy về một số nhiệm vụ trước, trong và sau Tết Giáp Thìn năm 2024, Ban Thường vụ Đảng ủy Khối cơ quan và doanh nghiệp tỉnh</w:t>
      </w:r>
      <w:r w:rsidRPr="002616DC">
        <w:rPr>
          <w:rFonts w:ascii="Times New Roman" w:eastAsia="Times New Roman" w:hAnsi="Times New Roman" w:cs="Times New Roman"/>
          <w:b/>
          <w:bCs/>
          <w:iCs/>
          <w:spacing w:val="-2"/>
          <w:sz w:val="28"/>
          <w:szCs w:val="28"/>
          <w:highlight w:val="white"/>
        </w:rPr>
        <w:t xml:space="preserve"> đã ban hành Công </w:t>
      </w:r>
      <w:r w:rsidRPr="002616DC">
        <w:rPr>
          <w:rFonts w:ascii="Times New Roman" w:eastAsia="Times New Roman" w:hAnsi="Times New Roman" w:cs="Times New Roman"/>
          <w:b/>
          <w:bCs/>
          <w:iCs/>
          <w:spacing w:val="-2"/>
          <w:sz w:val="28"/>
          <w:szCs w:val="28"/>
          <w:highlight w:val="white"/>
          <w:u w:color="FF0000"/>
        </w:rPr>
        <w:t>văn</w:t>
      </w:r>
      <w:r w:rsidRPr="002616DC">
        <w:rPr>
          <w:rFonts w:ascii="Times New Roman" w:eastAsia="Times New Roman" w:hAnsi="Times New Roman" w:cs="Times New Roman"/>
          <w:b/>
          <w:bCs/>
          <w:iCs/>
          <w:spacing w:val="-2"/>
          <w:sz w:val="28"/>
          <w:szCs w:val="28"/>
          <w:highlight w:val="white"/>
        </w:rPr>
        <w:t xml:space="preserve"> số </w:t>
      </w:r>
      <w:r w:rsidRPr="002616DC">
        <w:rPr>
          <w:rFonts w:ascii="Times New Roman" w:eastAsia="Times New Roman" w:hAnsi="Times New Roman" w:cs="Times New Roman"/>
          <w:b/>
          <w:sz w:val="28"/>
          <w:szCs w:val="28"/>
          <w:highlight w:val="white"/>
        </w:rPr>
        <w:t xml:space="preserve">Số: 1099  - CV/ĐUK, ngày 22/12/2023, trong đó yêu cầu </w:t>
      </w:r>
      <w:r w:rsidR="001647D3" w:rsidRPr="002616DC">
        <w:rPr>
          <w:rFonts w:ascii="Times New Roman" w:eastAsia="Times New Roman" w:hAnsi="Times New Roman" w:cs="Times New Roman"/>
          <w:b/>
          <w:bCs/>
          <w:iCs/>
          <w:spacing w:val="-2"/>
          <w:sz w:val="28"/>
          <w:szCs w:val="28"/>
          <w:highlight w:val="white"/>
        </w:rPr>
        <w:t>cấp ủy các chi, đảng bộ cơ sở, đoàn thể khối thực hiện một số nội dung cụ thể như sau:</w:t>
      </w:r>
    </w:p>
    <w:p w14:paraId="4E2E8021"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 Lãnh đạo, chỉ đạo các cơ quan, đơn vị, doanh nghiệp tổng kết, đánh giá kết quả thực hiện nhiệm vụ chính trị năm 2023 thiết thực, hiệu quả, xong trước ngày 31/12/2023</w:t>
      </w:r>
      <w:r w:rsidRPr="002616DC">
        <w:rPr>
          <w:rFonts w:ascii="Times New Roman" w:eastAsia="Times New Roman" w:hAnsi="Times New Roman" w:cs="Times New Roman"/>
          <w:iCs/>
          <w:sz w:val="28"/>
          <w:szCs w:val="28"/>
          <w:highlight w:val="white"/>
          <w:lang w:val="fr-FR"/>
        </w:rPr>
        <w:t>;</w:t>
      </w:r>
      <w:r w:rsidRPr="002616DC">
        <w:rPr>
          <w:rFonts w:ascii="Times New Roman" w:eastAsia="Times New Roman" w:hAnsi="Times New Roman" w:cs="Times New Roman"/>
          <w:bCs/>
          <w:iCs/>
          <w:sz w:val="28"/>
          <w:szCs w:val="28"/>
          <w:highlight w:val="white"/>
        </w:rPr>
        <w:t xml:space="preserve"> căn cứ vào chức năng, nhiệm vụ được giao các chi, đảng bộ cơ sở chủ động quán triệt, tuyên truyền và cụ thể hóa Chương trình hành động số 188-CTr/TU ngày 28/11/2023 của Tỉnh ủy về lãnh đạo thực hiện nhiệm vụ chính trị năm 2024 phù hợp với đặc thù của cơ quan, đơn vị. Tổ chức phát động các phong trào thi đua yêu nước nhằm khích lệ cán bộ, đảng viên, công chức, viên chức và người lao động hăng hái, tích cực triển khai các nhiệm vụ ngay từ những ngày đầu năm 2024.</w:t>
      </w:r>
    </w:p>
    <w:p w14:paraId="68F65C76"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 xml:space="preserve">- Quan tâm thực hiện tốt các chính sách an sinh xã hội, chăm lo đời sống vật chất và tinh thần cho người dân các xã do cơ quan, đơn vị phụ trách nhất là các gia đình chính sách có công với cách mạng, các hộ nghèo có hoàn cảnh đặc biệt khó khăn; công nhân, người lao động thu nhập thấp tại các doanh nghiệp trong khối; chủ động phối hợp với lãnh đạo cơ quan, đơn vị, doanh nghiệp đảm bảo chi trả đầy đủ chế độ, chính sách, tiền lương, thưởng cho cán bộ, công chức, viên chức, người lao động trong dịp tết, bảo đảm </w:t>
      </w:r>
      <w:r w:rsidRPr="002616DC">
        <w:rPr>
          <w:rFonts w:ascii="Times New Roman" w:eastAsia="Times New Roman" w:hAnsi="Times New Roman" w:cs="Times New Roman"/>
          <w:bCs/>
          <w:iCs/>
          <w:sz w:val="28"/>
          <w:szCs w:val="28"/>
          <w:highlight w:val="white"/>
          <w:u w:color="FF0000"/>
        </w:rPr>
        <w:t>mọi nhà</w:t>
      </w:r>
      <w:r w:rsidRPr="002616DC">
        <w:rPr>
          <w:rFonts w:ascii="Times New Roman" w:eastAsia="Times New Roman" w:hAnsi="Times New Roman" w:cs="Times New Roman"/>
          <w:bCs/>
          <w:iCs/>
          <w:sz w:val="28"/>
          <w:szCs w:val="28"/>
          <w:highlight w:val="white"/>
        </w:rPr>
        <w:t xml:space="preserve">, mọi người đều được vui Xuân, </w:t>
      </w:r>
      <w:r w:rsidRPr="002616DC">
        <w:rPr>
          <w:rFonts w:ascii="Times New Roman" w:eastAsia="Times New Roman" w:hAnsi="Times New Roman" w:cs="Times New Roman"/>
          <w:bCs/>
          <w:iCs/>
          <w:sz w:val="28"/>
          <w:szCs w:val="28"/>
          <w:highlight w:val="white"/>
          <w:u w:color="FF0000"/>
        </w:rPr>
        <w:t>đón tết</w:t>
      </w:r>
      <w:r w:rsidRPr="002616DC">
        <w:rPr>
          <w:rFonts w:ascii="Times New Roman" w:eastAsia="Times New Roman" w:hAnsi="Times New Roman" w:cs="Times New Roman"/>
          <w:bCs/>
          <w:iCs/>
          <w:sz w:val="28"/>
          <w:szCs w:val="28"/>
          <w:highlight w:val="white"/>
        </w:rPr>
        <w:t xml:space="preserve">. </w:t>
      </w:r>
    </w:p>
    <w:p w14:paraId="4E45F8FA"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 xml:space="preserve">- Tuyên truyền, quán triệt cán bộ, đảng viên, công chức, viên chức, đoàn viên, hội viên và người lao động tại các cơ quan, đơn vị, doanh nghiệp thực hiện nghiêm chỉnh các quy định về quản lý và tổ chức lễ hội theo quy định; các hoạt động chào mừng Tết Nguyên đán Giáp Thìn 2024, các chương trình </w:t>
      </w:r>
      <w:r w:rsidRPr="002616DC">
        <w:rPr>
          <w:rFonts w:ascii="Times New Roman" w:eastAsia="Times New Roman" w:hAnsi="Times New Roman" w:cs="Times New Roman"/>
          <w:bCs/>
          <w:iCs/>
          <w:sz w:val="28"/>
          <w:szCs w:val="28"/>
          <w:highlight w:val="white"/>
          <w:u w:color="FF0000"/>
        </w:rPr>
        <w:t>vui xuân</w:t>
      </w:r>
      <w:r w:rsidRPr="002616DC">
        <w:rPr>
          <w:rFonts w:ascii="Times New Roman" w:eastAsia="Times New Roman" w:hAnsi="Times New Roman" w:cs="Times New Roman"/>
          <w:bCs/>
          <w:iCs/>
          <w:sz w:val="28"/>
          <w:szCs w:val="28"/>
          <w:highlight w:val="white"/>
        </w:rPr>
        <w:t xml:space="preserve">, kỷ niệm ngày truyền thống, hội nghị tổng kết năm, gặp mặt đầu xuân, Tết trồng cây…thiết thực, an toàn, tiết kiệm phù hợp với nếp sống văn minh, truyền thống văn hóa của dân tộc; tích cực tham gia các hoạt </w:t>
      </w:r>
      <w:r w:rsidRPr="002616DC">
        <w:rPr>
          <w:rFonts w:ascii="Times New Roman" w:eastAsia="Times New Roman" w:hAnsi="Times New Roman" w:cs="Times New Roman"/>
          <w:bCs/>
          <w:iCs/>
          <w:sz w:val="28"/>
          <w:szCs w:val="28"/>
          <w:highlight w:val="white"/>
        </w:rPr>
        <w:lastRenderedPageBreak/>
        <w:t xml:space="preserve">động, sự kiện lớn của tỉnh trước, trong và sau Tết Nguyên đán Giáp Thìn năm 2024 theo tinh thần chỉ đạo của tỉnh và </w:t>
      </w:r>
      <w:r w:rsidRPr="002616DC">
        <w:rPr>
          <w:rFonts w:ascii="Times New Roman" w:eastAsia="Times New Roman" w:hAnsi="Times New Roman" w:cs="Times New Roman"/>
          <w:bCs/>
          <w:iCs/>
          <w:sz w:val="28"/>
          <w:szCs w:val="28"/>
          <w:highlight w:val="white"/>
          <w:u w:color="FF0000"/>
        </w:rPr>
        <w:t>Đảng ủy</w:t>
      </w:r>
      <w:r w:rsidRPr="002616DC">
        <w:rPr>
          <w:rFonts w:ascii="Times New Roman" w:eastAsia="Times New Roman" w:hAnsi="Times New Roman" w:cs="Times New Roman"/>
          <w:bCs/>
          <w:iCs/>
          <w:sz w:val="28"/>
          <w:szCs w:val="28"/>
          <w:highlight w:val="white"/>
        </w:rPr>
        <w:t xml:space="preserve"> Khối.</w:t>
      </w:r>
    </w:p>
    <w:p w14:paraId="6D6D6E0D"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w:t>
      </w:r>
      <w:r w:rsidRPr="002616DC">
        <w:rPr>
          <w:rFonts w:ascii="Times New Roman" w:eastAsia="Calibri" w:hAnsi="Times New Roman" w:cs="Times New Roman"/>
          <w:sz w:val="28"/>
          <w:szCs w:val="28"/>
          <w:highlight w:val="white"/>
        </w:rPr>
        <w:t xml:space="preserve"> Thực hiện nghiêm các quy định của Trung ương, của tỉnh về trách nhiệm nêu gương của cán bộ, đảng viên </w:t>
      </w:r>
      <w:r w:rsidRPr="002616DC">
        <w:rPr>
          <w:rFonts w:ascii="Times New Roman" w:eastAsia="Calibri" w:hAnsi="Times New Roman" w:cs="Times New Roman"/>
          <w:i/>
          <w:iCs/>
          <w:sz w:val="28"/>
          <w:szCs w:val="28"/>
          <w:highlight w:val="white"/>
        </w:rPr>
        <w:t>(Quy định số 08-QĐi/TW ngày 25/10/2018 của Ban Chấp hành Trung ương Đảng, Quy định số 09-QĐ/TU ngày 30/6/2021 của Ban Thường vụ Tỉnh ủy, Quy định số 37-QĐ/TW ngày 25/10/2021 của Ban Chấp hành Trung ương Đảng khóa XIII về những điều đảng viên không được làm; Quy định số 16-QĐ/TU, ngày 15/11/2021 của Ban Thường vụ Tỉnh ủy về thực hiện văn hóa, đạo đức trong Đảng và hệ thống chính trị và các quy định khác có liên quan)</w:t>
      </w:r>
      <w:r w:rsidRPr="002616DC">
        <w:rPr>
          <w:rFonts w:ascii="Times New Roman" w:eastAsia="Calibri" w:hAnsi="Times New Roman" w:cs="Times New Roman"/>
          <w:sz w:val="28"/>
          <w:szCs w:val="28"/>
          <w:highlight w:val="white"/>
        </w:rPr>
        <w:t xml:space="preserve">. Thực hiện </w:t>
      </w:r>
      <w:r w:rsidRPr="002616DC">
        <w:rPr>
          <w:rFonts w:ascii="Times New Roman" w:eastAsia="Calibri" w:hAnsi="Times New Roman" w:cs="Times New Roman"/>
          <w:sz w:val="28"/>
          <w:szCs w:val="28"/>
          <w:highlight w:val="white"/>
          <w:u w:color="FF0000"/>
        </w:rPr>
        <w:t>nghiêm chủ</w:t>
      </w:r>
      <w:r w:rsidRPr="002616DC">
        <w:rPr>
          <w:rFonts w:ascii="Times New Roman" w:eastAsia="Calibri" w:hAnsi="Times New Roman" w:cs="Times New Roman"/>
          <w:sz w:val="28"/>
          <w:szCs w:val="28"/>
          <w:highlight w:val="white"/>
        </w:rPr>
        <w:t xml:space="preserve"> trương không tổ chức đi thăm, chúc tết cấp trên và lãnh đạo các cấp; nghiêm cấm biếu, tặng quà tết cho lãnh đạo các cấp dưới mọi hình thức; chỉ dự lễ chùa, lễ hội khi được phân công; không tham gia các hoạt động mê tín, dị đoan; không sử dụng ngân sách nhà nước, phương tiện, tài sản công trái quy định.</w:t>
      </w:r>
      <w:r w:rsidRPr="002616DC">
        <w:rPr>
          <w:rFonts w:ascii="Times New Roman" w:eastAsia="Times New Roman" w:hAnsi="Times New Roman" w:cs="Times New Roman"/>
          <w:bCs/>
          <w:iCs/>
          <w:sz w:val="28"/>
          <w:szCs w:val="28"/>
          <w:highlight w:val="white"/>
        </w:rPr>
        <w:t xml:space="preserve"> Chủ động nắm chắc tình hình của cán bộ, đảng viên, công chức, viên chức, đoàn viên, hội viên, người lao động tại các cơ quan, đơn vị, doanh nghiệp; đấu tranh phản bác các quan điểm sai trái, thù địch, làm thất bại các âm mưu phá hoại của các thế lực chống phá, các phần tử cơ hội, bất mãn (nếu có); thông tin chính xác, kịp thời những vấn đề phức tạp, đột xuất phát sinh về Đảng ủy Khối (qua đồng chí Chánh Văn phòng, SĐT 0912.224.304)</w:t>
      </w:r>
    </w:p>
    <w:p w14:paraId="1A23E3C2"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 xml:space="preserve">- </w:t>
      </w:r>
      <w:r w:rsidRPr="002616DC">
        <w:rPr>
          <w:rFonts w:ascii="Times New Roman" w:eastAsia="Times New Roman" w:hAnsi="Times New Roman" w:cs="Times New Roman"/>
          <w:bCs/>
          <w:iCs/>
          <w:sz w:val="28"/>
          <w:szCs w:val="28"/>
          <w:highlight w:val="white"/>
          <w:u w:color="FF0000"/>
        </w:rPr>
        <w:t>Các chi</w:t>
      </w:r>
      <w:r w:rsidRPr="002616DC">
        <w:rPr>
          <w:rFonts w:ascii="Times New Roman" w:eastAsia="Times New Roman" w:hAnsi="Times New Roman" w:cs="Times New Roman"/>
          <w:bCs/>
          <w:iCs/>
          <w:sz w:val="28"/>
          <w:szCs w:val="28"/>
          <w:highlight w:val="white"/>
        </w:rPr>
        <w:t xml:space="preserve">,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trực thuộc (Đảng bộ Sở Lao động, Thương binh và Xã hội, </w:t>
      </w:r>
      <w:r w:rsidRPr="002616DC">
        <w:rPr>
          <w:rFonts w:ascii="Times New Roman" w:eastAsia="Times New Roman" w:hAnsi="Times New Roman" w:cs="Times New Roman"/>
          <w:bCs/>
          <w:iCs/>
          <w:sz w:val="28"/>
          <w:szCs w:val="28"/>
          <w:highlight w:val="white"/>
          <w:u w:color="FF0000"/>
        </w:rPr>
        <w:t>Chi bộ</w:t>
      </w:r>
      <w:r w:rsidRPr="002616DC">
        <w:rPr>
          <w:rFonts w:ascii="Times New Roman" w:eastAsia="Times New Roman" w:hAnsi="Times New Roman" w:cs="Times New Roman"/>
          <w:bCs/>
          <w:iCs/>
          <w:sz w:val="28"/>
          <w:szCs w:val="28"/>
          <w:highlight w:val="white"/>
        </w:rPr>
        <w:t xml:space="preserve"> Liên </w:t>
      </w:r>
      <w:r w:rsidRPr="002616DC">
        <w:rPr>
          <w:rFonts w:ascii="Times New Roman" w:eastAsia="Times New Roman" w:hAnsi="Times New Roman" w:cs="Times New Roman"/>
          <w:bCs/>
          <w:iCs/>
          <w:sz w:val="28"/>
          <w:szCs w:val="28"/>
          <w:highlight w:val="white"/>
          <w:u w:color="FF0000"/>
        </w:rPr>
        <w:t>đoàn lao động</w:t>
      </w:r>
      <w:r w:rsidRPr="002616DC">
        <w:rPr>
          <w:rFonts w:ascii="Times New Roman" w:eastAsia="Times New Roman" w:hAnsi="Times New Roman" w:cs="Times New Roman"/>
          <w:bCs/>
          <w:iCs/>
          <w:sz w:val="28"/>
          <w:szCs w:val="28"/>
          <w:highlight w:val="white"/>
        </w:rPr>
        <w:t xml:space="preserve"> tỉnh,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Sở Công thương,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Cục quản lý thị trường,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Sở Y tế,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Sở Tài chính, </w:t>
      </w:r>
      <w:r w:rsidRPr="002616DC">
        <w:rPr>
          <w:rFonts w:ascii="Times New Roman" w:eastAsia="Times New Roman" w:hAnsi="Times New Roman" w:cs="Times New Roman"/>
          <w:bCs/>
          <w:iCs/>
          <w:sz w:val="28"/>
          <w:szCs w:val="28"/>
          <w:highlight w:val="white"/>
          <w:u w:color="FF0000"/>
        </w:rPr>
        <w:t>Đảng bộ</w:t>
      </w:r>
      <w:r w:rsidRPr="002616DC">
        <w:rPr>
          <w:rFonts w:ascii="Times New Roman" w:eastAsia="Times New Roman" w:hAnsi="Times New Roman" w:cs="Times New Roman"/>
          <w:bCs/>
          <w:iCs/>
          <w:sz w:val="28"/>
          <w:szCs w:val="28"/>
          <w:highlight w:val="white"/>
        </w:rPr>
        <w:t xml:space="preserve"> Sở Văn hóa, Thể thao và Du lịch) theo chức năng, nhiệm vụ được giao lãnh đạo, chỉ đạo cán bộ, đảng viên, công chức, viên chức của đơn vị tích cực tham mưu triển khai thực hiện hiệu quả các nhiệm vụ tỉnh giao trong Chỉ thị.</w:t>
      </w:r>
    </w:p>
    <w:p w14:paraId="6DE546D7" w14:textId="77777777" w:rsidR="001647D3" w:rsidRPr="002616DC" w:rsidRDefault="001647D3" w:rsidP="00B35D3E">
      <w:pPr>
        <w:spacing w:before="120" w:after="120" w:line="340" w:lineRule="exact"/>
        <w:ind w:firstLine="567"/>
        <w:jc w:val="both"/>
        <w:rPr>
          <w:rFonts w:ascii="Times New Roman" w:eastAsia="Times New Roman" w:hAnsi="Times New Roman" w:cs="Times New Roman"/>
          <w:bCs/>
          <w:iCs/>
          <w:sz w:val="28"/>
          <w:szCs w:val="28"/>
          <w:highlight w:val="white"/>
        </w:rPr>
      </w:pPr>
      <w:r w:rsidRPr="002616DC">
        <w:rPr>
          <w:rFonts w:ascii="Times New Roman" w:eastAsia="Times New Roman" w:hAnsi="Times New Roman" w:cs="Times New Roman"/>
          <w:bCs/>
          <w:iCs/>
          <w:sz w:val="28"/>
          <w:szCs w:val="28"/>
          <w:highlight w:val="white"/>
        </w:rPr>
        <w:t>- Giao Văn phòng Đảng ủy Khối theo dõi, tổng hợp và dự thảo báo cáo tình hình Tết Nguyên đán Giáp Thìn 2024 theo quy định.</w:t>
      </w:r>
    </w:p>
    <w:p w14:paraId="0FDB9D3F" w14:textId="77777777" w:rsidR="001C5F5E" w:rsidRPr="002616DC" w:rsidRDefault="001C5F5E" w:rsidP="00B35D3E">
      <w:pPr>
        <w:spacing w:before="120" w:after="120" w:line="340" w:lineRule="exact"/>
        <w:ind w:firstLine="567"/>
        <w:jc w:val="both"/>
        <w:rPr>
          <w:rFonts w:ascii="Times New Roman" w:eastAsia="Times New Roman" w:hAnsi="Times New Roman" w:cs="Times New Roman"/>
          <w:bCs/>
          <w:iCs/>
          <w:sz w:val="28"/>
          <w:szCs w:val="28"/>
          <w:highlight w:val="whit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tblGrid>
      <w:tr w:rsidR="001C5F5E" w:rsidRPr="002616DC" w14:paraId="73C126DF" w14:textId="77777777" w:rsidTr="001E7E57">
        <w:trPr>
          <w:trHeight w:val="659"/>
        </w:trPr>
        <w:tc>
          <w:tcPr>
            <w:tcW w:w="7671" w:type="dxa"/>
            <w:shd w:val="clear" w:color="auto" w:fill="auto"/>
          </w:tcPr>
          <w:p w14:paraId="772C262B" w14:textId="77777777" w:rsidR="001C5F5E" w:rsidRPr="002616DC" w:rsidRDefault="001C5F5E" w:rsidP="00B35D3E">
            <w:pPr>
              <w:numPr>
                <w:ilvl w:val="0"/>
                <w:numId w:val="3"/>
              </w:numPr>
              <w:spacing w:before="120" w:after="120" w:line="340" w:lineRule="exact"/>
              <w:contextualSpacing/>
              <w:jc w:val="center"/>
              <w:rPr>
                <w:rFonts w:ascii="Times New Roman" w:eastAsia="Times New Roman" w:hAnsi="Times New Roman" w:cs="Times New Roman"/>
                <w:bCs/>
                <w:iCs/>
                <w:color w:val="000000" w:themeColor="text1"/>
                <w:spacing w:val="2"/>
                <w:sz w:val="28"/>
                <w:szCs w:val="28"/>
                <w:highlight w:val="white"/>
              </w:rPr>
            </w:pPr>
            <w:r w:rsidRPr="002616DC">
              <w:rPr>
                <w:rFonts w:ascii="Times New Roman" w:eastAsia="Times New Roman" w:hAnsi="Times New Roman" w:cs="Times New Roman"/>
                <w:b/>
                <w:color w:val="000000" w:themeColor="text1"/>
                <w:sz w:val="28"/>
                <w:szCs w:val="28"/>
                <w:highlight w:val="white"/>
              </w:rPr>
              <w:t>THÔNG TIN THỜI SỰ</w:t>
            </w:r>
          </w:p>
        </w:tc>
      </w:tr>
    </w:tbl>
    <w:p w14:paraId="53FD1E8A" w14:textId="77777777" w:rsidR="001C5F5E" w:rsidRPr="002616DC" w:rsidRDefault="001C5F5E" w:rsidP="00B35D3E">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b/>
          <w:color w:val="000000" w:themeColor="text1"/>
          <w:sz w:val="28"/>
          <w:szCs w:val="28"/>
          <w:highlight w:val="white"/>
        </w:rPr>
      </w:pPr>
      <w:r w:rsidRPr="002616DC">
        <w:rPr>
          <w:rFonts w:ascii="Times New Roman" w:eastAsia="Times New Roman" w:hAnsi="Times New Roman" w:cs="Times New Roman"/>
          <w:b/>
          <w:color w:val="000000" w:themeColor="text1"/>
          <w:sz w:val="28"/>
          <w:szCs w:val="28"/>
          <w:highlight w:val="white"/>
        </w:rPr>
        <w:t>I. THÔNG TIN VÀ VĂN BẢN CHỈ ĐẠO CỦA  TỈNH</w:t>
      </w:r>
    </w:p>
    <w:p w14:paraId="308972C5" w14:textId="77777777" w:rsidR="001C5F5E" w:rsidRPr="002616DC" w:rsidRDefault="006F6C88" w:rsidP="00B35D3E">
      <w:pPr>
        <w:spacing w:before="120" w:after="120" w:line="340" w:lineRule="exact"/>
        <w:ind w:firstLine="720"/>
        <w:jc w:val="both"/>
        <w:rPr>
          <w:rFonts w:ascii="Times New Roman" w:eastAsia="Times New Roman" w:hAnsi="Times New Roman" w:cs="Times New Roman"/>
          <w:b/>
          <w:color w:val="000000" w:themeColor="text1"/>
          <w:sz w:val="28"/>
          <w:szCs w:val="28"/>
          <w:highlight w:val="white"/>
        </w:rPr>
      </w:pPr>
      <w:r w:rsidRPr="002616DC">
        <w:rPr>
          <w:rFonts w:ascii="Times New Roman" w:eastAsia="Times New Roman" w:hAnsi="Times New Roman" w:cs="Times New Roman"/>
          <w:b/>
          <w:color w:val="000000" w:themeColor="text1"/>
          <w:sz w:val="28"/>
          <w:szCs w:val="28"/>
          <w:highlight w:val="white"/>
        </w:rPr>
        <w:t>1. K</w:t>
      </w:r>
      <w:r w:rsidR="001C5F5E" w:rsidRPr="002616DC">
        <w:rPr>
          <w:rFonts w:ascii="Times New Roman" w:eastAsia="Times New Roman" w:hAnsi="Times New Roman" w:cs="Times New Roman"/>
          <w:b/>
          <w:color w:val="000000" w:themeColor="text1"/>
          <w:sz w:val="28"/>
          <w:szCs w:val="28"/>
          <w:highlight w:val="white"/>
        </w:rPr>
        <w:t xml:space="preserve">ết quả nổi bật quan trọng </w:t>
      </w:r>
      <w:r w:rsidRPr="002616DC">
        <w:rPr>
          <w:rFonts w:ascii="Times New Roman" w:eastAsia="Times New Roman" w:hAnsi="Times New Roman" w:cs="Times New Roman"/>
          <w:b/>
          <w:color w:val="000000" w:themeColor="text1"/>
          <w:sz w:val="28"/>
          <w:szCs w:val="28"/>
          <w:highlight w:val="white"/>
        </w:rPr>
        <w:t xml:space="preserve">của Đảng bộ tỉnh Yên Bái trong </w:t>
      </w:r>
      <w:r w:rsidR="001C5F5E" w:rsidRPr="002616DC">
        <w:rPr>
          <w:rFonts w:ascii="Times New Roman" w:eastAsia="Times New Roman" w:hAnsi="Times New Roman" w:cs="Times New Roman"/>
          <w:b/>
          <w:color w:val="000000" w:themeColor="text1"/>
          <w:sz w:val="28"/>
          <w:szCs w:val="28"/>
          <w:highlight w:val="white"/>
        </w:rPr>
        <w:t xml:space="preserve">năm 2023 </w:t>
      </w:r>
    </w:p>
    <w:p w14:paraId="2404B2DB" w14:textId="77777777" w:rsidR="008D1642" w:rsidRPr="002616DC" w:rsidRDefault="001C5F5E" w:rsidP="00B35D3E">
      <w:pPr>
        <w:spacing w:before="120" w:after="120" w:line="340" w:lineRule="exact"/>
        <w:ind w:firstLine="720"/>
        <w:jc w:val="both"/>
        <w:rPr>
          <w:rFonts w:ascii="Times New Roman" w:eastAsia="Times New Roman" w:hAnsi="Times New Roman" w:cs="Times New Roman"/>
          <w:sz w:val="28"/>
          <w:szCs w:val="28"/>
          <w:highlight w:val="white"/>
          <w:lang w:val="da-DK"/>
        </w:rPr>
      </w:pPr>
      <w:r w:rsidRPr="002616DC">
        <w:rPr>
          <w:rFonts w:ascii="Times New Roman" w:eastAsia="Times New Roman" w:hAnsi="Times New Roman" w:cs="Times New Roman"/>
          <w:b/>
          <w:color w:val="000000" w:themeColor="text1"/>
          <w:sz w:val="28"/>
          <w:szCs w:val="28"/>
          <w:highlight w:val="white"/>
        </w:rPr>
        <w:t xml:space="preserve"> </w:t>
      </w:r>
      <w:r w:rsidR="008D1642" w:rsidRPr="002616DC">
        <w:rPr>
          <w:rFonts w:ascii="Times New Roman" w:eastAsia="Times New Roman" w:hAnsi="Times New Roman" w:cs="Times New Roman"/>
          <w:sz w:val="28"/>
          <w:szCs w:val="28"/>
          <w:highlight w:val="white"/>
          <w:lang w:val="da-DK"/>
        </w:rPr>
        <w:t xml:space="preserve">Năm 2023 là năm giữa nhiệm kỳ, năm bản lề có ý nghĩa đặc biệt quan trọng trong việc thực hiện Nghị quyết Đại hội XIII của Đảng, Nghị quyết Đại hội lần thứ XIX Đảng bộ tỉnh và kế hoạch phát triển kinh tế - xã hội 5 năm giai đoạn 2021-2025 trong bối cảnh, tình hình thế giới và trong nước có nhiều khó khăn, thách thức bất thường, phức tạp hơn </w:t>
      </w:r>
      <w:r w:rsidR="008D1642" w:rsidRPr="002616DC">
        <w:rPr>
          <w:rFonts w:ascii="Times New Roman" w:eastAsia="Times New Roman" w:hAnsi="Times New Roman" w:cs="Times New Roman"/>
          <w:sz w:val="28"/>
          <w:szCs w:val="28"/>
          <w:highlight w:val="white"/>
          <w:lang w:val="da-DK"/>
        </w:rPr>
        <w:lastRenderedPageBreak/>
        <w:t>so với dự báo đầu năm.</w:t>
      </w:r>
      <w:r w:rsidR="008D1642" w:rsidRPr="002616DC">
        <w:rPr>
          <w:rFonts w:ascii="Times New Roman" w:eastAsia="Times New Roman" w:hAnsi="Times New Roman" w:cs="Times New Roman"/>
          <w:sz w:val="28"/>
          <w:szCs w:val="28"/>
          <w:highlight w:val="white"/>
        </w:rPr>
        <w:t xml:space="preserve"> Song, với tinh thần </w:t>
      </w:r>
      <w:r w:rsidR="008D1642" w:rsidRPr="002616DC">
        <w:rPr>
          <w:rFonts w:ascii="Times New Roman" w:eastAsia="Times New Roman" w:hAnsi="Times New Roman" w:cs="Times New Roman"/>
          <w:i/>
          <w:iCs/>
          <w:sz w:val="28"/>
          <w:szCs w:val="28"/>
          <w:highlight w:val="white"/>
        </w:rPr>
        <w:t>“Quyết liệt, sáng tạo, kỷ cương, tăng tốc, hiệu quả”</w:t>
      </w:r>
      <w:r w:rsidR="008D1642" w:rsidRPr="002616DC">
        <w:rPr>
          <w:rFonts w:ascii="Times New Roman" w:eastAsia="Times New Roman" w:hAnsi="Times New Roman" w:cs="Times New Roman"/>
          <w:sz w:val="28"/>
          <w:szCs w:val="28"/>
          <w:highlight w:val="white"/>
        </w:rPr>
        <w:t xml:space="preserve"> của các cấp ủy, chính quyền, cùng với sự đồng lòng, ủng hộ của cộng đồng doanh nghiệp và nhân dân trong tỉnh, Yên Bái đã triển khai khá toàn diện, đạt được những kết quả tích cực, làm tiền đề quan trọng để thực hiện thắng lợi nghị quyết Đại hội Đảng bộ các cấp nhiệm kỳ 2020-2025,</w:t>
      </w:r>
    </w:p>
    <w:p w14:paraId="634E3361" w14:textId="77777777" w:rsidR="008D1642" w:rsidRPr="002616DC" w:rsidRDefault="008D1642" w:rsidP="00B35D3E">
      <w:pPr>
        <w:spacing w:before="120" w:after="120" w:line="340" w:lineRule="exact"/>
        <w:ind w:firstLine="720"/>
        <w:jc w:val="both"/>
        <w:rPr>
          <w:rFonts w:ascii="Times New Roman" w:eastAsia="Times New Roman" w:hAnsi="Times New Roman" w:cs="Times New Roman"/>
          <w:spacing w:val="-2"/>
          <w:sz w:val="28"/>
          <w:szCs w:val="28"/>
          <w:highlight w:val="white"/>
          <w:lang w:val="pt-BR"/>
        </w:rPr>
      </w:pPr>
      <w:r w:rsidRPr="002616DC">
        <w:rPr>
          <w:rFonts w:ascii="Times New Roman" w:eastAsia="Times New Roman" w:hAnsi="Times New Roman" w:cs="Times New Roman"/>
          <w:spacing w:val="-2"/>
          <w:sz w:val="28"/>
          <w:szCs w:val="28"/>
          <w:highlight w:val="white"/>
          <w:lang w:val="pt-BR"/>
        </w:rPr>
        <w:t>Đã tiếp tục đổi mới phương thức lãnh đạo, cầm quyền của Đảng theo hướng toàn diện, trực tiếp, sâu sát và linh hoạt; lãnh đạo, chỉ đạo cấp ủy, chính quyền, Mặt trận Tổ quốc và các tổ chức chính trị - xã hội các cấp chủ động, quyết tâm, quyết liệt thực hiện hiệu quả các nhiệm vụ chính trị của năm theo Chương trình hành động số 135-CTr/TU ngày 18/11/2022 của Tỉnh ủy về lãnh đạo thực hiện nhiệm vụ chính trị năm 2023. Đẩy mạnh phân cấp, ủy quyền hợp lý, hiệu quả gắn với kiểm tra, giám sát; tập trung cải cách hành chính, cải thiện mạnh mẽ môi trường đầu tư, kinh doanh, đẩy mạnh chuyển đổi số, thiết thực nâng cao mức độ hài lòng của người dân và doanh nghiệp.</w:t>
      </w:r>
    </w:p>
    <w:p w14:paraId="4A15F671"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
          <w:sz w:val="28"/>
          <w:szCs w:val="28"/>
          <w:highlight w:val="white"/>
        </w:rPr>
      </w:pPr>
      <w:r w:rsidRPr="002616DC">
        <w:rPr>
          <w:rFonts w:ascii="Times New Roman" w:eastAsia="Times New Roman" w:hAnsi="Times New Roman" w:cs="Times New Roman"/>
          <w:bCs/>
          <w:sz w:val="28"/>
          <w:szCs w:val="28"/>
          <w:highlight w:val="white"/>
          <w:lang w:val="nl-NL"/>
        </w:rPr>
        <w:t xml:space="preserve">Kết quả, </w:t>
      </w:r>
      <w:r w:rsidRPr="002616DC">
        <w:rPr>
          <w:rFonts w:ascii="Times New Roman" w:eastAsia="Times New Roman" w:hAnsi="Times New Roman" w:cs="Times New Roman"/>
          <w:sz w:val="28"/>
          <w:szCs w:val="28"/>
          <w:highlight w:val="white"/>
        </w:rPr>
        <w:t xml:space="preserve">Kinh tế duy trì đà tăng trưởng khá. Tốc độ tăng </w:t>
      </w:r>
      <w:r w:rsidRPr="002616DC">
        <w:rPr>
          <w:rFonts w:ascii="Times New Roman" w:eastAsia="Times New Roman" w:hAnsi="Times New Roman" w:cs="Times New Roman"/>
          <w:sz w:val="28"/>
          <w:szCs w:val="28"/>
          <w:highlight w:val="white"/>
          <w:u w:color="FF0000"/>
        </w:rPr>
        <w:t>GRDP đạt</w:t>
      </w:r>
      <w:r w:rsidRPr="002616DC">
        <w:rPr>
          <w:rFonts w:ascii="Times New Roman" w:eastAsia="Times New Roman" w:hAnsi="Times New Roman" w:cs="Times New Roman"/>
          <w:sz w:val="28"/>
          <w:szCs w:val="28"/>
          <w:highlight w:val="white"/>
        </w:rPr>
        <w:t xml:space="preserve"> 6,0%, đứng thứ 7/14 tỉnh vùng Trung du và miền núi Bắc Bộ, đứng thứ 36/63 tỉnh, thành phố </w:t>
      </w:r>
      <w:r w:rsidRPr="002616DC">
        <w:rPr>
          <w:rFonts w:ascii="Times New Roman" w:eastAsia="Times New Roman" w:hAnsi="Times New Roman" w:cs="Times New Roman"/>
          <w:i/>
          <w:sz w:val="28"/>
          <w:szCs w:val="28"/>
          <w:highlight w:val="white"/>
        </w:rPr>
        <w:t>(</w:t>
      </w:r>
      <w:r w:rsidRPr="002616DC">
        <w:rPr>
          <w:rFonts w:ascii="Times New Roman" w:eastAsia="Calibri" w:hAnsi="Times New Roman" w:cs="Times New Roman"/>
          <w:i/>
          <w:sz w:val="28"/>
          <w:szCs w:val="28"/>
          <w:highlight w:val="white"/>
        </w:rPr>
        <w:t xml:space="preserve">Trong đó: Tốc độ tăng trưởng khu vực nông, lâm nghiệp, thủy sản đạt 5,29%, thứ 3/14 tỉnh trong Vùng; khu vực công nghiệp - xây dựng đạt 6,46%, đứng thứ 7/14 tỉnh trong Vùng (tính riêng công nghiệp đạt 4,12%, đứng thứ 5/14 tỉnh trong vùng); khu vực dịch vụ đạt 6,03%, đứng thứ 11/14 tỉnh trong Vùng).  </w:t>
      </w:r>
    </w:p>
    <w:p w14:paraId="479C1D99"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
          <w:sz w:val="28"/>
          <w:szCs w:val="28"/>
          <w:highlight w:val="white"/>
        </w:rPr>
      </w:pPr>
      <w:r w:rsidRPr="002616DC">
        <w:rPr>
          <w:rFonts w:ascii="Times New Roman" w:eastAsia="Times New Roman" w:hAnsi="Times New Roman" w:cs="Times New Roman"/>
          <w:sz w:val="28"/>
          <w:szCs w:val="28"/>
          <w:highlight w:val="white"/>
        </w:rPr>
        <w:t xml:space="preserve">Cơ cấu kinh tế tiếp tục chuyển dịch tích cực. Một số chỉ tiêu tăng so với cùng kỳ </w:t>
      </w:r>
      <w:r w:rsidRPr="002616DC">
        <w:rPr>
          <w:rFonts w:ascii="Times New Roman" w:eastAsia="Calibri" w:hAnsi="Times New Roman" w:cs="Times New Roman"/>
          <w:sz w:val="28"/>
          <w:szCs w:val="28"/>
          <w:highlight w:val="white"/>
        </w:rPr>
        <w:t>(</w:t>
      </w:r>
      <w:r w:rsidRPr="002616DC">
        <w:rPr>
          <w:rFonts w:ascii="Times New Roman" w:eastAsia="Calibri" w:hAnsi="Times New Roman" w:cs="Times New Roman"/>
          <w:i/>
          <w:sz w:val="28"/>
          <w:szCs w:val="28"/>
          <w:highlight w:val="white"/>
        </w:rPr>
        <w:t>Tổng vốn đầu tư phát triển tăng 6,2%; tổng mức bán lẻ hàng hóa và doanh thu dịch vụ tăng 8,5%; giá trị sản xuất công nghiệp tăng 8,5%; giá trị xuất khẩu hàng tăng 16%; lượng khách du lịch tăng 19,4%, doanh thu từ hoạt động du lịch tăng 45,4% so với cùng kỳ)</w:t>
      </w:r>
    </w:p>
    <w:p w14:paraId="4B285A89"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Sản xuất nông, lâm nghiệp, thủy sản tiếp tục có bước phát triển quan trọng, tăng trưởng đạt 6,18% (</w:t>
      </w:r>
      <w:r w:rsidRPr="002616DC">
        <w:rPr>
          <w:rFonts w:ascii="Times New Roman" w:eastAsia="Times New Roman" w:hAnsi="Times New Roman" w:cs="Times New Roman"/>
          <w:i/>
          <w:sz w:val="28"/>
          <w:szCs w:val="28"/>
          <w:highlight w:val="white"/>
        </w:rPr>
        <w:t>đứng thứ 02/14 tỉnh trong Vùng Trung du và miền núi Bắc Bộ),</w:t>
      </w:r>
      <w:r w:rsidRPr="002616DC">
        <w:rPr>
          <w:rFonts w:ascii="Times New Roman" w:eastAsia="Times New Roman" w:hAnsi="Times New Roman" w:cs="Times New Roman"/>
          <w:sz w:val="28"/>
          <w:szCs w:val="28"/>
          <w:highlight w:val="white"/>
        </w:rPr>
        <w:t xml:space="preserve"> bảo đảm vững chắc sinh kế cho người dân, </w:t>
      </w:r>
      <w:r w:rsidRPr="002616DC">
        <w:rPr>
          <w:rFonts w:ascii="Times New Roman" w:eastAsia="Times New Roman" w:hAnsi="Times New Roman" w:cs="Times New Roman"/>
          <w:sz w:val="28"/>
          <w:szCs w:val="28"/>
          <w:highlight w:val="white"/>
          <w:u w:color="FF0000"/>
        </w:rPr>
        <w:t>chuyển mạnh</w:t>
      </w:r>
      <w:r w:rsidRPr="002616DC">
        <w:rPr>
          <w:rFonts w:ascii="Times New Roman" w:eastAsia="Times New Roman" w:hAnsi="Times New Roman" w:cs="Times New Roman"/>
          <w:sz w:val="28"/>
          <w:szCs w:val="28"/>
          <w:highlight w:val="white"/>
        </w:rPr>
        <w:t xml:space="preserve"> từ sản xuất nhỏ lẻ sang sản xuất hàng </w:t>
      </w:r>
      <w:r w:rsidRPr="002616DC">
        <w:rPr>
          <w:rFonts w:ascii="Times New Roman" w:eastAsia="Times New Roman" w:hAnsi="Times New Roman" w:cs="Times New Roman"/>
          <w:sz w:val="28"/>
          <w:szCs w:val="28"/>
          <w:highlight w:val="white"/>
          <w:u w:color="FF0000"/>
        </w:rPr>
        <w:t>hóa đối</w:t>
      </w:r>
      <w:r w:rsidRPr="002616DC">
        <w:rPr>
          <w:rFonts w:ascii="Times New Roman" w:eastAsia="Times New Roman" w:hAnsi="Times New Roman" w:cs="Times New Roman"/>
          <w:sz w:val="28"/>
          <w:szCs w:val="28"/>
          <w:highlight w:val="white"/>
        </w:rPr>
        <w:t xml:space="preserve"> với các sản phẩm nông nghiệp chủ lực theo chuỗi giá trị. Sản xuất công nghiệp duy trì được ổn định; hoạt động thương mại, dịch vụ tăng trưởng khá, từng bước khai thác, phát huy được tiềm năng và lợi thế của tỉnh.</w:t>
      </w:r>
    </w:p>
    <w:p w14:paraId="66261F72"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Văn hóa - xã hội có bước tiến bộ; công tác giáo dục và đào tạo tiếp tục được đổi mới; công tác đào tạo nghề, giải quyết việc làm gắn với chuyển đổi nghề cho lao động nông thôn có </w:t>
      </w:r>
      <w:r w:rsidRPr="002616DC">
        <w:rPr>
          <w:rFonts w:ascii="Times New Roman" w:eastAsia="Times New Roman" w:hAnsi="Times New Roman" w:cs="Times New Roman"/>
          <w:sz w:val="28"/>
          <w:szCs w:val="28"/>
          <w:highlight w:val="white"/>
          <w:u w:color="FF0000"/>
        </w:rPr>
        <w:t>nhiều kết quả</w:t>
      </w:r>
      <w:r w:rsidRPr="002616DC">
        <w:rPr>
          <w:rFonts w:ascii="Times New Roman" w:eastAsia="Times New Roman" w:hAnsi="Times New Roman" w:cs="Times New Roman"/>
          <w:sz w:val="28"/>
          <w:szCs w:val="28"/>
          <w:highlight w:val="white"/>
        </w:rPr>
        <w:t xml:space="preserve"> tích cực, góp phần nâng cao chất lượng nguồn nhân lực, nâng cao năng suất lao động, cơ cấu lao động chuyển dịch hợp lý; công tác chăm sóc sức khỏe nhân dân tiếp tục được cải thiện. Thực hiện đầy đủ, kịp thời các chính sách an sinh, phúc lợi xã hội; triển khai thực hiện hiệu quả Kế hoạch giảm nghèo bền vững năm 2023, hoàn thành kế hoạch hỗ trợ làm nhà cho hộ nghèo, </w:t>
      </w:r>
      <w:r w:rsidRPr="002616DC">
        <w:rPr>
          <w:rFonts w:ascii="Times New Roman" w:eastAsia="Times New Roman" w:hAnsi="Times New Roman" w:cs="Times New Roman"/>
          <w:sz w:val="28"/>
          <w:szCs w:val="28"/>
          <w:highlight w:val="white"/>
          <w:u w:color="FF0000"/>
        </w:rPr>
        <w:t>hộ cận nghèo</w:t>
      </w:r>
      <w:r w:rsidRPr="002616DC">
        <w:rPr>
          <w:rFonts w:ascii="Times New Roman" w:eastAsia="Times New Roman" w:hAnsi="Times New Roman" w:cs="Times New Roman"/>
          <w:sz w:val="28"/>
          <w:szCs w:val="28"/>
          <w:highlight w:val="white"/>
        </w:rPr>
        <w:t xml:space="preserve">; khơi dậy được tinh thần đoàn kết, nhân ái trong toàn hệ thống chính trị và nhân dân, thiết thực nâng cao chỉ số hạnh </w:t>
      </w:r>
      <w:r w:rsidRPr="002616DC">
        <w:rPr>
          <w:rFonts w:ascii="Times New Roman" w:eastAsia="Times New Roman" w:hAnsi="Times New Roman" w:cs="Times New Roman"/>
          <w:sz w:val="28"/>
          <w:szCs w:val="28"/>
          <w:highlight w:val="white"/>
        </w:rPr>
        <w:lastRenderedPageBreak/>
        <w:t>phúc cho nhân dân.</w:t>
      </w:r>
    </w:p>
    <w:p w14:paraId="5F9144E9"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Quốc phòng, an ninh được giữ vững, trật tự an toàn xã hội được bảo đảm; các vấn đề phát sinh được tập trung chỉ đạo xử lý kịp thời. Công tác phòng chống tham nhũng, thực hành tiết kiệm, chống lãng phí được triển khai quyết liệt, tạo được sự </w:t>
      </w:r>
      <w:r w:rsidRPr="002616DC">
        <w:rPr>
          <w:rFonts w:ascii="Times New Roman" w:eastAsia="Times New Roman" w:hAnsi="Times New Roman" w:cs="Times New Roman"/>
          <w:sz w:val="28"/>
          <w:szCs w:val="28"/>
          <w:highlight w:val="white"/>
          <w:u w:color="FF0000"/>
        </w:rPr>
        <w:t>đồng thuận</w:t>
      </w:r>
      <w:r w:rsidRPr="002616DC">
        <w:rPr>
          <w:rFonts w:ascii="Times New Roman" w:eastAsia="Times New Roman" w:hAnsi="Times New Roman" w:cs="Times New Roman"/>
          <w:sz w:val="28"/>
          <w:szCs w:val="28"/>
          <w:highlight w:val="white"/>
        </w:rPr>
        <w:t xml:space="preserve"> trong hệ thống chính trị, sự tin tưởng, ủng hộ của nhân dân.</w:t>
      </w:r>
    </w:p>
    <w:p w14:paraId="630D7915" w14:textId="77777777" w:rsidR="008D1642" w:rsidRPr="002616DC" w:rsidRDefault="008D1642" w:rsidP="00B35D3E">
      <w:pPr>
        <w:widowControl w:val="0"/>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iCs/>
          <w:sz w:val="28"/>
          <w:szCs w:val="28"/>
          <w:highlight w:val="white"/>
          <w:lang w:val="da-DK"/>
        </w:rPr>
      </w:pPr>
      <w:r w:rsidRPr="002616DC">
        <w:rPr>
          <w:rFonts w:ascii="Times New Roman" w:eastAsia="Times New Roman" w:hAnsi="Times New Roman" w:cs="Times New Roman"/>
          <w:sz w:val="28"/>
          <w:szCs w:val="28"/>
          <w:highlight w:val="white"/>
        </w:rPr>
        <w:t>Trong công tác xây dựng và chỉnh đốn Đảng và hệ thống chính trị: Đã c</w:t>
      </w:r>
      <w:r w:rsidRPr="002616DC">
        <w:rPr>
          <w:rFonts w:ascii="Times New Roman" w:eastAsia="Times New Roman" w:hAnsi="Times New Roman" w:cs="Times New Roman"/>
          <w:sz w:val="28"/>
          <w:szCs w:val="28"/>
          <w:highlight w:val="white"/>
          <w:lang w:val="nl-NL"/>
        </w:rPr>
        <w:t xml:space="preserve">hỉ đạo tổ chức sơ kết giữa nhiệm kỳ để đánh giá tình hình, kết quả thực hiện các mục tiêu, nhiệm vụ theo Nghị quyết Đại hội Đảng bộ tỉnh lần thứ XIX, nhiệm kỳ 2020-2025; </w:t>
      </w:r>
      <w:r w:rsidRPr="002616DC">
        <w:rPr>
          <w:rFonts w:ascii="Times New Roman" w:eastAsia="Times New Roman" w:hAnsi="Times New Roman" w:cs="Times New Roman"/>
          <w:iCs/>
          <w:sz w:val="28"/>
          <w:szCs w:val="28"/>
          <w:highlight w:val="white"/>
          <w:lang w:val="da-DK"/>
        </w:rPr>
        <w:t xml:space="preserve">Công tác giáo dục chính trị tư tưởng, định hướng dư luận xã hội được chú trọng tăng cường, tạo sự đoàn kết, thống nhất trong Đảng bộ và đồng thuận trong nhân dân; </w:t>
      </w:r>
      <w:r w:rsidRPr="002616DC">
        <w:rPr>
          <w:rFonts w:ascii="Times New Roman" w:eastAsia="Times New Roman" w:hAnsi="Times New Roman" w:cs="Times New Roman"/>
          <w:bCs/>
          <w:sz w:val="28"/>
          <w:szCs w:val="28"/>
          <w:highlight w:val="white"/>
        </w:rPr>
        <w:t xml:space="preserve">Thực hiện toàn diện, hiệu quả các nhiệm vụ trong công tác tổ chức xây dựng Đảng; </w:t>
      </w:r>
      <w:r w:rsidRPr="002616DC">
        <w:rPr>
          <w:rFonts w:ascii="Times New Roman" w:eastAsia="Times New Roman" w:hAnsi="Times New Roman" w:cs="Times New Roman"/>
          <w:spacing w:val="-4"/>
          <w:sz w:val="28"/>
          <w:szCs w:val="28"/>
          <w:highlight w:val="white"/>
          <w:lang w:val="zu-ZA"/>
        </w:rPr>
        <w:t xml:space="preserve"> </w:t>
      </w:r>
      <w:r w:rsidRPr="002616DC">
        <w:rPr>
          <w:rFonts w:ascii="Times New Roman" w:eastAsia="Times New Roman" w:hAnsi="Times New Roman" w:cs="Times New Roman"/>
          <w:iCs/>
          <w:sz w:val="28"/>
          <w:szCs w:val="28"/>
          <w:highlight w:val="white"/>
          <w:shd w:val="clear" w:color="auto" w:fill="FFFFFF"/>
          <w:lang w:val="sv-SE"/>
        </w:rPr>
        <w:t xml:space="preserve">Chất lượng, hiệu quả công tác kiểm tra, giám sát và thi hành kỷ luật của Đảng được nâng lên; </w:t>
      </w:r>
      <w:r w:rsidRPr="002616DC">
        <w:rPr>
          <w:rFonts w:ascii="Times New Roman" w:eastAsia="Times New Roman" w:hAnsi="Times New Roman" w:cs="Times New Roman"/>
          <w:bCs/>
          <w:spacing w:val="2"/>
          <w:sz w:val="28"/>
          <w:szCs w:val="28"/>
          <w:highlight w:val="white"/>
        </w:rPr>
        <w:t xml:space="preserve">Công tác dân vận của hệ thống chính trị được đổi mới theo hướng đồng bộ, toàn diện, góp phần tăng cường quan hệ mật thiết giữa Đảng với nhân dân; </w:t>
      </w:r>
      <w:r w:rsidRPr="002616DC">
        <w:rPr>
          <w:rFonts w:ascii="Times New Roman" w:eastAsia="Times New Roman" w:hAnsi="Times New Roman" w:cs="Times New Roman"/>
          <w:bCs/>
          <w:iCs/>
          <w:spacing w:val="-2"/>
          <w:sz w:val="28"/>
          <w:szCs w:val="28"/>
          <w:highlight w:val="white"/>
          <w:lang w:val="sv-SE"/>
        </w:rPr>
        <w:t>Thực hiện quyết liệt công tác nội chính, phòng, chống tham nhũng, lãng phí, tiêu cực</w:t>
      </w:r>
      <w:r w:rsidRPr="002616DC">
        <w:rPr>
          <w:rFonts w:ascii="Times New Roman" w:eastAsia="Times New Roman" w:hAnsi="Times New Roman" w:cs="Times New Roman"/>
          <w:bCs/>
          <w:i/>
          <w:iCs/>
          <w:spacing w:val="-2"/>
          <w:sz w:val="28"/>
          <w:szCs w:val="28"/>
          <w:highlight w:val="white"/>
          <w:lang w:val="sv-SE"/>
        </w:rPr>
        <w:t xml:space="preserve">; </w:t>
      </w:r>
      <w:r w:rsidRPr="002616DC">
        <w:rPr>
          <w:rFonts w:ascii="Times New Roman" w:eastAsia="Times New Roman" w:hAnsi="Times New Roman" w:cs="Times New Roman"/>
          <w:iCs/>
          <w:sz w:val="28"/>
          <w:szCs w:val="28"/>
          <w:highlight w:val="white"/>
          <w:lang w:val="da-DK"/>
        </w:rPr>
        <w:t xml:space="preserve">Hiệu lực, hiệu quả hoạt động của chính quyền các cấp tiếp tục được nâng lên; hoạt động của Mặt trận Tổ quốc và các đoàn thể có nhiều đổi mới, thiết thực và hiệu quả. </w:t>
      </w:r>
    </w:p>
    <w:p w14:paraId="16EAFDB0" w14:textId="77777777" w:rsidR="006F6C88" w:rsidRPr="002616DC" w:rsidRDefault="006F6C88" w:rsidP="00B35D3E">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color w:val="000000" w:themeColor="text1"/>
          <w:sz w:val="28"/>
          <w:szCs w:val="28"/>
          <w:highlight w:val="white"/>
        </w:rPr>
      </w:pPr>
      <w:r w:rsidRPr="002616DC">
        <w:rPr>
          <w:rFonts w:ascii="Times New Roman" w:eastAsia="Calibri" w:hAnsi="Times New Roman" w:cs="Times New Roman"/>
          <w:b/>
          <w:color w:val="000000" w:themeColor="text1"/>
          <w:sz w:val="28"/>
          <w:szCs w:val="28"/>
          <w:highlight w:val="white"/>
        </w:rPr>
        <w:t>II. TRONG NƯỚC</w:t>
      </w:r>
    </w:p>
    <w:p w14:paraId="5013015C" w14:textId="77777777" w:rsidR="001260AA" w:rsidRPr="002616DC" w:rsidRDefault="008D1642" w:rsidP="00B35D3E">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b/>
          <w:bCs/>
          <w:sz w:val="28"/>
          <w:szCs w:val="28"/>
          <w:highlight w:val="white"/>
        </w:rPr>
      </w:pPr>
      <w:r w:rsidRPr="002616DC">
        <w:rPr>
          <w:rFonts w:ascii="Times New Roman" w:eastAsia="Calibri" w:hAnsi="Times New Roman" w:cs="Times New Roman"/>
          <w:b/>
          <w:sz w:val="28"/>
          <w:szCs w:val="28"/>
          <w:highlight w:val="white"/>
          <w:lang w:val="it-IT"/>
        </w:rPr>
        <w:t xml:space="preserve">2.1. </w:t>
      </w:r>
      <w:r w:rsidRPr="002616DC">
        <w:rPr>
          <w:rFonts w:ascii="Times New Roman" w:eastAsia="Times New Roman" w:hAnsi="Times New Roman" w:cs="Times New Roman"/>
          <w:b/>
          <w:bCs/>
          <w:sz w:val="28"/>
          <w:szCs w:val="28"/>
          <w:highlight w:val="white"/>
        </w:rPr>
        <w:t xml:space="preserve">Kế hoạch phát triển kinh tế-xã hội năm 2024 </w:t>
      </w:r>
    </w:p>
    <w:p w14:paraId="0427F7A6" w14:textId="77777777" w:rsidR="006F6C88" w:rsidRPr="002616DC" w:rsidRDefault="008D1642" w:rsidP="00B35D3E">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Ngày 09-11-2023, tại Kỳ họp thứ 6, Quốc hội khóa XV đã thông qua Nghị quyết số 103/2023/QH15 về Kế hoạch phát triển kinh tế - xã hội năm 2024, trong đó xác định mục tiêu tổng quát, chỉ tiêu chủ yếu và một số nhiệm vụ, giải pháp sau:</w:t>
      </w:r>
    </w:p>
    <w:p w14:paraId="0C544AE3"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b/>
          <w:bCs/>
          <w:sz w:val="28"/>
          <w:szCs w:val="28"/>
          <w:highlight w:val="white"/>
        </w:rPr>
        <w:t xml:space="preserve">Mục tiêu tổng quát: </w:t>
      </w:r>
      <w:r w:rsidRPr="002616DC">
        <w:rPr>
          <w:rFonts w:ascii="Times New Roman" w:eastAsia="Times New Roman" w:hAnsi="Times New Roman" w:cs="Times New Roman"/>
          <w:sz w:val="28"/>
          <w:szCs w:val="28"/>
          <w:highlight w:val="white"/>
        </w:rPr>
        <w:t xml:space="preserve">Tiếp tục ưu tiên tăng trưởng gắn với củng cố, giữ vững ổn định kinh tế vĩ mô, kiểm soát lạm phát, bảo đảm các cân đối lớn của nền kinh tế; Đẩy mạnh, tạo chuyển biến tích cực hơn trong thực hiện các đột phá chiến lược, cơ cấu lại nền kinh tế gắn với đổi mới mô hình tăng trưởng, nâng cao năng suất, chất lượng, hiệu quả, sức cạnh tranh và năng lực nội sinh của nền kinh tế; Tập trung tháo gỡ các điểm nghẽn về thể chế, chính sách; </w:t>
      </w:r>
      <w:r w:rsidRPr="002616DC">
        <w:rPr>
          <w:rFonts w:ascii="Times New Roman" w:eastAsia="Times New Roman" w:hAnsi="Times New Roman" w:cs="Times New Roman"/>
          <w:sz w:val="28"/>
          <w:szCs w:val="28"/>
          <w:highlight w:val="white"/>
          <w:u w:color="FF0000"/>
        </w:rPr>
        <w:t>khơi thông</w:t>
      </w:r>
      <w:r w:rsidRPr="002616DC">
        <w:rPr>
          <w:rFonts w:ascii="Times New Roman" w:eastAsia="Times New Roman" w:hAnsi="Times New Roman" w:cs="Times New Roman"/>
          <w:sz w:val="28"/>
          <w:szCs w:val="28"/>
          <w:highlight w:val="white"/>
        </w:rPr>
        <w:t xml:space="preserve"> các nguồn lực; xử lý hiệu quả các vướng mắc để phát triển các loại thị trường ổn định, an toàn, lành mạnh, bền vững; nâng cao hiệu quả việc tổ chức thực hiện luật pháp, chính sách, thực thi công vụ; Đẩy nhanh tiến độ thực hiện các dự án kết cấu hạ tầng chiến lược trọng điểm, quan trọng quốc gia; Đẩy mạnh cải cách hành chính, cải thiện môi trường đầu tư kinh doanh; tăng cường thu hút đầu tư toàn xã hội, hợp tác công - tư; có cơ chế, chính sách đặc thù tạo đột phá trong thu hút đầu tư nước ngoài có chọn lọc, nhất là trong các ngành, lĩnh vực mới nổi, bảo đảm kết nối với khu vực kinh tế trong nước, tạo động lực thúc đẩy tăng trưởng; Quan tâm phát triển toàn diện, đồng bộ các lĩnh vực văn hóa, xã hội, giáo dục, y tế ngang tầm với phát triển kinh tế; chú trọng bảo đảm an sinh xã hội, giảm nghèo bền vững, cải thiện đời sống vật chất, tinh thần </w:t>
      </w:r>
      <w:r w:rsidRPr="002616DC">
        <w:rPr>
          <w:rFonts w:ascii="Times New Roman" w:eastAsia="Times New Roman" w:hAnsi="Times New Roman" w:cs="Times New Roman"/>
          <w:sz w:val="28"/>
          <w:szCs w:val="28"/>
          <w:highlight w:val="white"/>
        </w:rPr>
        <w:lastRenderedPageBreak/>
        <w:t xml:space="preserve">của Nhân dân. Chăm lo các đối tượng chính sách; Quản lý chặt chẽ, sử dụng hiệu quả đất đai, tài nguyên, bảo vệ môi trường, chủ động phòng, chống thiên tai, ứng phó với biến đổi khí hậu; Tiếp tục hoàn thiện, xây dựng bộ máy tinh gọn, hoạt động hiệu lực, hiệu quả, tinh giản biên chế gắn với cơ cấu lại và nâng cao chất lượng đội ngũ cán bộ, công chức, viên chức; Tiếp tục đẩy mạnh cải cách hành chính, tư pháp, quyết liệt phòng, chống tham nhũng, tiêu cực, lãng phí; Củng cố, tăng cường quốc phòng, an ninh, giữ vững độc lập, chủ quyền, toàn vẹn lãnh thổ; bảo đảm an ninh chính trị, trật tự, an toàn xã hội; nâng cao hiệu quả công tác đối ngoại, hội nhập quốc tế; làm tốt công tác thông tin, tuyên truyền, </w:t>
      </w:r>
      <w:r w:rsidRPr="002616DC">
        <w:rPr>
          <w:rFonts w:ascii="Times New Roman" w:eastAsia="Times New Roman" w:hAnsi="Times New Roman" w:cs="Times New Roman"/>
          <w:sz w:val="28"/>
          <w:szCs w:val="28"/>
          <w:highlight w:val="white"/>
          <w:u w:color="FF0000"/>
        </w:rPr>
        <w:t>tạo đồng thuận</w:t>
      </w:r>
      <w:r w:rsidRPr="002616DC">
        <w:rPr>
          <w:rFonts w:ascii="Times New Roman" w:eastAsia="Times New Roman" w:hAnsi="Times New Roman" w:cs="Times New Roman"/>
          <w:sz w:val="28"/>
          <w:szCs w:val="28"/>
          <w:highlight w:val="white"/>
        </w:rPr>
        <w:t xml:space="preserve"> xã hội; gìn giữ môi trường hòa bình, ổn định và tạo điều kiện thuận lợi cho phát triển đất nước.</w:t>
      </w:r>
    </w:p>
    <w:p w14:paraId="18C9A70E"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b/>
          <w:bCs/>
          <w:sz w:val="28"/>
          <w:szCs w:val="28"/>
          <w:highlight w:val="white"/>
        </w:rPr>
      </w:pPr>
      <w:r w:rsidRPr="002616DC">
        <w:rPr>
          <w:rFonts w:ascii="Times New Roman" w:eastAsia="Times New Roman" w:hAnsi="Times New Roman" w:cs="Times New Roman"/>
          <w:b/>
          <w:bCs/>
          <w:sz w:val="28"/>
          <w:szCs w:val="28"/>
          <w:highlight w:val="white"/>
        </w:rPr>
        <w:t>Các chỉ tiêu chủ yếu:</w:t>
      </w:r>
    </w:p>
    <w:p w14:paraId="0B1A8D98"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(1) Tốc độ tăng trưởng tổng sản phẩm trong nước (GDP) từ 6,0 - 6,5%.</w:t>
      </w:r>
    </w:p>
    <w:p w14:paraId="14B6BAF7"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(2) GDP bình quân đầu người </w:t>
      </w:r>
      <w:r w:rsidRPr="002616DC">
        <w:rPr>
          <w:rFonts w:ascii="Times New Roman" w:eastAsia="Times New Roman" w:hAnsi="Times New Roman" w:cs="Times New Roman"/>
          <w:sz w:val="28"/>
          <w:szCs w:val="28"/>
          <w:highlight w:val="white"/>
          <w:u w:color="FF0000"/>
        </w:rPr>
        <w:t>đạt khoảng</w:t>
      </w:r>
      <w:r w:rsidRPr="002616DC">
        <w:rPr>
          <w:rFonts w:ascii="Times New Roman" w:eastAsia="Times New Roman" w:hAnsi="Times New Roman" w:cs="Times New Roman"/>
          <w:sz w:val="28"/>
          <w:szCs w:val="28"/>
          <w:highlight w:val="white"/>
        </w:rPr>
        <w:t xml:space="preserve"> 4.700 - 4.730 đôla Mỹ.</w:t>
      </w:r>
    </w:p>
    <w:p w14:paraId="412F58CB"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pacing w:val="-6"/>
          <w:sz w:val="28"/>
          <w:szCs w:val="28"/>
          <w:highlight w:val="white"/>
        </w:rPr>
      </w:pPr>
      <w:r w:rsidRPr="002616DC">
        <w:rPr>
          <w:rFonts w:ascii="Times New Roman" w:eastAsia="Times New Roman" w:hAnsi="Times New Roman" w:cs="Times New Roman"/>
          <w:spacing w:val="-6"/>
          <w:sz w:val="28"/>
          <w:szCs w:val="28"/>
          <w:highlight w:val="white"/>
        </w:rPr>
        <w:t>(3) Tỷ trọng công nghiệp chế biến, chế tạo trong GDP đạt khoảng 24,1 - 24,2%.</w:t>
      </w:r>
    </w:p>
    <w:p w14:paraId="506E2D06"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(4) Tốc độ tăng chỉ số giá tiêu dùng (CPI) bình quân 4,0 - 4,5%.</w:t>
      </w:r>
    </w:p>
    <w:p w14:paraId="2DC231BF"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(5) Tốc độ tăng năng suất lao động xã hội bình quân 4,8 - 5,3%.</w:t>
      </w:r>
    </w:p>
    <w:p w14:paraId="0DFB3BD0"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(6) Tỷ trọng lao động nông nghiệp trong tổng lao động xã hội đạt 26,5%.</w:t>
      </w:r>
    </w:p>
    <w:p w14:paraId="7A3262B7"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(7) Tỷ lệ lao động qua đào tạo khoảng 69%, trong đó có bằng, chứng chỉ đạt khoảng 28 - 28,5%.</w:t>
      </w:r>
    </w:p>
    <w:p w14:paraId="7A02039C"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(8) Tỷ lệ thất nghiệp ở khu vực thành thị dưới 4%.</w:t>
      </w:r>
    </w:p>
    <w:p w14:paraId="3A515EB3"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(9) Tỷ lệ hộ nghèo (theo </w:t>
      </w:r>
      <w:r w:rsidRPr="002616DC">
        <w:rPr>
          <w:rFonts w:ascii="Times New Roman" w:eastAsia="Times New Roman" w:hAnsi="Times New Roman" w:cs="Times New Roman"/>
          <w:sz w:val="28"/>
          <w:szCs w:val="28"/>
          <w:highlight w:val="white"/>
          <w:u w:color="FF0000"/>
        </w:rPr>
        <w:t>chuẩn nghèo</w:t>
      </w:r>
      <w:r w:rsidRPr="002616DC">
        <w:rPr>
          <w:rFonts w:ascii="Times New Roman" w:eastAsia="Times New Roman" w:hAnsi="Times New Roman" w:cs="Times New Roman"/>
          <w:sz w:val="28"/>
          <w:szCs w:val="28"/>
          <w:highlight w:val="white"/>
        </w:rPr>
        <w:t xml:space="preserve"> đa chiều) giảm trên 1%.</w:t>
      </w:r>
    </w:p>
    <w:p w14:paraId="5EAAC993"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(10) Số bác sĩ trên 10.000 </w:t>
      </w:r>
      <w:r w:rsidRPr="002616DC">
        <w:rPr>
          <w:rFonts w:ascii="Times New Roman" w:eastAsia="Times New Roman" w:hAnsi="Times New Roman" w:cs="Times New Roman"/>
          <w:sz w:val="28"/>
          <w:szCs w:val="28"/>
          <w:highlight w:val="white"/>
          <w:u w:color="FF0000"/>
        </w:rPr>
        <w:t>dân đạt khoảng</w:t>
      </w:r>
      <w:r w:rsidRPr="002616DC">
        <w:rPr>
          <w:rFonts w:ascii="Times New Roman" w:eastAsia="Times New Roman" w:hAnsi="Times New Roman" w:cs="Times New Roman"/>
          <w:sz w:val="28"/>
          <w:szCs w:val="28"/>
          <w:highlight w:val="white"/>
        </w:rPr>
        <w:t xml:space="preserve"> 13,5 bác sĩ.</w:t>
      </w:r>
    </w:p>
    <w:p w14:paraId="5903F05B"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(11) Số giường bệnh trên 10.000 dân đạt khoảng 32,5 giường bệnh.</w:t>
      </w:r>
    </w:p>
    <w:p w14:paraId="0728B8BD"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(12) Tỷ lệ tham gia bảo hiểm y tế đạt 94,1% dân số.</w:t>
      </w:r>
    </w:p>
    <w:p w14:paraId="4043F0CB"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 xml:space="preserve">(13) Tỷ lệ </w:t>
      </w:r>
      <w:r w:rsidRPr="002616DC">
        <w:rPr>
          <w:rFonts w:ascii="Times New Roman" w:eastAsia="Times New Roman" w:hAnsi="Times New Roman" w:cs="Times New Roman"/>
          <w:sz w:val="28"/>
          <w:szCs w:val="28"/>
          <w:highlight w:val="white"/>
          <w:u w:color="FF0000"/>
        </w:rPr>
        <w:t>số xã</w:t>
      </w:r>
      <w:r w:rsidRPr="002616DC">
        <w:rPr>
          <w:rFonts w:ascii="Times New Roman" w:eastAsia="Times New Roman" w:hAnsi="Times New Roman" w:cs="Times New Roman"/>
          <w:sz w:val="28"/>
          <w:szCs w:val="28"/>
          <w:highlight w:val="white"/>
        </w:rPr>
        <w:t xml:space="preserve"> đạt chuẩn nông thôn mới đạt 80%.</w:t>
      </w:r>
    </w:p>
    <w:p w14:paraId="09797630"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(14) Tỷ lệ thu gom và xử lý chất thải rắn sinh hoạt đô thị bảo đảm tiêu chuẩn, quy chuẩn đạt 95%.</w:t>
      </w:r>
    </w:p>
    <w:p w14:paraId="13B7CC22" w14:textId="77777777" w:rsidR="001260AA"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sz w:val="28"/>
          <w:szCs w:val="28"/>
          <w:highlight w:val="white"/>
        </w:rPr>
        <w:t>(15) Tỷ lệ khu công nghiệp, khu chế xuất đang hoạt động có hệ thống xử lý nước thải tập trung đạt tiêu chuẩn môi trường đạt 92%.</w:t>
      </w:r>
    </w:p>
    <w:p w14:paraId="0D1EECC7" w14:textId="77777777" w:rsidR="008D1642" w:rsidRPr="002616DC" w:rsidRDefault="008D1642" w:rsidP="001260A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highlight w:val="white"/>
        </w:rPr>
      </w:pPr>
      <w:r w:rsidRPr="002616DC">
        <w:rPr>
          <w:rFonts w:ascii="Times New Roman" w:eastAsia="Times New Roman" w:hAnsi="Times New Roman" w:cs="Times New Roman"/>
          <w:b/>
          <w:bCs/>
          <w:sz w:val="28"/>
          <w:szCs w:val="28"/>
          <w:highlight w:val="white"/>
        </w:rPr>
        <w:t>Nhiệm vụ và giải pháp chủ yếu</w:t>
      </w:r>
    </w:p>
    <w:p w14:paraId="766E3926"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pacing w:val="-4"/>
          <w:sz w:val="28"/>
          <w:szCs w:val="28"/>
          <w:highlight w:val="white"/>
        </w:rPr>
      </w:pPr>
      <w:r w:rsidRPr="002616DC">
        <w:rPr>
          <w:rFonts w:ascii="Times New Roman" w:eastAsia="Times New Roman" w:hAnsi="Times New Roman" w:cs="Times New Roman"/>
          <w:i/>
          <w:iCs/>
          <w:spacing w:val="-4"/>
          <w:sz w:val="28"/>
          <w:szCs w:val="28"/>
          <w:highlight w:val="white"/>
        </w:rPr>
        <w:t>Thứ nhất,</w:t>
      </w:r>
      <w:r w:rsidRPr="002616DC">
        <w:rPr>
          <w:rFonts w:ascii="Times New Roman" w:eastAsia="Times New Roman" w:hAnsi="Times New Roman" w:cs="Times New Roman"/>
          <w:spacing w:val="-4"/>
          <w:sz w:val="28"/>
          <w:szCs w:val="28"/>
          <w:highlight w:val="white"/>
        </w:rPr>
        <w:t xml:space="preserve"> ưu tiên thúc đẩy tăng trưởng kinh tế, giữ vững ổn định kinh tế vĩ mô, kiểm soát lạm phát, bảo đảm các cân đối lớn của nền kinh tế. Tiếp tục điều hành chính sách tiền </w:t>
      </w:r>
      <w:r w:rsidRPr="002616DC">
        <w:rPr>
          <w:rFonts w:ascii="Times New Roman" w:eastAsia="Times New Roman" w:hAnsi="Times New Roman" w:cs="Times New Roman"/>
          <w:spacing w:val="-4"/>
          <w:sz w:val="28"/>
          <w:szCs w:val="28"/>
          <w:highlight w:val="white"/>
        </w:rPr>
        <w:lastRenderedPageBreak/>
        <w:t>tệ chủ động, linh hoạt, kịp thời, hiệu quả; phối hợp đồng bộ, hài hòa, chặt chẽ với chính sách tài khóa mở rộng hợp lý, có trọng tâm, trọng điểm và các chính sách khác, nỗ lực giải quyết các điểm nghẽn, tháo gỡ khó khăn cho sản xuất kinh doanh; tiếp tục thúc đẩy mạnh mẽ các động lực tăng trưởng (đầu tư, tiêu dùng, xuất khẩu), bám sát định hướng đổi mới mô hình tăng trưởng, cơ cấu lại nền kinh tế, nâng cao năng suất lao động, năng lực cạnh tranh, cải thiện môi trường đầu tư kinh doanh.</w:t>
      </w:r>
    </w:p>
    <w:p w14:paraId="7D93631B"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hai,</w:t>
      </w:r>
      <w:r w:rsidRPr="002616DC">
        <w:rPr>
          <w:rFonts w:ascii="Times New Roman" w:eastAsia="Times New Roman" w:hAnsi="Times New Roman" w:cs="Times New Roman"/>
          <w:sz w:val="28"/>
          <w:szCs w:val="28"/>
          <w:highlight w:val="white"/>
        </w:rPr>
        <w:t xml:space="preserve"> tiếp tục rà soát, hoàn thiện thể chế, pháp luật, cơ chế, chính sách gắn với nâng cao hiệu lực, hiệu quả tổ chức thực hiện pháp luật; đẩy mạnh cắt giảm, đơn giản hóa thủ tục hành chính, quy định kinh doanh. Thể chế hóa kịp thời, đầy đủ chủ trương, đường lối, nghị quyết, kết luận, chỉ thị của Đảng.</w:t>
      </w:r>
    </w:p>
    <w:p w14:paraId="1A4E1033"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ba,</w:t>
      </w:r>
      <w:r w:rsidRPr="002616DC">
        <w:rPr>
          <w:rFonts w:ascii="Times New Roman" w:eastAsia="Times New Roman" w:hAnsi="Times New Roman" w:cs="Times New Roman"/>
          <w:sz w:val="28"/>
          <w:szCs w:val="28"/>
          <w:highlight w:val="white"/>
        </w:rPr>
        <w:t xml:space="preserve"> đẩy mạnh xây dựng, phát triển hệ thống kết cấu hạ tầng chiến lược đồng bộ, hiện đại, nhất là hệ thống đường cao tốc, nâng cấp các sân bay, bến cảng, hạ tầng đô thị, hạ tầng </w:t>
      </w:r>
      <w:r w:rsidRPr="002616DC">
        <w:rPr>
          <w:rFonts w:ascii="Times New Roman" w:eastAsia="Times New Roman" w:hAnsi="Times New Roman" w:cs="Times New Roman"/>
          <w:sz w:val="28"/>
          <w:szCs w:val="28"/>
          <w:highlight w:val="white"/>
          <w:u w:color="FF0000"/>
        </w:rPr>
        <w:t>liên vùng</w:t>
      </w:r>
      <w:r w:rsidRPr="002616DC">
        <w:rPr>
          <w:rFonts w:ascii="Times New Roman" w:eastAsia="Times New Roman" w:hAnsi="Times New Roman" w:cs="Times New Roman"/>
          <w:sz w:val="28"/>
          <w:szCs w:val="28"/>
          <w:highlight w:val="white"/>
        </w:rPr>
        <w:t>.</w:t>
      </w:r>
    </w:p>
    <w:p w14:paraId="3FD04513"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 xml:space="preserve">Thứ tư, </w:t>
      </w:r>
      <w:r w:rsidRPr="002616DC">
        <w:rPr>
          <w:rFonts w:ascii="Times New Roman" w:eastAsia="Times New Roman" w:hAnsi="Times New Roman" w:cs="Times New Roman"/>
          <w:sz w:val="28"/>
          <w:szCs w:val="28"/>
          <w:highlight w:val="white"/>
        </w:rPr>
        <w:t>tập trung thực hiện hiệu quả, thực chất cơ cấu lại nền kinh tế gắn với đổi mới mô hình tăng trưởng, tăng cường năng lực nội sinh, nâng cao năng lực cạnh tranh, phát triển nhanh, bền vững; đẩy mạnh phát triển kinh tế số, kinh tế xanh, kinh tế tuần hoàn, thương mại điện tử, các ngành, lĩnh vực mới nổi, các mô hình kinh doanh mới, hiệu quả.</w:t>
      </w:r>
    </w:p>
    <w:p w14:paraId="33F6CDDC"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năm,</w:t>
      </w:r>
      <w:r w:rsidRPr="002616DC">
        <w:rPr>
          <w:rFonts w:ascii="Times New Roman" w:eastAsia="Times New Roman" w:hAnsi="Times New Roman" w:cs="Times New Roman"/>
          <w:sz w:val="28"/>
          <w:szCs w:val="28"/>
          <w:highlight w:val="white"/>
        </w:rPr>
        <w:t xml:space="preserve"> chú trọng phát triển nguồn nhân lực chất lượng cao gắn với đẩy mạnh nghiên cứu khoa học, phát triển và ứng dụng công nghệ, thúc đẩy đổi mới sáng tạo và khởi nghiệp. </w:t>
      </w:r>
    </w:p>
    <w:p w14:paraId="1E44303D"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sáu,</w:t>
      </w:r>
      <w:r w:rsidRPr="002616DC">
        <w:rPr>
          <w:rFonts w:ascii="Times New Roman" w:eastAsia="Times New Roman" w:hAnsi="Times New Roman" w:cs="Times New Roman"/>
          <w:sz w:val="28"/>
          <w:szCs w:val="28"/>
          <w:highlight w:val="white"/>
        </w:rPr>
        <w:t xml:space="preserve"> phát triển toàn diện các lĩnh vực văn hóa, xã hội, bảo đảm gắn kết hài hòa với phát triển kinh tế; bảo đảm an sinh xã hội, nâng cao đời sống vật chất, tinh thần của Nhân dân.</w:t>
      </w:r>
    </w:p>
    <w:p w14:paraId="38FB5A4B"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bảy,</w:t>
      </w:r>
      <w:r w:rsidRPr="002616DC">
        <w:rPr>
          <w:rFonts w:ascii="Times New Roman" w:eastAsia="Times New Roman" w:hAnsi="Times New Roman" w:cs="Times New Roman"/>
          <w:sz w:val="28"/>
          <w:szCs w:val="28"/>
          <w:highlight w:val="white"/>
        </w:rPr>
        <w:t xml:space="preserve"> chủ động ứng phó với biến đổi khí hậu, an ninh nguồn nước, phòng, chống thiên tai, tăng cường quản lý tài nguyên và bảo vệ môi trường; giải quyết hài hòa mối quan hệ giữa phát triển kinh tế với bảo vệ môi trường.</w:t>
      </w:r>
    </w:p>
    <w:p w14:paraId="1DC3C9B0"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tám,</w:t>
      </w:r>
      <w:r w:rsidRPr="002616DC">
        <w:rPr>
          <w:rFonts w:ascii="Times New Roman" w:eastAsia="Times New Roman" w:hAnsi="Times New Roman" w:cs="Times New Roman"/>
          <w:sz w:val="28"/>
          <w:szCs w:val="28"/>
          <w:highlight w:val="white"/>
        </w:rPr>
        <w:t xml:space="preserve"> thúc đẩy phát triển liên kết vùng, thực hiện nghiêm quy hoạch cấp quốc gia, quy hoạch vùng, quy hoạch tỉnh; đẩy nhanh tốc độ, nâng cao chất lượng đô thị hoá và kinh tế đô thị. </w:t>
      </w:r>
    </w:p>
    <w:p w14:paraId="7B1D21A0"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chín,</w:t>
      </w:r>
      <w:r w:rsidRPr="002616DC">
        <w:rPr>
          <w:rFonts w:ascii="Times New Roman" w:eastAsia="Times New Roman" w:hAnsi="Times New Roman" w:cs="Times New Roman"/>
          <w:sz w:val="28"/>
          <w:szCs w:val="28"/>
          <w:highlight w:val="white"/>
        </w:rPr>
        <w:t xml:space="preserve"> tiếp tục hoàn thiện, xây dựng bộ máy tinh gọn, hoạt động hiệu lực, hiệu quả; đẩy mạnh hơn nữa công tác phòng, chống tham nhũng, tiêu cực, lãng phí, lợi ích nhóm; siết chặt kỷ luật, kỷ cương hành chính.</w:t>
      </w:r>
    </w:p>
    <w:p w14:paraId="279FFC46"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t>Thứ mười,</w:t>
      </w:r>
      <w:r w:rsidRPr="002616DC">
        <w:rPr>
          <w:rFonts w:ascii="Times New Roman" w:eastAsia="Times New Roman" w:hAnsi="Times New Roman" w:cs="Times New Roman"/>
          <w:sz w:val="28"/>
          <w:szCs w:val="28"/>
          <w:highlight w:val="white"/>
        </w:rPr>
        <w:t xml:space="preserve"> tăng cường, củng cố tiềm lực quốc phòng, an ninh, bảo vệ vững chắc độc lập, chủ quyền, thống nhất toàn vẹn lãnh thổ; bảo đảm an ninh chính trị, trật tự, an toàn xã hội. </w:t>
      </w:r>
    </w:p>
    <w:p w14:paraId="3F9DDABA"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z w:val="28"/>
          <w:szCs w:val="28"/>
          <w:highlight w:val="white"/>
        </w:rPr>
      </w:pPr>
      <w:r w:rsidRPr="002616DC">
        <w:rPr>
          <w:rFonts w:ascii="Times New Roman" w:eastAsia="Times New Roman" w:hAnsi="Times New Roman" w:cs="Times New Roman"/>
          <w:i/>
          <w:iCs/>
          <w:sz w:val="28"/>
          <w:szCs w:val="28"/>
          <w:highlight w:val="white"/>
        </w:rPr>
        <w:lastRenderedPageBreak/>
        <w:t>Mười một,</w:t>
      </w:r>
      <w:r w:rsidRPr="002616DC">
        <w:rPr>
          <w:rFonts w:ascii="Times New Roman" w:eastAsia="Times New Roman" w:hAnsi="Times New Roman" w:cs="Times New Roman"/>
          <w:sz w:val="28"/>
          <w:szCs w:val="28"/>
          <w:highlight w:val="white"/>
        </w:rPr>
        <w:t xml:space="preserve"> triển khai đồng bộ, toàn diện, hiệu quả các hoạt động đối ngoại, hội nhập quốc tế; khai thác hiệu quả cơ hội từ các quan hệ đối tác, hiệp định thương mại tự do; giữ vững môi trường hòa bình, ổn định và tạo điều kiện thuận lợi, thu hút các nguồn lực để phục vụ phát triển đất nước, củng cố và nâng cao uy tín, vị thế quốc tế của Việt Nam.</w:t>
      </w:r>
    </w:p>
    <w:p w14:paraId="25DCEE7C" w14:textId="77777777" w:rsidR="008D1642" w:rsidRPr="002616DC" w:rsidRDefault="008D1642" w:rsidP="00B35D3E">
      <w:pPr>
        <w:spacing w:before="120" w:after="120" w:line="340" w:lineRule="exact"/>
        <w:ind w:firstLine="567"/>
        <w:jc w:val="both"/>
        <w:textAlignment w:val="baseline"/>
        <w:rPr>
          <w:rFonts w:ascii="Times New Roman" w:eastAsia="Times New Roman" w:hAnsi="Times New Roman" w:cs="Times New Roman"/>
          <w:spacing w:val="-2"/>
          <w:sz w:val="28"/>
          <w:szCs w:val="28"/>
          <w:highlight w:val="white"/>
        </w:rPr>
      </w:pPr>
      <w:r w:rsidRPr="002616DC">
        <w:rPr>
          <w:rFonts w:ascii="Times New Roman" w:eastAsia="Times New Roman" w:hAnsi="Times New Roman" w:cs="Times New Roman"/>
          <w:i/>
          <w:iCs/>
          <w:spacing w:val="-2"/>
          <w:sz w:val="28"/>
          <w:szCs w:val="28"/>
          <w:highlight w:val="white"/>
        </w:rPr>
        <w:t>Mười hai,</w:t>
      </w:r>
      <w:r w:rsidRPr="002616DC">
        <w:rPr>
          <w:rFonts w:ascii="Times New Roman" w:eastAsia="Times New Roman" w:hAnsi="Times New Roman" w:cs="Times New Roman"/>
          <w:spacing w:val="-2"/>
          <w:sz w:val="28"/>
          <w:szCs w:val="28"/>
          <w:highlight w:val="white"/>
        </w:rPr>
        <w:t xml:space="preserve"> đẩy mạnh thông tin, tuyên truyền, nhất là công tác truyền thông chính sách, nâng cao hiệu quả công tác dân vận, tạo đồng thuận xã hội. Tập trung thông tin tuyên truyền về chủ trương, đường lối của Đảng, chính sách, pháp luật của Nhà nước và các sự kiện lớn của đất nước. Tuyên truyền về khát vọng phát triển quốc gia, cổ vũ mô hình hay, cách làm sáng tạo, gương người tốt, việc tốt. Thực hiện </w:t>
      </w:r>
      <w:r w:rsidRPr="002616DC">
        <w:rPr>
          <w:rFonts w:ascii="Times New Roman" w:eastAsia="Times New Roman" w:hAnsi="Times New Roman" w:cs="Times New Roman"/>
          <w:spacing w:val="-2"/>
          <w:sz w:val="28"/>
          <w:szCs w:val="28"/>
          <w:highlight w:val="white"/>
          <w:u w:color="FF0000"/>
        </w:rPr>
        <w:t xml:space="preserve">tốt </w:t>
      </w:r>
      <w:r w:rsidRPr="002616DC">
        <w:rPr>
          <w:rFonts w:ascii="Times New Roman" w:eastAsia="Times New Roman" w:hAnsi="Times New Roman" w:cs="Times New Roman"/>
          <w:spacing w:val="-2"/>
          <w:sz w:val="28"/>
          <w:szCs w:val="28"/>
          <w:highlight w:val="white"/>
        </w:rPr>
        <w:t>bảo vệ nền tảng tư tưởng của Đảng; kiên quyết đấu tranh chống các hành vi sai trái, phản bác các quan điểm, luận điệu xuyên tạc của các thế lực thù địch; thông tin phản hồi kịp thời những vấn đề dư luận quan tâm; triệt phá, gỡ bỏ, ngăn chặn các thông tin xấu, độc, sai sự thật; xử lý nghiêm tổ chức, cá nhân vi phạm.</w:t>
      </w:r>
    </w:p>
    <w:p w14:paraId="27B5C784" w14:textId="77777777" w:rsidR="008D1642" w:rsidRPr="002616DC" w:rsidRDefault="006F6C88" w:rsidP="00B35D3E">
      <w:pPr>
        <w:spacing w:before="120" w:after="120" w:line="340" w:lineRule="exact"/>
        <w:ind w:firstLine="567"/>
        <w:jc w:val="both"/>
        <w:rPr>
          <w:rFonts w:ascii="Times New Roman" w:eastAsia="Calibri" w:hAnsi="Times New Roman" w:cs="Times New Roman"/>
          <w:b/>
          <w:bCs/>
          <w:sz w:val="28"/>
          <w:szCs w:val="28"/>
          <w:highlight w:val="white"/>
        </w:rPr>
      </w:pPr>
      <w:r w:rsidRPr="002616DC">
        <w:rPr>
          <w:rFonts w:ascii="Times New Roman" w:eastAsia="Calibri" w:hAnsi="Times New Roman" w:cs="Times New Roman"/>
          <w:b/>
          <w:bCs/>
          <w:sz w:val="28"/>
          <w:szCs w:val="28"/>
          <w:highlight w:val="white"/>
        </w:rPr>
        <w:t>2.</w:t>
      </w:r>
      <w:r w:rsidR="008D1642" w:rsidRPr="002616DC">
        <w:rPr>
          <w:rFonts w:ascii="Times New Roman" w:eastAsia="Calibri" w:hAnsi="Times New Roman" w:cs="Times New Roman"/>
          <w:b/>
          <w:bCs/>
          <w:sz w:val="28"/>
          <w:szCs w:val="28"/>
          <w:highlight w:val="white"/>
        </w:rPr>
        <w:t xml:space="preserve">. Tiếp tục thực hiện đổi mới căn bản, toàn diện giáo dục và đào tạo, đáp ứng yêu cầu công nghiệp hoá, </w:t>
      </w:r>
      <w:r w:rsidR="008D1642" w:rsidRPr="002616DC">
        <w:rPr>
          <w:rFonts w:ascii="Times New Roman" w:eastAsia="Calibri" w:hAnsi="Times New Roman" w:cs="Times New Roman"/>
          <w:b/>
          <w:sz w:val="28"/>
          <w:szCs w:val="28"/>
          <w:highlight w:val="white"/>
        </w:rPr>
        <w:t>hiện đại hóa trong điều kiện kinh tế thị trường định hướng xã hội chủ nghĩa và hội nhập quốc tế</w:t>
      </w:r>
      <w:r w:rsidR="008D1642" w:rsidRPr="002616DC">
        <w:rPr>
          <w:rFonts w:ascii="Times New Roman" w:eastAsia="Calibri" w:hAnsi="Times New Roman" w:cs="Times New Roman"/>
          <w:b/>
          <w:bCs/>
          <w:sz w:val="28"/>
          <w:szCs w:val="28"/>
          <w:highlight w:val="white"/>
        </w:rPr>
        <w:t xml:space="preserve"> </w:t>
      </w:r>
    </w:p>
    <w:p w14:paraId="03B3DCD6"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Sau 10 năm (2013 - 2023) thực hiện Nghị quyết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giáo dục và đào tạo nước ta đã có những bước phát triển mạnh mẽ và đạt được nhiều kết quả quan trọng:</w:t>
      </w:r>
    </w:p>
    <w:p w14:paraId="262BB4F7"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Nhận thức và hành động của các cấp ủy đảng, chính quyền, cán bộ, đảng viên về đổi mới căn bản, toàn diện giáo dục và đào tạo theo chủ trương của Đảng đã có chuyển biến mạnh mẽ; hệ thống các văn bản lãnh đạo, chỉ đạo, hướng dẫn tổ chức thực hiện đã được ban hành tương đối toàn diện, bao quát. Hệ thống giáo dục quốc dân cơ bản được hoàn thiện theo hướng mở, liên thông giữa các cấp học, trình độ và giữa các phương thức giáo dục, đào tạo; quy mô giáo dục và mạng lưới cơ sở giáo dục phát triển, đáp ứng tốt hơn nhu cầu học tập suốt đời của người dân; cả nước đã hoàn thành mục tiêu phổ cập mầm non cho trẻ 5 tuổi, kết quả phổ cập giáo dục tiểu học, trung học cơ sở và xóa mù chữ được duy trì vững chắc, chất lượng ngày càng nâng cao; công tác xây dựng xã hội học tập được đẩy mạnh.</w:t>
      </w:r>
    </w:p>
    <w:p w14:paraId="75CA3C8C"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 xml:space="preserve">Chất lượng giáo dục mầm non, giáo dục phổ thông, giáo dục thường xuyên có nhiều tiến bộ; đổi mới chương trình, sách giáo khoa giáo dục phổ thông được quan tâm thực hiện; triển khai thực hiện xã hội hóa trong biên soạn và phát hành sách giáo khoa; chất lượng giáo dục phổ thông đại trà và mũi nhọn được thế giới ghi nhận. Giáo dục đại học có chuyển biến mạnh mẽ cả về chất lượng, hiệu quả và mức độ tiếp cận của người dân. </w:t>
      </w:r>
    </w:p>
    <w:p w14:paraId="6A81B860"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 xml:space="preserve">Công tác tổ </w:t>
      </w:r>
      <w:r w:rsidRPr="002616DC">
        <w:rPr>
          <w:rFonts w:ascii="Times New Roman" w:eastAsia="Calibri" w:hAnsi="Times New Roman" w:cs="Times New Roman"/>
          <w:sz w:val="28"/>
          <w:szCs w:val="28"/>
          <w:highlight w:val="white"/>
          <w:u w:color="FF0000"/>
        </w:rPr>
        <w:t>chức thi</w:t>
      </w:r>
      <w:r w:rsidRPr="002616DC">
        <w:rPr>
          <w:rFonts w:ascii="Times New Roman" w:eastAsia="Calibri" w:hAnsi="Times New Roman" w:cs="Times New Roman"/>
          <w:sz w:val="28"/>
          <w:szCs w:val="28"/>
          <w:highlight w:val="white"/>
        </w:rPr>
        <w:t xml:space="preserve">, kiểm tra, đánh giá chất lượng giáo dục ngày càng thực chất, hiệu quả hơn; đổi mới thi, kiểm tra và đánh giá chất lượng giáo dục phổ thông được triển </w:t>
      </w:r>
      <w:r w:rsidRPr="002616DC">
        <w:rPr>
          <w:rFonts w:ascii="Times New Roman" w:eastAsia="Calibri" w:hAnsi="Times New Roman" w:cs="Times New Roman"/>
          <w:sz w:val="28"/>
          <w:szCs w:val="28"/>
          <w:highlight w:val="white"/>
        </w:rPr>
        <w:lastRenderedPageBreak/>
        <w:t xml:space="preserve">khai theo hướng đánh giá năng lực, kết hợp đánh giá kết quả quá trình học với kết quả cuối năm học. Thi tốt nghiệp THPT, tuyển sinh đại học, cao đẳng đã đi vào nề nếp, hiệu quả hơn, khắc phục tình trạng </w:t>
      </w:r>
      <w:r w:rsidRPr="002616DC">
        <w:rPr>
          <w:rFonts w:ascii="Times New Roman" w:eastAsia="Calibri" w:hAnsi="Times New Roman" w:cs="Times New Roman"/>
          <w:sz w:val="28"/>
          <w:szCs w:val="28"/>
          <w:highlight w:val="white"/>
          <w:u w:color="FF0000"/>
        </w:rPr>
        <w:t>học lệch</w:t>
      </w:r>
      <w:r w:rsidRPr="002616DC">
        <w:rPr>
          <w:rFonts w:ascii="Times New Roman" w:eastAsia="Calibri" w:hAnsi="Times New Roman" w:cs="Times New Roman"/>
          <w:sz w:val="28"/>
          <w:szCs w:val="28"/>
          <w:highlight w:val="white"/>
        </w:rPr>
        <w:t>, học tủ và giảm áp lực, tốn kém cho xã hội.</w:t>
      </w:r>
    </w:p>
    <w:p w14:paraId="0D8B1BE9"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Công tác giáo dục chính trị tư tưởng, đạo đức, lối sống, kỹ năng sống và giáo dục thể chất cho học sinh, sinh viên được quan tâm hơn, ngày càng đi vào nề nếp, thực chất và hiệu quả; công tác phối hợp giữa nhà trường, gia đình và xã hội trong giáo dục học sinh, sinh viên được tăng cường, ngày càng hiệu quả. Việc học tập và làm theo tư tưởng, đạo đức, phong cách Hồ Chí Minh được triển khai rộng 73 khắp trong toàn ngành Giáo dục.</w:t>
      </w:r>
    </w:p>
    <w:p w14:paraId="2CBA75BD"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Đội ngũ nhà giáo và cán bộ quản lý giáo dục cơ bản được chuẩn hóa đáp ứng yêu cầu đổi mới giáo dục, đào tạo, từng bước đảm bảo số lượng và khắc phục bất hợp lý về cơ cấu; cơ sở vật chất, trang thiết bị dạy học được cải thiện, từng bước đáp ứng yêu cầu thực hiện chương trình giáo dục, đào tạo mới; công tác xã hội hóa giáo dục đã đạt được những kết quả quan trọng.</w:t>
      </w:r>
    </w:p>
    <w:p w14:paraId="0843A111" w14:textId="77777777" w:rsidR="008D1642" w:rsidRPr="002616DC" w:rsidRDefault="008D1642" w:rsidP="00B35D3E">
      <w:pPr>
        <w:spacing w:before="120" w:after="120" w:line="340" w:lineRule="exact"/>
        <w:ind w:firstLine="567"/>
        <w:jc w:val="both"/>
        <w:rPr>
          <w:rFonts w:ascii="Times New Roman" w:eastAsia="Calibri" w:hAnsi="Times New Roman" w:cs="Times New Roman"/>
          <w:spacing w:val="-2"/>
          <w:sz w:val="28"/>
          <w:szCs w:val="28"/>
          <w:highlight w:val="white"/>
        </w:rPr>
      </w:pPr>
      <w:r w:rsidRPr="002616DC">
        <w:rPr>
          <w:rFonts w:ascii="Times New Roman" w:eastAsia="Calibri" w:hAnsi="Times New Roman" w:cs="Times New Roman"/>
          <w:spacing w:val="-2"/>
          <w:sz w:val="28"/>
          <w:szCs w:val="28"/>
          <w:highlight w:val="white"/>
        </w:rPr>
        <w:t xml:space="preserve">Qua 10 năm thực hiện Nghị quyết 29-NQ/TW, vẫn còn những hạn chế chưa được khắc phục triệt để hoặc chậm được khắc phục, như: Công tác tuyên truyền, quán triệt triển khai thực hiện Nghị quyết 29-NQ/TW ở một số nơi còn mang tính hình thức, chưa đi vào chiều sâu, hiệu quả chưa cao. Quản lý nhà nước về giáo dục, đào tạo còn phân tán, sự tham gia của cơ quan quản lý nhà nước về giáo dục trong việc thẩm định, phân bổ kinh phí và tuyển dụng viên chức, bổ nhiệm viên chức quản lý trong lĩnh vực giáo dục, đào tạo còn hạn chế. Việc đổi mới chương trình, sách giáo khoa giáo dục phổ thông chậm tiến độ; kết quả đổi mới phương pháp dạy và học theo chương trình mới ở nhiều cơ sở giáo dục hiệu quả chưa cao, nhất là ở vùng kinh tế - xã hội đặc biệt khó khăn. Quy mô đào tạo trình độ đại học tăng nhưng tập trung ở các ngành, lĩnh vực có khả năng xã hội hóa cao như </w:t>
      </w:r>
      <w:r w:rsidRPr="002616DC">
        <w:rPr>
          <w:rFonts w:ascii="Times New Roman" w:eastAsia="Calibri" w:hAnsi="Times New Roman" w:cs="Times New Roman"/>
          <w:spacing w:val="-2"/>
          <w:sz w:val="28"/>
          <w:szCs w:val="28"/>
          <w:highlight w:val="white"/>
          <w:u w:color="FF0000"/>
        </w:rPr>
        <w:t>khối ngành</w:t>
      </w:r>
      <w:r w:rsidRPr="002616DC">
        <w:rPr>
          <w:rFonts w:ascii="Times New Roman" w:eastAsia="Calibri" w:hAnsi="Times New Roman" w:cs="Times New Roman"/>
          <w:spacing w:val="-2"/>
          <w:sz w:val="28"/>
          <w:szCs w:val="28"/>
          <w:highlight w:val="white"/>
        </w:rPr>
        <w:t xml:space="preserve"> kinh tế, tài chính hoặc khối ngành có nhu cầu nguồn nhân lực lớn, trong khi các nhóm ngành khoa học cơ bản, khoa học xã hội ít có sức hút đối với người học. Công tác phát triển đội ngũ nhà giáo, cán bộ quản lý giáo dục chưa đáp ứng yêu cầu đổi mới giáo dục, đào tạo. Chất lượng đội ngũ chưa đồng đều giữa các vùng, miền, còn có sự chênh lệch </w:t>
      </w:r>
      <w:r w:rsidRPr="002616DC">
        <w:rPr>
          <w:rFonts w:ascii="Times New Roman" w:eastAsia="Calibri" w:hAnsi="Times New Roman" w:cs="Times New Roman"/>
          <w:spacing w:val="-2"/>
          <w:sz w:val="28"/>
          <w:szCs w:val="28"/>
          <w:highlight w:val="white"/>
          <w:u w:color="FF0000"/>
        </w:rPr>
        <w:t>giữa vùng</w:t>
      </w:r>
      <w:r w:rsidRPr="002616DC">
        <w:rPr>
          <w:rFonts w:ascii="Times New Roman" w:eastAsia="Calibri" w:hAnsi="Times New Roman" w:cs="Times New Roman"/>
          <w:spacing w:val="-2"/>
          <w:sz w:val="28"/>
          <w:szCs w:val="28"/>
          <w:highlight w:val="white"/>
        </w:rPr>
        <w:t xml:space="preserve"> có điều kiện kinh tế - xã hội đặc biệt khó khăn với vùng thuận lợi…</w:t>
      </w:r>
    </w:p>
    <w:p w14:paraId="2586AEA4"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sz w:val="28"/>
          <w:szCs w:val="28"/>
          <w:highlight w:val="white"/>
        </w:rPr>
        <w:t xml:space="preserve">Để tiếp tục quán triệt sâu sắc, tổ chức thực hiện đầy đủ, hiệu quả hơn nữa các </w:t>
      </w:r>
      <w:r w:rsidRPr="002616DC">
        <w:rPr>
          <w:rFonts w:ascii="Times New Roman" w:eastAsia="Calibri" w:hAnsi="Times New Roman" w:cs="Times New Roman"/>
          <w:spacing w:val="4"/>
          <w:sz w:val="28"/>
          <w:szCs w:val="28"/>
          <w:highlight w:val="white"/>
        </w:rPr>
        <w:t>quan điểm, mục tiêu, nhiệm vụ, giải pháp chủ yếu được đề ra trong Nghị quyết 29-NQ/TW cũng như các chủ trương về phát triển giáo dục và đào tạo được nêu trong</w:t>
      </w:r>
      <w:r w:rsidRPr="002616DC">
        <w:rPr>
          <w:rFonts w:ascii="Times New Roman" w:eastAsia="Calibri" w:hAnsi="Times New Roman" w:cs="Times New Roman"/>
          <w:sz w:val="28"/>
          <w:szCs w:val="28"/>
          <w:highlight w:val="white"/>
        </w:rPr>
        <w:t xml:space="preserve"> Nghị quyết Đại hội XIII của Đảng, </w:t>
      </w:r>
      <w:r w:rsidRPr="002616DC">
        <w:rPr>
          <w:rFonts w:ascii="Times New Roman" w:eastAsia="Calibri" w:hAnsi="Times New Roman" w:cs="Times New Roman"/>
          <w:sz w:val="28"/>
          <w:szCs w:val="28"/>
          <w:highlight w:val="white"/>
          <w:u w:color="FF0000"/>
        </w:rPr>
        <w:t>cần tập</w:t>
      </w:r>
      <w:r w:rsidRPr="002616DC">
        <w:rPr>
          <w:rFonts w:ascii="Times New Roman" w:eastAsia="Calibri" w:hAnsi="Times New Roman" w:cs="Times New Roman"/>
          <w:sz w:val="28"/>
          <w:szCs w:val="28"/>
          <w:highlight w:val="white"/>
        </w:rPr>
        <w:t xml:space="preserve"> trung thực hiện tốt một số nhiệm vụ, giải pháp sau:</w:t>
      </w:r>
    </w:p>
    <w:p w14:paraId="3AE69C86"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t>Thứ nhất,</w:t>
      </w:r>
      <w:r w:rsidRPr="002616DC">
        <w:rPr>
          <w:rFonts w:ascii="Times New Roman" w:eastAsia="Calibri" w:hAnsi="Times New Roman" w:cs="Times New Roman"/>
          <w:sz w:val="28"/>
          <w:szCs w:val="28"/>
          <w:highlight w:val="white"/>
        </w:rPr>
        <w:t xml:space="preserve"> tăng cường vai trò lãnh đạo, chỉ đạo của các cấp ủy đảng, chính quyền nhằm tạo đột phá trong đổi mới căn bản, toàn diện giáo dục và đào tạo. Nâng cao hiệu quả công tác thông tin, tuyên truyền nhằm tạo sự thống nhất cao trong nhận thức và hành động của cả hệ thống chính trị và người dân, đặc biệt là đối với cán bộ quản lý giáo dục, nhà giáo và người học trong thực hiện đổi mới căn bản, toàn diện giáo dục và đào tạo.</w:t>
      </w:r>
    </w:p>
    <w:p w14:paraId="3C0F9D71"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lastRenderedPageBreak/>
        <w:t>Thứ hai,</w:t>
      </w:r>
      <w:r w:rsidRPr="002616DC">
        <w:rPr>
          <w:rFonts w:ascii="Times New Roman" w:eastAsia="Calibri" w:hAnsi="Times New Roman" w:cs="Times New Roman"/>
          <w:sz w:val="28"/>
          <w:szCs w:val="28"/>
          <w:highlight w:val="white"/>
        </w:rPr>
        <w:t xml:space="preserve"> tiếp tục hoàn thiện thể chế, đổi mới công tác quản lý giáo dục, đào tạo và quản trị nhà trường theo hướng chuẩn hóa, hiện đại hóa và hội nhập quốc tế. Tiếp tục thể chế hóa các quan điểm, chủ trương của Đảng và Nhà nước về giáo dục và đào tạo, trong đó tập trung xây dựng, ban hành Luật Nhà giáo. Rà soát, hoàn thiện các văn bản quy phạm pháp luật trong các lĩnh vực khác bảo đảm đồng bộ, </w:t>
      </w:r>
      <w:r w:rsidRPr="002616DC">
        <w:rPr>
          <w:rFonts w:ascii="Times New Roman" w:eastAsia="Calibri" w:hAnsi="Times New Roman" w:cs="Times New Roman"/>
          <w:spacing w:val="6"/>
          <w:sz w:val="28"/>
          <w:szCs w:val="28"/>
          <w:highlight w:val="white"/>
        </w:rPr>
        <w:t>phù hợp với chủ trương, chính sách về giáo dục và đào tạo nêu tại Nghị quyết 29-NQ/TW, nhất là về đầu tư, tài chính, ngân sách nhà nước và việc tuyển dụng, sử</w:t>
      </w:r>
      <w:r w:rsidRPr="002616DC">
        <w:rPr>
          <w:rFonts w:ascii="Times New Roman" w:eastAsia="Calibri" w:hAnsi="Times New Roman" w:cs="Times New Roman"/>
          <w:sz w:val="28"/>
          <w:szCs w:val="28"/>
          <w:highlight w:val="white"/>
        </w:rPr>
        <w:t xml:space="preserve"> dụng, quản lý viên chức.</w:t>
      </w:r>
    </w:p>
    <w:p w14:paraId="3E17CCF2"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t>Thứ ba,</w:t>
      </w:r>
      <w:r w:rsidRPr="002616DC">
        <w:rPr>
          <w:rFonts w:ascii="Times New Roman" w:eastAsia="Calibri" w:hAnsi="Times New Roman" w:cs="Times New Roman"/>
          <w:sz w:val="28"/>
          <w:szCs w:val="28"/>
          <w:highlight w:val="white"/>
        </w:rPr>
        <w:t xml:space="preserve"> nâng cao chất lượng công tác giáo dục chính trị tư tưởng, đạo đức, lối sống, kỹ năng sống cho học sinh, sinh viên. Tăng cường giáo dục thể chất, rèn luyện kỹ năng lao động, kỹ năng sống, kỹ năng giao tiếp, năng lực tự học cho học sinh, sinh viên; chú trọng xây dựng môi trường học đường an toàn, hạnh phúc, lành mạnh, thân thiện để trẻ em, học sinh, sinh viên phát triển toàn diện về phẩm chất và năng lực.</w:t>
      </w:r>
    </w:p>
    <w:p w14:paraId="321E3209"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t>Thứ tư,</w:t>
      </w:r>
      <w:r w:rsidRPr="002616DC">
        <w:rPr>
          <w:rFonts w:ascii="Times New Roman" w:eastAsia="Calibri" w:hAnsi="Times New Roman" w:cs="Times New Roman"/>
          <w:sz w:val="28"/>
          <w:szCs w:val="28"/>
          <w:highlight w:val="white"/>
        </w:rPr>
        <w:t xml:space="preserve"> đổi mới mạnh mẽ, đồng bộ các yếu tố cơ bản của giáo dục nhằm nâng cao chất lượng và hiệu quả giáo dục, đào tạo. Đổi mới nội dung, chương trình xóa mù chữ, chống tái mù chữ; phát triển các chương trình giáo dục thường xuyên đáp ứng nhu cầu học tập đa dạng của người dân.</w:t>
      </w:r>
    </w:p>
    <w:p w14:paraId="4B72601B"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t>Thứ năm,</w:t>
      </w:r>
      <w:r w:rsidRPr="002616DC">
        <w:rPr>
          <w:rFonts w:ascii="Times New Roman" w:eastAsia="Calibri" w:hAnsi="Times New Roman" w:cs="Times New Roman"/>
          <w:sz w:val="28"/>
          <w:szCs w:val="28"/>
          <w:highlight w:val="white"/>
        </w:rPr>
        <w:t xml:space="preserve"> hoàn thiện mạng lưới cơ sở giáo dục đáp ứng nhu cầu học tập của người dân. Tiếp tục rà soát, sắp xếp, tổ chức lại mạng lưới cơ sở giáo dục mầm non, giáo dục phổ thông phù hợp với điều kiện thực tế của mỗi địa phương; bảo </w:t>
      </w:r>
      <w:r w:rsidRPr="002616DC">
        <w:rPr>
          <w:rFonts w:ascii="Times New Roman" w:eastAsia="Calibri" w:hAnsi="Times New Roman" w:cs="Times New Roman"/>
          <w:sz w:val="28"/>
          <w:szCs w:val="28"/>
          <w:highlight w:val="white"/>
          <w:u w:color="FF0000"/>
        </w:rPr>
        <w:t>bả</w:t>
      </w:r>
      <w:r w:rsidR="002616DC" w:rsidRPr="002616DC">
        <w:rPr>
          <w:rFonts w:ascii="Times New Roman" w:eastAsia="Calibri" w:hAnsi="Times New Roman" w:cs="Times New Roman"/>
          <w:sz w:val="28"/>
          <w:szCs w:val="28"/>
          <w:highlight w:val="white"/>
          <w:u w:color="FF0000"/>
        </w:rPr>
        <w:t>o</w:t>
      </w:r>
      <w:r w:rsidRPr="002616DC">
        <w:rPr>
          <w:rFonts w:ascii="Times New Roman" w:eastAsia="Calibri" w:hAnsi="Times New Roman" w:cs="Times New Roman"/>
          <w:sz w:val="28"/>
          <w:szCs w:val="28"/>
          <w:highlight w:val="white"/>
          <w:u w:color="FF0000"/>
        </w:rPr>
        <w:t xml:space="preserve"> đảm đủ</w:t>
      </w:r>
      <w:r w:rsidRPr="002616DC">
        <w:rPr>
          <w:rFonts w:ascii="Times New Roman" w:eastAsia="Calibri" w:hAnsi="Times New Roman" w:cs="Times New Roman"/>
          <w:sz w:val="28"/>
          <w:szCs w:val="28"/>
          <w:highlight w:val="white"/>
        </w:rPr>
        <w:t xml:space="preserve"> trang thiết bị dạy học tối thiểu đáp ứng yêu cầu đổi mới giáo dục; khuyến khích phát triển cơ sở giáo dục ngoài công lập chất lượng cao ở vùng có điều kiện thuận lợi; khuyến khích phát triển các mô hình trường học mới như trường học hạnh phúc, trường học xanh, trường học thông minh.</w:t>
      </w:r>
    </w:p>
    <w:p w14:paraId="7DDDC7AB" w14:textId="77777777" w:rsidR="008D1642" w:rsidRPr="002616DC" w:rsidRDefault="008D1642" w:rsidP="00B35D3E">
      <w:pPr>
        <w:spacing w:before="120" w:after="120" w:line="340" w:lineRule="exact"/>
        <w:ind w:firstLine="567"/>
        <w:jc w:val="both"/>
        <w:rPr>
          <w:rFonts w:ascii="Times New Roman" w:eastAsia="Calibri" w:hAnsi="Times New Roman" w:cs="Times New Roman"/>
          <w:sz w:val="28"/>
          <w:szCs w:val="28"/>
          <w:highlight w:val="white"/>
        </w:rPr>
      </w:pPr>
      <w:r w:rsidRPr="002616DC">
        <w:rPr>
          <w:rFonts w:ascii="Times New Roman" w:eastAsia="Calibri" w:hAnsi="Times New Roman" w:cs="Times New Roman"/>
          <w:i/>
          <w:iCs/>
          <w:sz w:val="28"/>
          <w:szCs w:val="28"/>
          <w:highlight w:val="white"/>
        </w:rPr>
        <w:t>Thứ sáu,</w:t>
      </w:r>
      <w:r w:rsidRPr="002616DC">
        <w:rPr>
          <w:rFonts w:ascii="Times New Roman" w:eastAsia="Calibri" w:hAnsi="Times New Roman" w:cs="Times New Roman"/>
          <w:sz w:val="28"/>
          <w:szCs w:val="28"/>
          <w:highlight w:val="white"/>
        </w:rPr>
        <w:t xml:space="preserve"> nâng cao chất lượng đội ngũ nhà giáo và cán bộ quản lý giáo dục. Đổi mới cơ chế, chính sách tuyển dụng, quản lý, sử dụng, đãi ngộ, trọng dụng nhân tài trong ngành Giáo dục, bảo đảm các điều kiện về vật chất và tinh thần để nhà giáo, cán bộ quản lý giáo dục thực hiện tốt vai trò, nhiệm vụ của mình, yên tâm công tác, cống hiến, thu hút được người giỏi vào ngành Giáo dục và tạo động lực cho đội ngũ nhà giáo, cán bộ quản lý giáo dục phát triển. </w:t>
      </w:r>
    </w:p>
    <w:p w14:paraId="4041DF7C" w14:textId="77777777" w:rsidR="008D1642" w:rsidRPr="002616DC" w:rsidRDefault="008D1642" w:rsidP="00B35D3E">
      <w:pPr>
        <w:spacing w:before="120" w:after="120" w:line="340" w:lineRule="exact"/>
        <w:ind w:firstLine="567"/>
        <w:jc w:val="both"/>
        <w:rPr>
          <w:rFonts w:ascii="Times New Roman" w:eastAsia="Calibri" w:hAnsi="Times New Roman" w:cs="Times New Roman"/>
          <w:spacing w:val="-2"/>
          <w:sz w:val="28"/>
          <w:szCs w:val="28"/>
          <w:highlight w:val="white"/>
        </w:rPr>
      </w:pPr>
      <w:r w:rsidRPr="002616DC">
        <w:rPr>
          <w:rFonts w:ascii="Times New Roman" w:eastAsia="Calibri" w:hAnsi="Times New Roman" w:cs="Times New Roman"/>
          <w:i/>
          <w:iCs/>
          <w:spacing w:val="-2"/>
          <w:sz w:val="28"/>
          <w:szCs w:val="28"/>
          <w:highlight w:val="white"/>
        </w:rPr>
        <w:t>Thứ bảy,</w:t>
      </w:r>
      <w:r w:rsidRPr="002616DC">
        <w:rPr>
          <w:rFonts w:ascii="Times New Roman" w:eastAsia="Calibri" w:hAnsi="Times New Roman" w:cs="Times New Roman"/>
          <w:spacing w:val="-2"/>
          <w:sz w:val="28"/>
          <w:szCs w:val="28"/>
          <w:highlight w:val="white"/>
        </w:rPr>
        <w:t xml:space="preserve"> bảo đảm nguồn lực tài chính đầu tư phát triển giáo dục. Tiếp tục đổi mới cơ cấu sử dụng ngân sách nhà nước theo hướng tăng tỷ lệ chi đầu tư cho giáo dục. Đổi mới các quy định về quản lý và sử dụng kinh phí nghiên cứu khoa học, quản lý và sử dụng tài sản công đối với nghiên cứu khoa học theo hướng khoán kết quả và phù hợp với thông lệ quốc tế. </w:t>
      </w:r>
    </w:p>
    <w:p w14:paraId="3A277555" w14:textId="77777777" w:rsidR="008D1642" w:rsidRPr="002616DC" w:rsidRDefault="008D1642" w:rsidP="00B35D3E">
      <w:pPr>
        <w:spacing w:before="120" w:after="120" w:line="340" w:lineRule="exact"/>
        <w:ind w:firstLine="567"/>
        <w:jc w:val="both"/>
        <w:rPr>
          <w:rFonts w:ascii="Times New Roman" w:eastAsia="Calibri" w:hAnsi="Times New Roman" w:cs="Times New Roman"/>
          <w:spacing w:val="-2"/>
          <w:sz w:val="28"/>
          <w:szCs w:val="28"/>
          <w:highlight w:val="white"/>
        </w:rPr>
      </w:pPr>
      <w:r w:rsidRPr="002616DC">
        <w:rPr>
          <w:rFonts w:ascii="Times New Roman" w:eastAsia="Calibri" w:hAnsi="Times New Roman" w:cs="Times New Roman"/>
          <w:i/>
          <w:iCs/>
          <w:spacing w:val="-2"/>
          <w:sz w:val="28"/>
          <w:szCs w:val="28"/>
          <w:highlight w:val="white"/>
        </w:rPr>
        <w:t>Thứ tám,</w:t>
      </w:r>
      <w:r w:rsidRPr="002616DC">
        <w:rPr>
          <w:rFonts w:ascii="Times New Roman" w:eastAsia="Calibri" w:hAnsi="Times New Roman" w:cs="Times New Roman"/>
          <w:spacing w:val="-2"/>
          <w:sz w:val="28"/>
          <w:szCs w:val="28"/>
          <w:highlight w:val="white"/>
        </w:rPr>
        <w:t xml:space="preserve"> đẩy mạnh hơn nữa hội nhập quốc tế trong giáo dục và đào tạo. Có cơ chế, chính sách đột phá để thu hút, sử dụng chuyên gia, nhà khoa học nước ngoài và người Việt Nam ở nước ngoài về giảng dạy, nghiên cứu và làm việc tại các cơ sở giáo dục và đào tạo </w:t>
      </w:r>
      <w:r w:rsidRPr="002616DC">
        <w:rPr>
          <w:rFonts w:ascii="Times New Roman" w:eastAsia="Calibri" w:hAnsi="Times New Roman" w:cs="Times New Roman"/>
          <w:spacing w:val="-2"/>
          <w:sz w:val="28"/>
          <w:szCs w:val="28"/>
          <w:highlight w:val="white"/>
        </w:rPr>
        <w:lastRenderedPageBreak/>
        <w:t xml:space="preserve">trong nước. Tiếp tục đào tạo nguồn nhân lực chất lượng cao ở nước ngoài bằng ngân sách nhà nước, nhất là đào tạo các giảng viên trình độ tiến sĩ. </w:t>
      </w:r>
    </w:p>
    <w:p w14:paraId="16CD1D31" w14:textId="77777777" w:rsidR="00DC42A4" w:rsidRPr="002616DC" w:rsidRDefault="00DC42A4" w:rsidP="00B35D3E">
      <w:pPr>
        <w:spacing w:before="120" w:after="120" w:line="340" w:lineRule="exact"/>
        <w:ind w:firstLine="567"/>
        <w:jc w:val="both"/>
        <w:rPr>
          <w:rFonts w:ascii="Times New Roman" w:eastAsia="Calibri" w:hAnsi="Times New Roman" w:cs="Times New Roman"/>
          <w:b/>
          <w:color w:val="000000" w:themeColor="text1"/>
          <w:sz w:val="28"/>
          <w:szCs w:val="28"/>
          <w:highlight w:val="white"/>
        </w:rPr>
      </w:pPr>
      <w:r w:rsidRPr="002616DC">
        <w:rPr>
          <w:rFonts w:ascii="Times New Roman" w:eastAsia="Calibri" w:hAnsi="Times New Roman" w:cs="Times New Roman"/>
          <w:b/>
          <w:color w:val="000000" w:themeColor="text1"/>
          <w:sz w:val="28"/>
          <w:szCs w:val="28"/>
          <w:highlight w:val="white"/>
        </w:rPr>
        <w:t>III. THẾ GIỚI</w:t>
      </w:r>
    </w:p>
    <w:p w14:paraId="55E59613"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b/>
          <w:bCs/>
          <w:iCs/>
          <w:spacing w:val="-8"/>
          <w:sz w:val="28"/>
          <w:szCs w:val="28"/>
          <w:highlight w:val="white"/>
        </w:rPr>
      </w:pPr>
      <w:r w:rsidRPr="002616DC">
        <w:rPr>
          <w:rFonts w:ascii="Times New Roman" w:eastAsia="Calibri" w:hAnsi="Times New Roman" w:cs="Times New Roman"/>
          <w:b/>
          <w:sz w:val="28"/>
          <w:szCs w:val="28"/>
          <w:highlight w:val="white"/>
          <w:lang w:val="it-IT"/>
        </w:rPr>
        <w:t xml:space="preserve">1. </w:t>
      </w:r>
      <w:r w:rsidRPr="002616DC">
        <w:rPr>
          <w:rFonts w:ascii="Times New Roman" w:eastAsia="Calibri" w:hAnsi="Times New Roman" w:cs="Times New Roman"/>
          <w:b/>
          <w:bCs/>
          <w:iCs/>
          <w:spacing w:val="-8"/>
          <w:sz w:val="28"/>
          <w:szCs w:val="28"/>
          <w:highlight w:val="white"/>
        </w:rPr>
        <w:t xml:space="preserve">Một số kết quả chuyến </w:t>
      </w:r>
      <w:r w:rsidRPr="002616DC">
        <w:rPr>
          <w:rFonts w:ascii="Times New Roman" w:eastAsia="Calibri" w:hAnsi="Times New Roman" w:cs="Times New Roman"/>
          <w:b/>
          <w:bCs/>
          <w:iCs/>
          <w:spacing w:val="-8"/>
          <w:sz w:val="28"/>
          <w:szCs w:val="28"/>
          <w:highlight w:val="white"/>
          <w:u w:color="FF0000"/>
        </w:rPr>
        <w:t>thăm cấp</w:t>
      </w:r>
      <w:r w:rsidRPr="002616DC">
        <w:rPr>
          <w:rFonts w:ascii="Times New Roman" w:eastAsia="Calibri" w:hAnsi="Times New Roman" w:cs="Times New Roman"/>
          <w:b/>
          <w:bCs/>
          <w:iCs/>
          <w:spacing w:val="-8"/>
          <w:sz w:val="28"/>
          <w:szCs w:val="28"/>
          <w:highlight w:val="white"/>
        </w:rPr>
        <w:t xml:space="preserve"> Nhà nước tới Việt Nam của Tổng Bí thư, Chủ tịch nước Tập Cận Bình  </w:t>
      </w:r>
    </w:p>
    <w:p w14:paraId="63BB365C"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
          <w:iCs/>
          <w:sz w:val="28"/>
          <w:szCs w:val="28"/>
          <w:highlight w:val="white"/>
        </w:rPr>
      </w:pPr>
      <w:r w:rsidRPr="002616DC">
        <w:rPr>
          <w:rFonts w:ascii="Times New Roman" w:eastAsia="Calibri" w:hAnsi="Times New Roman" w:cs="Times New Roman"/>
          <w:i/>
          <w:iCs/>
          <w:sz w:val="28"/>
          <w:szCs w:val="28"/>
          <w:highlight w:val="white"/>
        </w:rPr>
        <w:t>Nhận lời mời của Tổng Bí thư Ban Chấp hành Trung ương Đảng Cộng sản Việt Nam Nguyễn Phú Trọng, Chủ tịch nước Cộng hòa xã hội chủ nghĩa Việt Nam Võ Văn Thưởng, Tổng Bí thư Ban Chấp hành Trung ương Đảng Cộng sản Trung Quốc, Chủ tịch nước Cộng hòa Nhân dân Trung Hoa Tập Cận Bình và Phu nhân thăm cấp Nhà nước tới Việt Nam từ ngày 12 đến 13-12-2023.</w:t>
      </w:r>
    </w:p>
    <w:p w14:paraId="20215100"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sz w:val="28"/>
          <w:szCs w:val="28"/>
          <w:highlight w:val="white"/>
        </w:rPr>
        <w:t>Chuyến thăm cấp Nhà nước đến Việt Nam của Tổng Bí thư, Chủ tịch nước Trung Quốc Tập Cận Bình và Phu nhân có ý nghĩa hết sức quan trọng, diễn ra đúng vào dịp Kỷ niệm 15 năm quan hệ Đối tác hợp tác chiến lược toàn diện Việt Nam - Trung Quốc (2008 - 2023); là sự nối tiếp các hoạt động giao lưu cấp cao giữa hai Đảng, hai nước từ sau chuyến thăm lịch sử tới Trung Quốc của Tổng Bí thư Nguyễn Phú Trọng (30-10 đến 01-11-2022)</w:t>
      </w:r>
      <w:r w:rsidRPr="002616DC">
        <w:rPr>
          <w:rFonts w:ascii="Times New Roman" w:eastAsia="Calibri" w:hAnsi="Times New Roman" w:cs="Times New Roman"/>
          <w:iCs/>
          <w:sz w:val="28"/>
          <w:szCs w:val="28"/>
          <w:highlight w:val="white"/>
        </w:rPr>
        <w:t xml:space="preserve">; khẳng định sự coi trọng, ưu tiên hàng đầu của cả Việt Nam và Trung Quốc đối với việc củng cố, phát triển quan hệ ổn định, vững chắc, bền vững, vì lợi ích chung của hai nước.  </w:t>
      </w:r>
    </w:p>
    <w:p w14:paraId="392D1DDB"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Trong khuôn khổ các hoạt động của chuyến thăm, Tổng Bí thư, Chủ tịch nước Trung Quốc Tập Cận Bình đã hội đàm với Tổng Bí thư Nguyễn Phú Trọng; hội kiến với Chủ tịch nước Võ Văn Thưởng, Thủ tướng Chính phủ Phạm Minh Chính và Chủ tịch Quốc hội Vương Đình Huệ; dự tiệc chiêu đãi cấp Nhà nước và tham dự chương trình Gặp gỡ nhân sĩ hữu nghị, thế hệ trẻ Việt Nam - Trung Quốc cùng nhiều hoạt động khác. Hai bên đã ký kết 36 văn bản thỏa thuận hợp tác trên nhiều lĩnh vực.</w:t>
      </w:r>
    </w:p>
    <w:p w14:paraId="12DF1E86"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Tại cuộc hội đàm giữa Tổng Bí thư hai nước, trong bầu không khí thân tình, hữu nghị, chân thành, thẳng thắn, hai bên đã đi sâu trao đổi về tình hình mỗi Đảng, mỗi nước, quan hệ hai Đảng, hai nước và những vấn đề khu vực, quốc tế cùng quan tâm; nhất trí xây dựng Cộng đồng chia sẻ tương lai Việt Nam - Trung Quốc có ý nghĩa chiến lược, vì hòa bình và tiến bộ của nhân loại, phù hợp với Hiến chương Liên hợp quốc và luật pháp quốc tế, trên nguyên tắc hợp tác bình đẳng, cùng có lợi, tôn trọng độc lập, chủ quyền và toàn vẹn lãnh thổ của nhau, kiên trì giải quyết các bất đồng thông qua biện pháp hòa bình. </w:t>
      </w:r>
    </w:p>
    <w:p w14:paraId="14A2A47E"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Tổng Bí thư Nguyễn Phú Trọng đề nghị hai bên cùng thực hiện tốt những nhận thức chung cấp cao, tôn trọng các lợi ích hợp pháp, chính đáng của nhau, không làm phức tạp thêm tình hình, giải quyết tranh chấp bằng các biện pháp hòa bình, phù hợp với luật pháp quốc tế, trong đó có Công ước Liên hợp quốc về Luật Biển năm 1982 (UNCLOS 1982), thực hiện Tuyên bố về ứng xử của các bên ở Biển Đông (DOC), thúc đẩy Bộ Quy tắc ứng xử ở Biển Đông (COC) phù hợp với UNCLOS 1982. </w:t>
      </w:r>
    </w:p>
    <w:p w14:paraId="3E8D36E3"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lastRenderedPageBreak/>
        <w:t xml:space="preserve">Hai bên ra Tuyên bố chung về tiếp tục làm sâu sắc và nâng tầm quan hệ Đối tác hợp tác chiến lược toàn diện, xây dựng cộng đồng chia sẻ tương lai Việt Nam - Trung Quốc có ý nghĩa chiến lược. Nội dung Tuyên bố chung nhấn mạnh: Trung Quốc kiên trì chính sách hữu nghị với Việt Nam, coi Việt Nam là hướng ưu tiên trong ngoại giao láng giềng. Phía Việt Nam khẳng định </w:t>
      </w:r>
      <w:r w:rsidRPr="002616DC">
        <w:rPr>
          <w:rFonts w:ascii="Times New Roman" w:eastAsia="Calibri" w:hAnsi="Times New Roman" w:cs="Times New Roman"/>
          <w:iCs/>
          <w:sz w:val="28"/>
          <w:szCs w:val="28"/>
          <w:highlight w:val="white"/>
          <w:u w:color="FF0000"/>
        </w:rPr>
        <w:t>luôn coi</w:t>
      </w:r>
      <w:r w:rsidRPr="002616DC">
        <w:rPr>
          <w:rFonts w:ascii="Times New Roman" w:eastAsia="Calibri" w:hAnsi="Times New Roman" w:cs="Times New Roman"/>
          <w:iCs/>
          <w:sz w:val="28"/>
          <w:szCs w:val="28"/>
          <w:highlight w:val="white"/>
        </w:rPr>
        <w:t xml:space="preserve"> quan hệ với Trung Quốc là ưu tiên hàng đầu trong chính sách đối ngoại của Việt Nam. Hai bên xác định rõ các phương hướng hợp tác </w:t>
      </w:r>
      <w:r w:rsidRPr="002616DC">
        <w:rPr>
          <w:rFonts w:ascii="Times New Roman" w:eastAsia="Calibri" w:hAnsi="Times New Roman" w:cs="Times New Roman"/>
          <w:iCs/>
          <w:sz w:val="28"/>
          <w:szCs w:val="28"/>
          <w:highlight w:val="white"/>
          <w:u w:color="FF0000"/>
        </w:rPr>
        <w:t>lớn giữa</w:t>
      </w:r>
      <w:r w:rsidRPr="002616DC">
        <w:rPr>
          <w:rFonts w:ascii="Times New Roman" w:eastAsia="Calibri" w:hAnsi="Times New Roman" w:cs="Times New Roman"/>
          <w:iCs/>
          <w:sz w:val="28"/>
          <w:szCs w:val="28"/>
          <w:highlight w:val="white"/>
        </w:rPr>
        <w:t xml:space="preserve"> hai nước là: Tăng cường trao đổi chiến lược, kiên trì đối xử bình đẳng, tôn trọng lẫn nhau, củng cố hơn nữa tin cậy chính trị; hợp tác quốc phòng, an ninh thực chất hơn; hợp tác thực chất sâu sắc hơn; nền tảng xã hội vững chắc hơn; phối hợp đa phương chặt chẽ hơn; bất đồng được kiểm soát và giải quyết tốt hơn.</w:t>
      </w:r>
    </w:p>
    <w:p w14:paraId="4A7F7662"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Từ ý nghĩa và kết quả của chuyến thăm, trong thời gian tới, công tác thông tin, tuyên truyền cần tập trung một số nội dung sau:</w:t>
      </w:r>
    </w:p>
    <w:p w14:paraId="16ED783A"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
          <w:iCs/>
          <w:sz w:val="28"/>
          <w:szCs w:val="28"/>
          <w:highlight w:val="white"/>
        </w:rPr>
        <w:t>Thứ nhất</w:t>
      </w:r>
      <w:r w:rsidRPr="002616DC">
        <w:rPr>
          <w:rFonts w:ascii="Times New Roman" w:eastAsia="Calibri" w:hAnsi="Times New Roman" w:cs="Times New Roman"/>
          <w:iCs/>
          <w:sz w:val="28"/>
          <w:szCs w:val="28"/>
          <w:highlight w:val="white"/>
        </w:rPr>
        <w:t>, thông tin, tuyên truyền sâu rộng trong cán bộ, đảng viên, các tầng lớp Nhân dân về ý nghĩa, các hoạt động chính và kết quả quan trọng trong chuyến thăm cấp Nhà nước tới Việt Nam của Tổng Bí thư, Chủ tịch nước Trung Quốc Tập Cận Bình trong bối cảnh tình hình thế giới, khu vực có nhiều diễn biến phức tạp, khó lường.</w:t>
      </w:r>
    </w:p>
    <w:p w14:paraId="2F2A0EC1"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sz w:val="28"/>
          <w:szCs w:val="28"/>
          <w:highlight w:val="white"/>
          <w:shd w:val="clear" w:color="auto" w:fill="FFFFFF"/>
        </w:rPr>
      </w:pPr>
      <w:r w:rsidRPr="002616DC">
        <w:rPr>
          <w:rFonts w:ascii="Times New Roman" w:eastAsia="Calibri" w:hAnsi="Times New Roman" w:cs="Times New Roman"/>
          <w:i/>
          <w:sz w:val="28"/>
          <w:szCs w:val="28"/>
          <w:highlight w:val="white"/>
        </w:rPr>
        <w:t>Thứ hai,</w:t>
      </w:r>
      <w:r w:rsidRPr="002616DC">
        <w:rPr>
          <w:rFonts w:ascii="Times New Roman" w:eastAsia="Calibri" w:hAnsi="Times New Roman" w:cs="Times New Roman"/>
          <w:iCs/>
          <w:sz w:val="28"/>
          <w:szCs w:val="28"/>
          <w:highlight w:val="white"/>
        </w:rPr>
        <w:t xml:space="preserve"> </w:t>
      </w:r>
      <w:r w:rsidRPr="002616DC">
        <w:rPr>
          <w:rFonts w:ascii="Times New Roman" w:eastAsia="Calibri" w:hAnsi="Times New Roman" w:cs="Times New Roman"/>
          <w:sz w:val="28"/>
          <w:szCs w:val="28"/>
          <w:highlight w:val="white"/>
          <w:shd w:val="clear" w:color="auto" w:fill="FFFFFF"/>
        </w:rPr>
        <w:t>đẩy mạnh tuyên truyền, giáo dục về tình hữu nghị truyền thống giữa hai Đảng, hai nước và hợp tác chiến lược toàn diện Việt Nam - Trung Quốc</w:t>
      </w:r>
      <w:r w:rsidRPr="002616DC">
        <w:rPr>
          <w:rFonts w:ascii="Times New Roman" w:eastAsia="Calibri" w:hAnsi="Times New Roman" w:cs="Times New Roman"/>
          <w:iCs/>
          <w:sz w:val="28"/>
          <w:szCs w:val="28"/>
          <w:highlight w:val="white"/>
        </w:rPr>
        <w:t>; nhấn mạnh những thành tựu quan trọng trên các lĩnh vực hợp tác giữa hai bên.</w:t>
      </w:r>
    </w:p>
    <w:p w14:paraId="7B84D91A"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
          <w:sz w:val="28"/>
          <w:szCs w:val="28"/>
          <w:highlight w:val="white"/>
        </w:rPr>
        <w:t>Thứ ba,</w:t>
      </w:r>
      <w:r w:rsidRPr="002616DC">
        <w:rPr>
          <w:rFonts w:ascii="Times New Roman" w:eastAsia="Calibri" w:hAnsi="Times New Roman" w:cs="Times New Roman"/>
          <w:iCs/>
          <w:sz w:val="28"/>
          <w:szCs w:val="28"/>
          <w:highlight w:val="white"/>
        </w:rPr>
        <w:t xml:space="preserve"> chủ động nắm bắt, phát hiện, đấu tranh ngăn chặn các thông tin sai trái, luận điệu xuyên tạc của các thế lực thù địch về quan hệ giữa hai nước Việt Nam - Trung Quốc và về chuyến thăm cấp Nhà nước đến Việt Nam của Tổng Bí thư </w:t>
      </w:r>
      <w:r w:rsidRPr="002616DC">
        <w:rPr>
          <w:rFonts w:ascii="Times New Roman" w:eastAsia="Calibri" w:hAnsi="Times New Roman" w:cs="Times New Roman"/>
          <w:sz w:val="28"/>
          <w:szCs w:val="28"/>
          <w:highlight w:val="white"/>
        </w:rPr>
        <w:t>Ban Chấp hành Trung ương</w:t>
      </w:r>
      <w:r w:rsidRPr="002616DC">
        <w:rPr>
          <w:rFonts w:ascii="Times New Roman" w:eastAsia="Calibri" w:hAnsi="Times New Roman" w:cs="Times New Roman"/>
          <w:iCs/>
          <w:sz w:val="28"/>
          <w:szCs w:val="28"/>
          <w:highlight w:val="white"/>
        </w:rPr>
        <w:t xml:space="preserve"> Đảng Cộng sản Trung Quốc, Chủ tịch nước Cộng hòa nhân dân Trung Hoa Tập Cận Bình. </w:t>
      </w:r>
    </w:p>
    <w:p w14:paraId="3289B63A" w14:textId="77777777" w:rsidR="008D1642" w:rsidRPr="002616DC" w:rsidRDefault="00DC42A4" w:rsidP="00B35D3E">
      <w:pPr>
        <w:widowControl w:val="0"/>
        <w:spacing w:before="120" w:after="120" w:line="340" w:lineRule="exact"/>
        <w:ind w:firstLine="567"/>
        <w:jc w:val="both"/>
        <w:rPr>
          <w:rFonts w:ascii="Times New Roman" w:eastAsia="Calibri" w:hAnsi="Times New Roman" w:cs="Times New Roman"/>
          <w:b/>
          <w:bCs/>
          <w:iCs/>
          <w:sz w:val="28"/>
          <w:szCs w:val="28"/>
          <w:highlight w:val="white"/>
        </w:rPr>
      </w:pPr>
      <w:r w:rsidRPr="002616DC">
        <w:rPr>
          <w:rFonts w:ascii="Times New Roman" w:eastAsia="Calibri" w:hAnsi="Times New Roman" w:cs="Times New Roman"/>
          <w:b/>
          <w:bCs/>
          <w:iCs/>
          <w:sz w:val="28"/>
          <w:szCs w:val="28"/>
          <w:highlight w:val="white"/>
        </w:rPr>
        <w:t>2</w:t>
      </w:r>
      <w:r w:rsidR="008D1642" w:rsidRPr="002616DC">
        <w:rPr>
          <w:rFonts w:ascii="Times New Roman" w:eastAsia="Calibri" w:hAnsi="Times New Roman" w:cs="Times New Roman"/>
          <w:b/>
          <w:bCs/>
          <w:iCs/>
          <w:sz w:val="28"/>
          <w:szCs w:val="28"/>
          <w:highlight w:val="white"/>
        </w:rPr>
        <w:t xml:space="preserve">. Kết quả chuyến thăm chính thức Nhật Bản của Chủ tịch nước Võ Văn Thưởng </w:t>
      </w:r>
    </w:p>
    <w:p w14:paraId="6820AB9B"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
          <w:sz w:val="28"/>
          <w:szCs w:val="28"/>
          <w:highlight w:val="white"/>
        </w:rPr>
        <w:t xml:space="preserve">Nhận lời mời của Nhà nước Nhật Bản, Chủ tịch nước Võ Văn Thưởng và Phu nhân cùng Đoàn đại biểu cấp cao Việt Nam thăm chính thức Nhật Bản từ ngày 26 đến 30-11-2023. Chuyến thăm diễn ra vào thời điểm hai nước kỷ niệm 50 năm thiết lập quan hệ ngoại giao, là </w:t>
      </w:r>
      <w:r w:rsidRPr="002616DC">
        <w:rPr>
          <w:rFonts w:ascii="Times New Roman" w:eastAsia="Calibri" w:hAnsi="Times New Roman" w:cs="Times New Roman"/>
          <w:i/>
          <w:sz w:val="28"/>
          <w:szCs w:val="28"/>
          <w:highlight w:val="white"/>
          <w:u w:color="FF0000"/>
        </w:rPr>
        <w:t>điểm nhấn</w:t>
      </w:r>
      <w:r w:rsidRPr="002616DC">
        <w:rPr>
          <w:rFonts w:ascii="Times New Roman" w:eastAsia="Calibri" w:hAnsi="Times New Roman" w:cs="Times New Roman"/>
          <w:i/>
          <w:sz w:val="28"/>
          <w:szCs w:val="28"/>
          <w:highlight w:val="white"/>
        </w:rPr>
        <w:t xml:space="preserve"> nổi bật và quan trọng nhất trong </w:t>
      </w:r>
      <w:r w:rsidRPr="002616DC">
        <w:rPr>
          <w:rFonts w:ascii="Times New Roman" w:eastAsia="Calibri" w:hAnsi="Times New Roman" w:cs="Times New Roman"/>
          <w:i/>
          <w:sz w:val="28"/>
          <w:szCs w:val="28"/>
          <w:highlight w:val="white"/>
          <w:u w:color="FF0000"/>
        </w:rPr>
        <w:t>chuỗi khoảng</w:t>
      </w:r>
      <w:r w:rsidRPr="002616DC">
        <w:rPr>
          <w:rFonts w:ascii="Times New Roman" w:eastAsia="Calibri" w:hAnsi="Times New Roman" w:cs="Times New Roman"/>
          <w:i/>
          <w:sz w:val="28"/>
          <w:szCs w:val="28"/>
          <w:highlight w:val="white"/>
        </w:rPr>
        <w:t xml:space="preserve"> 500 sự kiện kỷ niệm trong năm 2023. </w:t>
      </w:r>
    </w:p>
    <w:p w14:paraId="48643FA9"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pacing w:val="-2"/>
          <w:sz w:val="28"/>
          <w:szCs w:val="28"/>
          <w:highlight w:val="white"/>
        </w:rPr>
      </w:pPr>
      <w:r w:rsidRPr="002616DC">
        <w:rPr>
          <w:rFonts w:ascii="Times New Roman" w:eastAsia="Calibri" w:hAnsi="Times New Roman" w:cs="Times New Roman"/>
          <w:iCs/>
          <w:spacing w:val="-2"/>
          <w:sz w:val="28"/>
          <w:szCs w:val="28"/>
          <w:highlight w:val="white"/>
        </w:rPr>
        <w:t xml:space="preserve">Chuyến thăm có kết quả quan trọng và toàn diện, trong đó dấu ấn nổi bật là việc hai bên đã ra Tuyên bố chung về việc nâng cấp quan hệ lên “Đối tác chiến lược toàn diện vì hòa bình và thịnh vượng tại châu Á và trên thế giới”. Tuyên bố chung khẳng định mong muốn của hai nước cùng thúc đẩy quan hệ hợp tác trên mọi lĩnh vực lên tầm cao mới và mở rộng sang những lĩnh vực hợp tác mới; nhấn mạnh các nguyên tắc nền tảng định hướng quan hệ Việt Nam - Nhật Bản. Việt Nam và Nhật Bản thống nhất tiếp tục thực hiện hiệu </w:t>
      </w:r>
      <w:r w:rsidRPr="002616DC">
        <w:rPr>
          <w:rFonts w:ascii="Times New Roman" w:eastAsia="Calibri" w:hAnsi="Times New Roman" w:cs="Times New Roman"/>
          <w:iCs/>
          <w:spacing w:val="-2"/>
          <w:sz w:val="28"/>
          <w:szCs w:val="28"/>
          <w:highlight w:val="white"/>
        </w:rPr>
        <w:lastRenderedPageBreak/>
        <w:t>quả các cơ chế đối thoại song phương, tăng cường hợp tác thực chất, hiệu quả trong lĩnh vực quốc phòng, nhất trí đẩy mạnh hợp tác về an toàn và an ninh trên biển thông qua việc tăng cường các hoạt động hợp tác, bao gồm huấn luyện chung, chia sẻ thông tin và nâng cao năng lực của lực lượng cảnh sát biển hai nước. Hai bên cũng tái khẳng định cam kết đẩy mạnh các nỗ lực nhằm giải quyết các khó khăn còn tồn đọng trong quá trình thực hiện các dự án ODA của Nhật Bản. Hai bên đã đạt nhất trí cao về định hướng lớn, quan trọng trong thời gian tới, ký kết 5 văn kiện hợp tác trong chuyển đổi năng lượng, y tế, nâng cao năng lực thực thi pháp luật trên biển, vệ tinh vũ trụ, di sản văn hóa.</w:t>
      </w:r>
    </w:p>
    <w:p w14:paraId="48EB14E1"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Đặc biệt, trong phát biểu tại Quốc hội Nhật Bản (29-11), Chủ tịch nước đã truyền tải thông điệp về một đất nước Việt </w:t>
      </w:r>
      <w:r w:rsidRPr="002616DC">
        <w:rPr>
          <w:rFonts w:ascii="Times New Roman" w:eastAsia="Calibri" w:hAnsi="Times New Roman" w:cs="Times New Roman"/>
          <w:iCs/>
          <w:sz w:val="28"/>
          <w:szCs w:val="28"/>
          <w:highlight w:val="white"/>
          <w:u w:color="FF0000"/>
        </w:rPr>
        <w:t>Nam đổi</w:t>
      </w:r>
      <w:r w:rsidRPr="002616DC">
        <w:rPr>
          <w:rFonts w:ascii="Times New Roman" w:eastAsia="Calibri" w:hAnsi="Times New Roman" w:cs="Times New Roman"/>
          <w:iCs/>
          <w:sz w:val="28"/>
          <w:szCs w:val="28"/>
          <w:highlight w:val="white"/>
        </w:rPr>
        <w:t xml:space="preserve"> mới mở cửa, </w:t>
      </w:r>
      <w:r w:rsidRPr="002616DC">
        <w:rPr>
          <w:rFonts w:ascii="Times New Roman" w:eastAsia="Calibri" w:hAnsi="Times New Roman" w:cs="Times New Roman"/>
          <w:iCs/>
          <w:sz w:val="28"/>
          <w:szCs w:val="28"/>
          <w:highlight w:val="white"/>
          <w:u w:color="FF0000"/>
        </w:rPr>
        <w:t>yêu chuộng</w:t>
      </w:r>
      <w:r w:rsidRPr="002616DC">
        <w:rPr>
          <w:rFonts w:ascii="Times New Roman" w:eastAsia="Calibri" w:hAnsi="Times New Roman" w:cs="Times New Roman"/>
          <w:iCs/>
          <w:sz w:val="28"/>
          <w:szCs w:val="28"/>
          <w:highlight w:val="white"/>
        </w:rPr>
        <w:t xml:space="preserve"> hòa bình, khát vọng phát triển, về chính sách đối ngoại độc lập, tự chủ, đa dạng hóa, đa phương hóa, là bạn, là đối tác tin cậy, thành viên có trách nhiệm của cộng đồng quốc tế. Điểm lại </w:t>
      </w:r>
      <w:r w:rsidRPr="002616DC">
        <w:rPr>
          <w:rFonts w:ascii="Times New Roman" w:eastAsia="Calibri" w:hAnsi="Times New Roman" w:cs="Times New Roman"/>
          <w:iCs/>
          <w:sz w:val="28"/>
          <w:szCs w:val="28"/>
          <w:highlight w:val="white"/>
          <w:u w:color="FF0000"/>
        </w:rPr>
        <w:t>chặng đường</w:t>
      </w:r>
      <w:r w:rsidRPr="002616DC">
        <w:rPr>
          <w:rFonts w:ascii="Times New Roman" w:eastAsia="Calibri" w:hAnsi="Times New Roman" w:cs="Times New Roman"/>
          <w:iCs/>
          <w:sz w:val="28"/>
          <w:szCs w:val="28"/>
          <w:highlight w:val="white"/>
        </w:rPr>
        <w:t xml:space="preserve"> 50 năm quan hệ hữu nghị, hợp tác Việt Nam - Nhật Bản, Chủ tịch nước Võ Văn Thưởng khẳng định quan hệ hai nước là “Lương duyên trời định”. Chủ tịch nước chia sẻ tầm nhìn và định hướng lớn để triển khai hiệu quả Quan hệ đối tác chiến lược toàn diện vì hòa bình và thịnh vượng tại châu Á và trên thế giới, bày tỏ quyết tâm cùng Nhật Bản xây dựng quan hệ hai nước thực sự là: “Bạn bè chân thành, đối tác tin cậy, hợp tác chiến lược, tương lai bền vững”. </w:t>
      </w:r>
    </w:p>
    <w:p w14:paraId="7D8CD772"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Chuyến thăm diễn ra </w:t>
      </w:r>
      <w:r w:rsidRPr="002616DC">
        <w:rPr>
          <w:rFonts w:ascii="Times New Roman" w:eastAsia="Calibri" w:hAnsi="Times New Roman" w:cs="Times New Roman"/>
          <w:iCs/>
          <w:sz w:val="28"/>
          <w:szCs w:val="28"/>
          <w:highlight w:val="white"/>
          <w:u w:color="FF0000"/>
        </w:rPr>
        <w:t>với </w:t>
      </w:r>
      <w:r w:rsidRPr="002616DC">
        <w:rPr>
          <w:rFonts w:ascii="Times New Roman" w:eastAsia="Calibri" w:hAnsi="Times New Roman" w:cs="Times New Roman"/>
          <w:i/>
          <w:sz w:val="28"/>
          <w:szCs w:val="28"/>
          <w:highlight w:val="white"/>
          <w:u w:color="FF0000"/>
        </w:rPr>
        <w:t>gần</w:t>
      </w:r>
      <w:r w:rsidRPr="002616DC">
        <w:rPr>
          <w:rFonts w:ascii="Times New Roman" w:eastAsia="Calibri" w:hAnsi="Times New Roman" w:cs="Times New Roman"/>
          <w:i/>
          <w:sz w:val="28"/>
          <w:szCs w:val="28"/>
          <w:highlight w:val="white"/>
        </w:rPr>
        <w:t xml:space="preserve"> 40 hoạt động chính, </w:t>
      </w:r>
      <w:r w:rsidRPr="002616DC">
        <w:rPr>
          <w:rFonts w:ascii="Times New Roman" w:eastAsia="Calibri" w:hAnsi="Times New Roman" w:cs="Times New Roman"/>
          <w:iCs/>
          <w:sz w:val="28"/>
          <w:szCs w:val="28"/>
          <w:highlight w:val="white"/>
        </w:rPr>
        <w:t>thể hiện sự tin cậy, gắn bó cao giữa lãnh đạo, nhân dân hai nước</w:t>
      </w:r>
      <w:r w:rsidRPr="002616DC">
        <w:rPr>
          <w:rFonts w:ascii="Times New Roman" w:eastAsia="Calibri" w:hAnsi="Times New Roman" w:cs="Times New Roman"/>
          <w:i/>
          <w:sz w:val="28"/>
          <w:szCs w:val="28"/>
          <w:highlight w:val="white"/>
        </w:rPr>
        <w:t>.</w:t>
      </w:r>
      <w:r w:rsidRPr="002616DC">
        <w:rPr>
          <w:rFonts w:ascii="Times New Roman" w:eastAsia="Calibri" w:hAnsi="Times New Roman" w:cs="Times New Roman"/>
          <w:iCs/>
          <w:sz w:val="28"/>
          <w:szCs w:val="28"/>
          <w:highlight w:val="white"/>
        </w:rPr>
        <w:t> </w:t>
      </w:r>
      <w:r w:rsidRPr="002616DC">
        <w:rPr>
          <w:rFonts w:ascii="Times New Roman" w:eastAsia="Calibri" w:hAnsi="Times New Roman" w:cs="Times New Roman"/>
          <w:iCs/>
          <w:sz w:val="28"/>
          <w:szCs w:val="28"/>
          <w:highlight w:val="white"/>
          <w:u w:color="FF0000"/>
        </w:rPr>
        <w:t>Chính giới</w:t>
      </w:r>
      <w:r w:rsidRPr="002616DC">
        <w:rPr>
          <w:rFonts w:ascii="Times New Roman" w:eastAsia="Calibri" w:hAnsi="Times New Roman" w:cs="Times New Roman"/>
          <w:iCs/>
          <w:sz w:val="28"/>
          <w:szCs w:val="28"/>
          <w:highlight w:val="white"/>
        </w:rPr>
        <w:t xml:space="preserve"> và nhân dân Nhật Bản dành cho Chủ tịch nước cùng Phu nhân và đoàn đại biểu Việt Nam mức đón tiếp hết sức trọng thị, đặc biệt. Nhà vua và Hoàng hậu Nhật Bản đã chiêu đãi và trao đổi thân tình, trọng thị với Chủ tịch nước và Phu nhân. Chủ tịch nước đã có nhiều cuộc trao đổi tiếp xúc với lãnh đạo của Hoàng gia, Chính phủ, Quốc hội và đông đảo các tổ chức kinh tế-xã hội, hội hữu nghị, các chính trị gia có nhiều đóng góp cho quan hệ Nhật Bản - Việt Nam…; cùng lãnh đạo và bạn bè Nhật Bản dự Lễ kỷ niệm 50 năm thiết lập quan hệ ngoại giao được tổ chức trọng thể tại Nhà khách Hoàng gia Minh Trị.</w:t>
      </w:r>
    </w:p>
    <w:p w14:paraId="1F323D35"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Chuyến thăm của Chủ tịch nước có dấu ấn quan trọng, mở ra một giai đoạn hợp tác mới giữa hai nước với các ưu tiên cần tập trung triển khai cụ thể trong khuôn khổ quan hệ mới Đối tác Chiến lược toàn diện. Trong đó, trước tiên là tiếp tục tăng cường sự tin cậy chính trị thông qua duy trì giao lưu, tiếp xúc cấp cao hàng năm bằng nhiều hình thức linh hoạt trên các kênh Đảng, Nhà nước, Chính phủ, Quốc hội, tạo nền tảng vững chắc cho quan hệ hai nước trên tất cả các lĩnh vực. Hai là, định ra phương hướng triển khai quan hệ trong các lĩnh vực. Tăng cường kết nối nguồn nhân lực, đẩy mạnh các hoạt động giao lưu nhân dân, hợp tác địa phương, tạo sự hiểu biết, tin cậy, hợp tác hiệu quả, thực chất. Nhật Bản tiếp tục hỗ trợ Việt Nam đào tạo nguồn nhân lực chất lượng cao, đào tạo cán bộ cấp chiến lược. Ba là, tiếp tục phối hợp chặt chẽ tại các tổ chức, diễn đàn khu vực và quốc tế như Liên Hợp Quốc, ASEAN, Mê Công, APEC…</w:t>
      </w:r>
    </w:p>
    <w:p w14:paraId="6562D96B" w14:textId="77777777" w:rsidR="008D1642" w:rsidRPr="002616DC" w:rsidRDefault="00DC42A4" w:rsidP="00B35D3E">
      <w:pPr>
        <w:widowControl w:val="0"/>
        <w:spacing w:before="120" w:after="120" w:line="340" w:lineRule="exact"/>
        <w:ind w:firstLine="567"/>
        <w:jc w:val="both"/>
        <w:rPr>
          <w:rFonts w:ascii="Times New Roman" w:eastAsia="Calibri" w:hAnsi="Times New Roman" w:cs="Times New Roman"/>
          <w:b/>
          <w:bCs/>
          <w:iCs/>
          <w:sz w:val="28"/>
          <w:szCs w:val="28"/>
          <w:highlight w:val="white"/>
        </w:rPr>
      </w:pPr>
      <w:r w:rsidRPr="002616DC">
        <w:rPr>
          <w:rFonts w:ascii="Times New Roman" w:eastAsia="Calibri" w:hAnsi="Times New Roman" w:cs="Times New Roman"/>
          <w:b/>
          <w:bCs/>
          <w:iCs/>
          <w:sz w:val="28"/>
          <w:szCs w:val="28"/>
          <w:highlight w:val="white"/>
        </w:rPr>
        <w:lastRenderedPageBreak/>
        <w:t>3</w:t>
      </w:r>
      <w:r w:rsidR="008D1642" w:rsidRPr="002616DC">
        <w:rPr>
          <w:rFonts w:ascii="Times New Roman" w:eastAsia="Calibri" w:hAnsi="Times New Roman" w:cs="Times New Roman"/>
          <w:b/>
          <w:bCs/>
          <w:iCs/>
          <w:sz w:val="28"/>
          <w:szCs w:val="28"/>
          <w:highlight w:val="white"/>
        </w:rPr>
        <w:t xml:space="preserve">. Dấu ấn Việt Nam tại Hội đồng Nhân quyền năm 2023 </w:t>
      </w:r>
    </w:p>
    <w:p w14:paraId="1C3BBC6F"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
          <w:sz w:val="28"/>
          <w:szCs w:val="28"/>
          <w:highlight w:val="white"/>
        </w:rPr>
        <w:t>Trong năm 2023, trên cương vị thành viên Hội đồng Nhân quyền nhiệm kỳ 2023 - 2025, Việt Nam đã có 6 sáng kiến nổi bật tại cả 3 Khóa họp thường kỳ lần thứ 52, 53, 54 của Hội đồng Nhân quyền, nhận được sự tham gia ủng hộ, đồng bảo trợ của đông đảo các nước, tổ chức quốc tế.</w:t>
      </w:r>
    </w:p>
    <w:p w14:paraId="3AB8AAA4"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Trong bối cảnh tình hình thế giới tiếp tục có nhiều biến động, cạnh tranh nước lớn phức tạp, xung đột quân sự xảy ra tại nhiều khu vực, vấn đề thúc đẩy và bảo đảm quyền con người tiếp tục thu hút sự quan tâm, ưu tiên của các nước, tổ chức quốc tế, Việt Nam đã tham gia đóng góp tích cực, có trách nhiệm trong các hoạt động của Hội đồng Nhân quyền, nỗ lực cùng các nước thúc đẩy đối thoại, hợp tác, nâng cao hiểu biết lẫn nhau, xây dựng đồng thuận trong thảo luận và thông qua các nghị quyết, quyết định của Hội đồng Nhân quyền. Đáng chú ý là Phái đoàn Việt Nam đã tham gia tích cực trong Nhóm 3 nước (Troika) hỗ trợ việc xem xét Báo cáo quốc gia của một </w:t>
      </w:r>
      <w:r w:rsidRPr="002616DC">
        <w:rPr>
          <w:rFonts w:ascii="Times New Roman" w:eastAsia="Calibri" w:hAnsi="Times New Roman" w:cs="Times New Roman"/>
          <w:iCs/>
          <w:sz w:val="28"/>
          <w:szCs w:val="28"/>
          <w:highlight w:val="white"/>
          <w:u w:color="FF0000"/>
        </w:rPr>
        <w:t>số nước</w:t>
      </w:r>
      <w:r w:rsidRPr="002616DC">
        <w:rPr>
          <w:rFonts w:ascii="Times New Roman" w:eastAsia="Calibri" w:hAnsi="Times New Roman" w:cs="Times New Roman"/>
          <w:iCs/>
          <w:sz w:val="28"/>
          <w:szCs w:val="28"/>
          <w:highlight w:val="white"/>
        </w:rPr>
        <w:t xml:space="preserve"> tại Cơ chế Rà soát định kỳ phổ quát (UPR).</w:t>
      </w:r>
    </w:p>
    <w:p w14:paraId="597737E2"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Đặc biệt, tại Khóa họp thứ 52, Nghị quyết Kỷ niệm 75 năm Tuyên ngôn quốc tế về nhân quyền và 30 năm Tuyên bố và Chương trình hành động Vienna do Việt Nam đề xuất, soạn thảo được Hội đồng Nhân quyền thông qua bằng đồng thuận với 121 </w:t>
      </w:r>
      <w:r w:rsidRPr="002616DC">
        <w:rPr>
          <w:rFonts w:ascii="Times New Roman" w:eastAsia="Calibri" w:hAnsi="Times New Roman" w:cs="Times New Roman"/>
          <w:iCs/>
          <w:sz w:val="28"/>
          <w:szCs w:val="28"/>
          <w:highlight w:val="white"/>
          <w:u w:color="FF0000"/>
        </w:rPr>
        <w:t>nước đồng</w:t>
      </w:r>
      <w:r w:rsidRPr="002616DC">
        <w:rPr>
          <w:rFonts w:ascii="Times New Roman" w:eastAsia="Calibri" w:hAnsi="Times New Roman" w:cs="Times New Roman"/>
          <w:iCs/>
          <w:sz w:val="28"/>
          <w:szCs w:val="28"/>
          <w:highlight w:val="white"/>
        </w:rPr>
        <w:t xml:space="preserve"> bảo trợ. Nghị quyết này là dấu ấn quan trọng, tạo cơ sở cho việc tổ chức các hoạt động kỷ niệm của Hội đồng Nhân quyền xuyên suốt trong năm 2023 ở các cấp độ quốc gia, khu vực và toàn cầu, với điểm nhấn cuối năm là Sự kiện cấp cao kỷ niệm hai văn kiện quan trọng từ ngày 10 đến 12-12-2023.</w:t>
      </w:r>
    </w:p>
    <w:p w14:paraId="4DA7BEEE"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Tại Khóa họp 53 </w:t>
      </w:r>
      <w:r w:rsidRPr="002616DC">
        <w:rPr>
          <w:rFonts w:ascii="Times New Roman" w:eastAsia="Calibri" w:hAnsi="Times New Roman" w:cs="Times New Roman"/>
          <w:sz w:val="28"/>
          <w:szCs w:val="28"/>
          <w:highlight w:val="white"/>
          <w:shd w:val="clear" w:color="auto" w:fill="FFFFFF"/>
        </w:rPr>
        <w:t>Hội đồng Nhân quyền Liên hợp quốc</w:t>
      </w:r>
      <w:r w:rsidRPr="002616DC">
        <w:rPr>
          <w:rFonts w:ascii="Times New Roman" w:eastAsia="Calibri" w:hAnsi="Times New Roman" w:cs="Times New Roman"/>
          <w:iCs/>
          <w:sz w:val="28"/>
          <w:szCs w:val="28"/>
          <w:highlight w:val="white"/>
        </w:rPr>
        <w:t xml:space="preserve">, Việt Nam đã cùng Nhóm nòng cốt (gồm có Việt Nam, Philippines và Bangladesh) soạn thảo và thương lượng Nghị quyết hằng năm về biến đổi khí hậu và quyền con người, tập trung vào chủ đề “Tác động tiêu cực của biến đổi khí hậu đối với sinh kế và ảnh hưởng của những tác động này đối với quyền con người”. Đây là nghị quyết có tính thời sự cao, đã được Hội đồng Nhân quyền thông qua bằng đồng thuận với 80 nước đồng bảo trợ. Cùng với đó, Việt Nam cùng Nhóm nòng cốt đồng tổ chức phiên thảo luận chuyên đề về biến đổi khí hậu và quyền con người với chủ đề “Tác động tiêu cực của biến đổi khí hậu đối với việc hiện thực hóa đầy đủ quyền lương thực”. </w:t>
      </w:r>
    </w:p>
    <w:p w14:paraId="37548488"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Tại Khóa họp 54 Hội đồng Nhân quyền, Việt Nam triển khai 2 sáng kiến thúc đẩy quyền con người được tiêm chủng, bao gồm Phát biểu chung và Tọa đàm quốc tế về “Thúc đẩy Quyền con người được tiêm chủng,” được đồng tổ chức bởi hai Phái đoàn Việt Nam và Brazil cùng với Gavi - Liên minh Toàn cầu về Vaccine và Tiêm chủng, có sự tham dự và phát biểu của đại diện Tổ chức Y tế thế giới (WHO).</w:t>
      </w:r>
    </w:p>
    <w:p w14:paraId="406D279A"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Bên cạnh các phát biểu riêng của quốc gia, phát biểu chung ASEAN và các nhóm đồng quan điểm, các tham vấn mang tính xây dựng, những hoạt động cụ thể nêu trên nằm trong chuỗi các sáng kiến và đóng góp thiết thực của Việt Nam với tư cách thành viên </w:t>
      </w:r>
      <w:r w:rsidRPr="002616DC">
        <w:rPr>
          <w:rFonts w:ascii="Times New Roman" w:eastAsia="Calibri" w:hAnsi="Times New Roman" w:cs="Times New Roman"/>
          <w:iCs/>
          <w:sz w:val="28"/>
          <w:szCs w:val="28"/>
          <w:highlight w:val="white"/>
        </w:rPr>
        <w:lastRenderedPageBreak/>
        <w:t>tích cực, có trách nhiệm của Hội đồng Nhân quyền nhiệm kỳ 2023 - 2025, góp phần giới thiệu những thành tựu, nỗ lực của Việt Nam trong thúc đẩy, bảo đảm quyền con người, đồng thời đóng góp tích cực vào công việc của Hội đồng Nhân quyền trong những vấn đề thuộc quan tâm chung của cộng đồng quốc tế.</w:t>
      </w:r>
    </w:p>
    <w:p w14:paraId="369522C0"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Trong năm 2024, Việt Nam tiếp tục phát huy vai trò, cương vị thành viên tích cực và có trách nhiệm của Hội đồng Nhân quyền. Phái đoàn Việt Nam tại Geneva sẽ tiếp tục tích cực tham gia các Khóa họp định kỳ của Hội đồng Nhân quyền, chú trọng triển khai một số sáng kiến hợp tác thúc đẩy và bảo đảm quyền con người, trong đó sẽ chủ trì xây dựng và thương lượng dự thảo Nghị quyết về biến đổi khí hậu và quyền con người tại Khóa họp tháng 6-2024. Bên cạnh đó, Việt Nam sẽ nộp và bảo vệ Báo cáo quốc gia theo Cơ chế Rà soát định kỳ phổ quát (tham gia UPR chu kỳ IV). Phái đoàn cũng sẽ tiếp tục đóng vai trò là thành viên Nhóm 3 nước hỗ trợ việc xem xét Báo cáo quốc gia của một số nước trong UPR chu kỳ IV.</w:t>
      </w:r>
    </w:p>
    <w:p w14:paraId="1262F77E" w14:textId="77777777" w:rsidR="008D1642" w:rsidRPr="002616DC" w:rsidRDefault="00DC42A4" w:rsidP="00B35D3E">
      <w:pPr>
        <w:widowControl w:val="0"/>
        <w:spacing w:before="120" w:after="120" w:line="340" w:lineRule="exact"/>
        <w:ind w:firstLine="567"/>
        <w:jc w:val="both"/>
        <w:rPr>
          <w:rFonts w:ascii="Times New Roman" w:eastAsia="Calibri" w:hAnsi="Times New Roman" w:cs="Times New Roman"/>
          <w:b/>
          <w:bCs/>
          <w:iCs/>
          <w:sz w:val="28"/>
          <w:szCs w:val="28"/>
          <w:highlight w:val="white"/>
        </w:rPr>
      </w:pPr>
      <w:r w:rsidRPr="002616DC">
        <w:rPr>
          <w:rFonts w:ascii="Times New Roman" w:eastAsia="Calibri" w:hAnsi="Times New Roman" w:cs="Times New Roman"/>
          <w:b/>
          <w:bCs/>
          <w:iCs/>
          <w:sz w:val="28"/>
          <w:szCs w:val="28"/>
          <w:highlight w:val="white"/>
        </w:rPr>
        <w:t>4</w:t>
      </w:r>
      <w:r w:rsidR="008D1642" w:rsidRPr="002616DC">
        <w:rPr>
          <w:rFonts w:ascii="Times New Roman" w:eastAsia="Calibri" w:hAnsi="Times New Roman" w:cs="Times New Roman"/>
          <w:b/>
          <w:bCs/>
          <w:iCs/>
          <w:sz w:val="28"/>
          <w:szCs w:val="28"/>
          <w:highlight w:val="white"/>
        </w:rPr>
        <w:t xml:space="preserve">5. Một số sự kiện thế giới đáng chú ý </w:t>
      </w:r>
    </w:p>
    <w:p w14:paraId="79BD6B25"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b/>
          <w:bCs/>
          <w:iCs/>
          <w:sz w:val="28"/>
          <w:szCs w:val="28"/>
          <w:highlight w:val="white"/>
        </w:rPr>
        <w:t xml:space="preserve">- Bầu cử Tổng thống Nga năm 2024: </w:t>
      </w:r>
      <w:r w:rsidRPr="002616DC">
        <w:rPr>
          <w:rFonts w:ascii="Times New Roman" w:eastAsia="Calibri" w:hAnsi="Times New Roman" w:cs="Times New Roman"/>
          <w:iCs/>
          <w:sz w:val="28"/>
          <w:szCs w:val="28"/>
          <w:highlight w:val="white"/>
        </w:rPr>
        <w:t>Ngày 08-12-2023, Ủy ban Bầu cử Trung ương Nga (CEC) thông báo cuộc bầu cử tổng thống vào năm sau sẽ được tổ chức trong ba ngày, từ ngày 15 đến 17-3-2024. Tổng thống Nga đương nhiệm Vladimir Putin đã đồng ý tham gia tái tranh cử trong cuộc bầu cử tổng thống sắp tới. Nhiệm kỳ hiện tại của Tổng thống Putin, 71 tuổi, dự kiến kết thúc vào ngày 07-5-2024. Nếu giành chiến thắng trong cuộc bầu cử năm sau, Tổng thống Putin sẽ giữ chức Tổng thống Nga đến năm 2030. Đây là lần thứ năm ông </w:t>
      </w:r>
      <w:hyperlink r:id="rId5" w:tgtFrame="_blank" w:history="1">
        <w:r w:rsidRPr="002616DC">
          <w:rPr>
            <w:rFonts w:ascii="Times New Roman" w:eastAsia="Calibri" w:hAnsi="Times New Roman" w:cs="Times New Roman"/>
            <w:iCs/>
            <w:sz w:val="28"/>
            <w:szCs w:val="28"/>
            <w:highlight w:val="white"/>
            <w:u w:color="FF0000"/>
          </w:rPr>
          <w:t>Putin</w:t>
        </w:r>
      </w:hyperlink>
      <w:r w:rsidRPr="002616DC">
        <w:rPr>
          <w:rFonts w:ascii="Times New Roman" w:eastAsia="Calibri" w:hAnsi="Times New Roman" w:cs="Times New Roman"/>
          <w:iCs/>
          <w:sz w:val="28"/>
          <w:szCs w:val="28"/>
          <w:highlight w:val="white"/>
          <w:u w:color="FF0000"/>
        </w:rPr>
        <w:t> tranh cử</w:t>
      </w:r>
      <w:r w:rsidRPr="002616DC">
        <w:rPr>
          <w:rFonts w:ascii="Times New Roman" w:eastAsia="Calibri" w:hAnsi="Times New Roman" w:cs="Times New Roman"/>
          <w:iCs/>
          <w:sz w:val="28"/>
          <w:szCs w:val="28"/>
          <w:highlight w:val="white"/>
        </w:rPr>
        <w:t xml:space="preserve"> Tổng thống Liên bang Nga. Các nhà bình luận tại Nga mô tả cuộc bầu cử sắp tới là “lịch sử” và rất quan trọng đối với nước Nga trước những thách thức ngày nay. Nhiều dự đoán cho rằng khả năng tái đắc cử của Tổng thống Putin là rất cao nhờ vào đồng thuận chính trị lớn trong nước. </w:t>
      </w:r>
    </w:p>
    <w:p w14:paraId="72C46A7E"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iCs/>
          <w:sz w:val="28"/>
          <w:szCs w:val="28"/>
          <w:highlight w:val="white"/>
        </w:rPr>
        <w:t xml:space="preserve">Các cuộc thăm dò dư luận, chính giới và nhân dân Nga ủng hộ quyết định này của Tổng thống Putin. Chủ tịch Hội đồng Liên bang (Thượng viện) Nga Valentina Matvienko tuyên bố ủng hộ quyết định tái tranh cử của Tổng thống Putin và sẽ đồng hành cùng ông trong sự kiện chính trị quan trọng này. Phó Chủ tịch thứ nhất Hội đồng Liên bang, quan chức đảng Nước Nga Thống nhất Andrei Turchak bày tỏ tin tưởng vào sự ủng hộ lớn dành cho Tổng thống đương nhiệm Putin trong cuộc bầu cử tháng 3 năm sau. Giám đốc điều hành các dự án của “Quỹ Dư luận Xã hội” (FOM) Larisa Pautova công bố kết quả một cuộc khảo sát cho thấy 70% số người tham gia khảo sát cho rằng Tổng thống cần tranh cử một nhiệm kỳ mới. 15% cho rằng nguyên thủ quốc gia hiện nay cần rời khỏi chức vụ tổng thống, song vẫn nắm quyền lãnh đạo đất nước ở một cương vị khác. Chỉ 8% tin rằng ông Putin nên rời bỏ chính trường và 7% vẫn chưa đưa ra quyết định. Trong khi đó, theo khảo sát mới nhất của Trung tâm Nghiên cứu dư luận toàn Nga, mức độ tin cậy của người Nga đối với Tổng thống Putin là 78,5% và mức độ tán thành các hoạt động của ông là 75,8%. Hơn 60% người tham gia khảo sát cho rằng, các hoạt động của Tổng </w:t>
      </w:r>
      <w:r w:rsidRPr="002616DC">
        <w:rPr>
          <w:rFonts w:ascii="Times New Roman" w:eastAsia="Calibri" w:hAnsi="Times New Roman" w:cs="Times New Roman"/>
          <w:iCs/>
          <w:sz w:val="28"/>
          <w:szCs w:val="28"/>
          <w:highlight w:val="white"/>
        </w:rPr>
        <w:lastRenderedPageBreak/>
        <w:t>thống Putin phù hợp với lợi ích của họ. Nghiên cứu được thực hiện từ ngày 27-11 đến 03-12-2023, với sự tham gia của 1.600 người Nga trưởng thành.</w:t>
      </w:r>
    </w:p>
    <w:p w14:paraId="74364DF2" w14:textId="77777777" w:rsidR="008D1642" w:rsidRPr="002616DC" w:rsidRDefault="008D1642"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r w:rsidRPr="002616DC">
        <w:rPr>
          <w:rFonts w:ascii="Times New Roman" w:eastAsia="Calibri" w:hAnsi="Times New Roman" w:cs="Times New Roman"/>
          <w:b/>
          <w:bCs/>
          <w:iCs/>
          <w:sz w:val="28"/>
          <w:szCs w:val="28"/>
          <w:highlight w:val="white"/>
        </w:rPr>
        <w:t xml:space="preserve">- Đại hội đại biểu toàn quốc bất thường của Đảng Nhân dân Campucia (CPP) </w:t>
      </w:r>
      <w:r w:rsidRPr="002616DC">
        <w:rPr>
          <w:rFonts w:ascii="Times New Roman" w:eastAsia="Calibri" w:hAnsi="Times New Roman" w:cs="Times New Roman"/>
          <w:iCs/>
          <w:sz w:val="28"/>
          <w:szCs w:val="28"/>
          <w:highlight w:val="white"/>
        </w:rPr>
        <w:t xml:space="preserve">diễn ra từ ngày 09 đến 10-12-2023, dưới sự chủ trì của Chủ tịch CPP Samdech Techo Hun Sen, Chủ tịch danh dự CPP Samdech Samrin. Đại hội đã thảo luận nhiều nội dung quan trọng, đặc biệt là công tác kiện toàn bộ máy lãnh đạo cấp Trung ương. Đại hội đã tiến hành bầu bổ sung 496 nhân sự vào Ban Chấp hành Trung ương, mở rộng Ban Chấp hành Trung ương </w:t>
      </w:r>
      <w:r w:rsidRPr="002616DC">
        <w:rPr>
          <w:rFonts w:ascii="Times New Roman" w:eastAsia="Calibri" w:hAnsi="Times New Roman" w:cs="Times New Roman"/>
          <w:iCs/>
          <w:sz w:val="28"/>
          <w:szCs w:val="28"/>
          <w:highlight w:val="white"/>
          <w:u w:color="FF0000"/>
        </w:rPr>
        <w:t>CPP lên</w:t>
      </w:r>
      <w:r w:rsidRPr="002616DC">
        <w:rPr>
          <w:rFonts w:ascii="Times New Roman" w:eastAsia="Calibri" w:hAnsi="Times New Roman" w:cs="Times New Roman"/>
          <w:iCs/>
          <w:sz w:val="28"/>
          <w:szCs w:val="28"/>
          <w:highlight w:val="white"/>
        </w:rPr>
        <w:t xml:space="preserve"> 1.312 Ủy viên. Hội nghị cũng đã bỏ phiếu tín nhiệm </w:t>
      </w:r>
      <w:r w:rsidRPr="002616DC">
        <w:rPr>
          <w:rFonts w:ascii="Times New Roman" w:eastAsia="Calibri" w:hAnsi="Times New Roman" w:cs="Times New Roman"/>
          <w:iCs/>
          <w:sz w:val="28"/>
          <w:szCs w:val="28"/>
          <w:highlight w:val="white"/>
          <w:u w:color="FF0000"/>
        </w:rPr>
        <w:t>bầu</w:t>
      </w:r>
      <w:r w:rsidRPr="002616DC">
        <w:rPr>
          <w:rFonts w:ascii="Times New Roman" w:eastAsia="Calibri" w:hAnsi="Times New Roman" w:cs="Times New Roman"/>
          <w:iCs/>
          <w:sz w:val="28"/>
          <w:szCs w:val="28"/>
          <w:highlight w:val="white"/>
        </w:rPr>
        <w:t xml:space="preserve"> bổ sung 23 Ủy viên Ban Thường vụ Ban Chấp hành Trung ương và tín nhiệm bầu Samdech Thipadei Hun Manet, Thủ tướng Vương quốc Campuchia, làm Phó Chủ tịch CPP. Đại hội Đại biểu toàn quốc Bất thường của CPP đã thảo luận, thông qua dự thảo báo cáo về tình hình công tác của đảng này trong năm 2023 và phương hướng công tác năm 2024, đánh giá cao những thành quả của Chính phủ Hoàng gia Campuchia nhiệm kỳ 7 qua gần 4 tháng hoạt động dưới sự lãnh đạo của Thủ tướng Samdech Thipadei Hun Manet, thể hiện qua sự ổn định về chính trị, kinh tế - xã hội của đất nước, công tác đối ngoại năng động và tích cực hơn. </w:t>
      </w:r>
    </w:p>
    <w:p w14:paraId="62592596" w14:textId="77777777" w:rsidR="00DC42A4" w:rsidRPr="002616DC" w:rsidRDefault="00DC42A4" w:rsidP="00B35D3E">
      <w:pPr>
        <w:widowControl w:val="0"/>
        <w:spacing w:before="120" w:after="120" w:line="340" w:lineRule="exact"/>
        <w:ind w:firstLine="567"/>
        <w:jc w:val="both"/>
        <w:rPr>
          <w:rFonts w:ascii="Times New Roman" w:eastAsia="Calibri" w:hAnsi="Times New Roman" w:cs="Times New Roman"/>
          <w:iCs/>
          <w:sz w:val="28"/>
          <w:szCs w:val="28"/>
          <w:highlight w:val="white"/>
        </w:rPr>
      </w:pPr>
    </w:p>
    <w:p w14:paraId="1103E242" w14:textId="77777777" w:rsidR="00DC42A4" w:rsidRPr="002616DC" w:rsidRDefault="00DC42A4" w:rsidP="00B35D3E">
      <w:pPr>
        <w:spacing w:before="120" w:after="120" w:line="340" w:lineRule="exact"/>
        <w:ind w:firstLine="720"/>
        <w:jc w:val="both"/>
        <w:rPr>
          <w:rStyle w:val="Strong"/>
          <w:rFonts w:ascii="Times New Roman" w:hAnsi="Times New Roman" w:cs="Times New Roman"/>
          <w:color w:val="000000" w:themeColor="text1"/>
          <w:sz w:val="28"/>
          <w:szCs w:val="28"/>
          <w:highlight w:val="whit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DC42A4" w:rsidRPr="002616DC" w14:paraId="2410E769" w14:textId="77777777" w:rsidTr="001E7E57">
        <w:tc>
          <w:tcPr>
            <w:tcW w:w="9216" w:type="dxa"/>
            <w:shd w:val="clear" w:color="auto" w:fill="auto"/>
          </w:tcPr>
          <w:p w14:paraId="5D0BADA1" w14:textId="77777777" w:rsidR="00DC42A4" w:rsidRPr="002616DC" w:rsidRDefault="00DC42A4" w:rsidP="00B35D3E">
            <w:pPr>
              <w:numPr>
                <w:ilvl w:val="0"/>
                <w:numId w:val="1"/>
              </w:numPr>
              <w:spacing w:before="120" w:after="120" w:line="340" w:lineRule="exact"/>
              <w:contextualSpacing/>
              <w:jc w:val="center"/>
              <w:rPr>
                <w:rFonts w:ascii="Times New Roman" w:eastAsia="Times New Roman" w:hAnsi="Times New Roman" w:cs="Times New Roman"/>
                <w:b/>
                <w:color w:val="000000" w:themeColor="text1"/>
                <w:sz w:val="28"/>
                <w:szCs w:val="28"/>
                <w:highlight w:val="white"/>
              </w:rPr>
            </w:pPr>
            <w:r w:rsidRPr="002616DC">
              <w:rPr>
                <w:rFonts w:ascii="Times New Roman" w:eastAsia="Times New Roman" w:hAnsi="Times New Roman" w:cs="Times New Roman"/>
                <w:b/>
                <w:color w:val="000000" w:themeColor="text1"/>
                <w:sz w:val="28"/>
                <w:szCs w:val="28"/>
                <w:highlight w:val="white"/>
              </w:rPr>
              <w:t>MỘT SỐ NỘI DUNG CẦN TẬP TRUNG TUYÊN TUYỀN                   TRONG THỜI GIAN TỚI</w:t>
            </w:r>
          </w:p>
        </w:tc>
      </w:tr>
    </w:tbl>
    <w:p w14:paraId="378A6C87" w14:textId="77777777" w:rsidR="00DC42A4" w:rsidRPr="002616DC" w:rsidRDefault="00DC42A4" w:rsidP="00B35D3E">
      <w:pPr>
        <w:spacing w:before="120" w:after="120" w:line="340" w:lineRule="exact"/>
        <w:ind w:firstLine="567"/>
        <w:jc w:val="both"/>
        <w:rPr>
          <w:rFonts w:ascii="Times New Roman" w:eastAsia="Calibri" w:hAnsi="Times New Roman" w:cs="Times New Roman"/>
          <w:color w:val="000000" w:themeColor="text1"/>
          <w:sz w:val="28"/>
          <w:szCs w:val="28"/>
          <w:highlight w:val="white"/>
        </w:rPr>
      </w:pPr>
    </w:p>
    <w:p w14:paraId="54725886" w14:textId="77777777" w:rsidR="00DC42A4" w:rsidRPr="002616DC" w:rsidRDefault="00DC42A4" w:rsidP="00B35D3E">
      <w:pPr>
        <w:spacing w:before="120" w:after="120" w:line="340" w:lineRule="exact"/>
        <w:ind w:firstLine="720"/>
        <w:jc w:val="both"/>
        <w:rPr>
          <w:rFonts w:ascii="Times New Roman" w:hAnsi="Times New Roman" w:cs="Times New Roman"/>
          <w:color w:val="000000" w:themeColor="text1"/>
          <w:sz w:val="28"/>
          <w:szCs w:val="28"/>
          <w:highlight w:val="white"/>
          <w:shd w:val="clear" w:color="auto" w:fill="FFFFFF"/>
        </w:rPr>
      </w:pPr>
      <w:r w:rsidRPr="002616DC">
        <w:rPr>
          <w:rFonts w:ascii="Times New Roman" w:hAnsi="Times New Roman" w:cs="Times New Roman"/>
          <w:color w:val="000000" w:themeColor="text1"/>
          <w:sz w:val="28"/>
          <w:szCs w:val="28"/>
          <w:highlight w:val="white"/>
          <w:shd w:val="clear" w:color="auto" w:fill="FFFFFF"/>
        </w:rPr>
        <w:t xml:space="preserve">* Thông tin thời sự về tình hình thế giới, trong nước, trong tỉnh; sinh hoạt chính trị, tư tưởng và </w:t>
      </w:r>
      <w:r w:rsidRPr="002616DC">
        <w:rPr>
          <w:rFonts w:ascii="Times New Roman" w:hAnsi="Times New Roman" w:cs="Times New Roman"/>
          <w:color w:val="000000" w:themeColor="text1"/>
          <w:sz w:val="28"/>
          <w:szCs w:val="28"/>
          <w:highlight w:val="white"/>
          <w:u w:color="FF0000"/>
          <w:shd w:val="clear" w:color="auto" w:fill="FFFFFF"/>
        </w:rPr>
        <w:t>tuyên truyền</w:t>
      </w:r>
      <w:r w:rsidRPr="002616DC">
        <w:rPr>
          <w:rFonts w:ascii="Times New Roman" w:hAnsi="Times New Roman" w:cs="Times New Roman"/>
          <w:color w:val="000000" w:themeColor="text1"/>
          <w:sz w:val="28"/>
          <w:szCs w:val="28"/>
          <w:highlight w:val="white"/>
          <w:shd w:val="clear" w:color="auto" w:fill="FFFFFF"/>
        </w:rPr>
        <w:t xml:space="preserve"> kỷ niệm các ngày lễ lớn của đất nước, địa phương trong tháng… cấp ủy, chi bộ lựa chọn nội dung trong Bản tin Thông báo nội bộ của Ban Tuyên giáo Tỉnh ủy và tài liệu sinh hoạt chi bộ tháng</w:t>
      </w:r>
      <w:r w:rsidR="001260AA" w:rsidRPr="002616DC">
        <w:rPr>
          <w:rFonts w:ascii="Times New Roman" w:hAnsi="Times New Roman" w:cs="Times New Roman"/>
          <w:color w:val="000000" w:themeColor="text1"/>
          <w:sz w:val="28"/>
          <w:szCs w:val="28"/>
          <w:highlight w:val="white"/>
          <w:shd w:val="clear" w:color="auto" w:fill="FFFFFF"/>
        </w:rPr>
        <w:t xml:space="preserve"> 01</w:t>
      </w:r>
      <w:r w:rsidRPr="002616DC">
        <w:rPr>
          <w:rFonts w:ascii="Times New Roman" w:hAnsi="Times New Roman" w:cs="Times New Roman"/>
          <w:color w:val="000000" w:themeColor="text1"/>
          <w:sz w:val="28"/>
          <w:szCs w:val="28"/>
          <w:highlight w:val="white"/>
          <w:shd w:val="clear" w:color="auto" w:fill="FFFFFF"/>
        </w:rPr>
        <w:t xml:space="preserve"> năm 202</w:t>
      </w:r>
      <w:r w:rsidR="005274BC" w:rsidRPr="002616DC">
        <w:rPr>
          <w:rFonts w:ascii="Times New Roman" w:hAnsi="Times New Roman" w:cs="Times New Roman"/>
          <w:color w:val="000000" w:themeColor="text1"/>
          <w:sz w:val="28"/>
          <w:szCs w:val="28"/>
          <w:highlight w:val="white"/>
          <w:shd w:val="clear" w:color="auto" w:fill="FFFFFF"/>
        </w:rPr>
        <w:t>4</w:t>
      </w:r>
      <w:r w:rsidRPr="002616DC">
        <w:rPr>
          <w:rFonts w:ascii="Times New Roman" w:hAnsi="Times New Roman" w:cs="Times New Roman"/>
          <w:color w:val="000000" w:themeColor="text1"/>
          <w:sz w:val="28"/>
          <w:szCs w:val="28"/>
          <w:highlight w:val="white"/>
          <w:shd w:val="clear" w:color="auto" w:fill="FFFFFF"/>
        </w:rPr>
        <w:t xml:space="preserve"> của Đảng ủy Khối để sinh hoạt. Trong đó, cần tập trung:</w:t>
      </w:r>
    </w:p>
    <w:p w14:paraId="41BAF295" w14:textId="77777777" w:rsidR="00DC42A4" w:rsidRPr="002616DC" w:rsidRDefault="00DC42A4" w:rsidP="00B35D3E">
      <w:pPr>
        <w:widowControl w:val="0"/>
        <w:spacing w:before="120" w:after="120" w:line="340" w:lineRule="exact"/>
        <w:ind w:firstLine="567"/>
        <w:jc w:val="both"/>
        <w:rPr>
          <w:rFonts w:ascii="Times New Roman" w:eastAsia="Calibri" w:hAnsi="Times New Roman" w:cs="Times New Roman"/>
          <w:color w:val="000000" w:themeColor="text1"/>
          <w:sz w:val="28"/>
          <w:szCs w:val="28"/>
          <w:highlight w:val="white"/>
        </w:rPr>
      </w:pPr>
      <w:r w:rsidRPr="002616DC">
        <w:rPr>
          <w:rFonts w:ascii="Times New Roman" w:eastAsia="Times New Roman" w:hAnsi="Times New Roman" w:cs="Times New Roman"/>
          <w:color w:val="000000" w:themeColor="text1"/>
          <w:sz w:val="28"/>
          <w:szCs w:val="28"/>
          <w:highlight w:val="white"/>
        </w:rPr>
        <w:t>1. Tiếp tục tuyên truyền kết quả Hội nghị lần thứ 8, Ban Chấp hành Trung ương Đảng khóa XIII; công tác tổ chức, học tập, quán triệt, tuyên truyền Nghị quyết theo Kế hoạch số 157-KH/TU ngày 13/11</w:t>
      </w:r>
      <w:r w:rsidR="00125E62" w:rsidRPr="002616DC">
        <w:rPr>
          <w:rFonts w:ascii="Times New Roman" w:eastAsia="Times New Roman" w:hAnsi="Times New Roman" w:cs="Times New Roman"/>
          <w:color w:val="000000" w:themeColor="text1"/>
          <w:sz w:val="28"/>
          <w:szCs w:val="28"/>
          <w:highlight w:val="white"/>
        </w:rPr>
        <w:t>/2023 của Ban Thường vụ Tỉnh ủy;</w:t>
      </w:r>
      <w:r w:rsidR="00B57766" w:rsidRPr="002616DC">
        <w:rPr>
          <w:rFonts w:ascii="Times New Roman" w:eastAsia="Times New Roman" w:hAnsi="Times New Roman" w:cs="Times New Roman"/>
          <w:color w:val="000000" w:themeColor="text1"/>
          <w:sz w:val="28"/>
          <w:szCs w:val="28"/>
          <w:highlight w:val="white"/>
        </w:rPr>
        <w:t xml:space="preserve"> Tuyên truyền kỷ niệm</w:t>
      </w:r>
      <w:r w:rsidR="00126D96" w:rsidRPr="002616DC">
        <w:rPr>
          <w:rFonts w:ascii="Times New Roman" w:eastAsia="Times New Roman" w:hAnsi="Times New Roman" w:cs="Times New Roman"/>
          <w:color w:val="000000" w:themeColor="text1"/>
          <w:sz w:val="28"/>
          <w:szCs w:val="28"/>
          <w:highlight w:val="white"/>
        </w:rPr>
        <w:t xml:space="preserve"> 110 năm Ngày sinh Đại tướng Nguyễn Chí Thanh (01/01/1914- 01/01/2014); kỷ niệm 45 năm Ngày chiến thắng</w:t>
      </w:r>
      <w:r w:rsidR="00125E62" w:rsidRPr="002616DC">
        <w:rPr>
          <w:rFonts w:ascii="Times New Roman" w:eastAsia="Times New Roman" w:hAnsi="Times New Roman" w:cs="Times New Roman"/>
          <w:color w:val="000000" w:themeColor="text1"/>
          <w:sz w:val="28"/>
          <w:szCs w:val="28"/>
          <w:highlight w:val="white"/>
        </w:rPr>
        <w:t xml:space="preserve"> chiến tranh biên giới bảo vệ biên giới Tây Nam của Tổ quốc và cùng quân giải phóng Campu</w:t>
      </w:r>
      <w:r w:rsidR="00522D7E" w:rsidRPr="002616DC">
        <w:rPr>
          <w:rFonts w:ascii="Times New Roman" w:eastAsia="Times New Roman" w:hAnsi="Times New Roman" w:cs="Times New Roman"/>
          <w:color w:val="000000" w:themeColor="text1"/>
          <w:sz w:val="28"/>
          <w:szCs w:val="28"/>
          <w:highlight w:val="white"/>
        </w:rPr>
        <w:t>chia chiến thắng chế độ diệt chủ</w:t>
      </w:r>
      <w:r w:rsidR="00125E62" w:rsidRPr="002616DC">
        <w:rPr>
          <w:rFonts w:ascii="Times New Roman" w:eastAsia="Times New Roman" w:hAnsi="Times New Roman" w:cs="Times New Roman"/>
          <w:color w:val="000000" w:themeColor="text1"/>
          <w:sz w:val="28"/>
          <w:szCs w:val="28"/>
          <w:highlight w:val="white"/>
        </w:rPr>
        <w:t>ng (07/01/1979- 07/01/2024)</w:t>
      </w:r>
    </w:p>
    <w:p w14:paraId="3BF9192B" w14:textId="77777777" w:rsidR="00536307" w:rsidRPr="002616DC" w:rsidRDefault="00A060C6" w:rsidP="00B35D3E">
      <w:pPr>
        <w:spacing w:before="120" w:after="120" w:line="340" w:lineRule="exact"/>
        <w:jc w:val="both"/>
        <w:rPr>
          <w:rFonts w:ascii="Times New Roman" w:eastAsia="Times New Roman" w:hAnsi="Times New Roman" w:cs="Times New Roman"/>
          <w:color w:val="000000" w:themeColor="text1"/>
          <w:sz w:val="28"/>
          <w:szCs w:val="28"/>
          <w:highlight w:val="white"/>
        </w:rPr>
      </w:pPr>
      <w:r w:rsidRPr="002616DC">
        <w:rPr>
          <w:rFonts w:ascii="Times New Roman" w:hAnsi="Times New Roman" w:cs="Times New Roman"/>
          <w:color w:val="000000" w:themeColor="text1"/>
          <w:sz w:val="28"/>
          <w:szCs w:val="28"/>
          <w:highlight w:val="white"/>
        </w:rPr>
        <w:tab/>
        <w:t xml:space="preserve">2. </w:t>
      </w:r>
      <w:r w:rsidR="008D1642" w:rsidRPr="002616DC">
        <w:rPr>
          <w:rFonts w:ascii="Times New Roman" w:eastAsia="Times New Roman" w:hAnsi="Times New Roman" w:cs="Times New Roman"/>
          <w:color w:val="000000" w:themeColor="text1"/>
          <w:sz w:val="28"/>
          <w:szCs w:val="28"/>
          <w:highlight w:val="white"/>
        </w:rPr>
        <w:t xml:space="preserve"> Đẩy mạnh tuyên truyền </w:t>
      </w:r>
      <w:r w:rsidRPr="002616DC">
        <w:rPr>
          <w:rFonts w:ascii="Times New Roman" w:eastAsia="Times New Roman" w:hAnsi="Times New Roman" w:cs="Times New Roman"/>
          <w:bCs/>
          <w:iCs/>
          <w:color w:val="000000" w:themeColor="text1"/>
          <w:spacing w:val="-2"/>
          <w:sz w:val="28"/>
          <w:szCs w:val="28"/>
          <w:highlight w:val="white"/>
        </w:rPr>
        <w:t xml:space="preserve">Chỉ </w:t>
      </w:r>
      <w:r w:rsidRPr="002616DC">
        <w:rPr>
          <w:rFonts w:ascii="Times New Roman" w:eastAsia="Times New Roman" w:hAnsi="Times New Roman" w:cs="Times New Roman"/>
          <w:bCs/>
          <w:iCs/>
          <w:color w:val="000000" w:themeColor="text1"/>
          <w:spacing w:val="-2"/>
          <w:sz w:val="28"/>
          <w:szCs w:val="28"/>
          <w:highlight w:val="white"/>
          <w:u w:color="FF0000"/>
        </w:rPr>
        <w:t>thị số</w:t>
      </w:r>
      <w:r w:rsidRPr="002616DC">
        <w:rPr>
          <w:rFonts w:ascii="Times New Roman" w:eastAsia="Times New Roman" w:hAnsi="Times New Roman" w:cs="Times New Roman"/>
          <w:bCs/>
          <w:iCs/>
          <w:color w:val="000000" w:themeColor="text1"/>
          <w:spacing w:val="-2"/>
          <w:sz w:val="28"/>
          <w:szCs w:val="28"/>
          <w:highlight w:val="white"/>
        </w:rPr>
        <w:t xml:space="preserve"> 38-CT/TU, ngày 28/11/2023 của Ban Thường vụ Tỉnh ủy về một số nhiệm vụ trước, trong và sau Tết Giáp Thìn năm 2024</w:t>
      </w:r>
      <w:r w:rsidR="008D1642" w:rsidRPr="002616DC">
        <w:rPr>
          <w:rFonts w:ascii="Times New Roman" w:eastAsia="Times New Roman" w:hAnsi="Times New Roman" w:cs="Times New Roman"/>
          <w:color w:val="000000" w:themeColor="text1"/>
          <w:sz w:val="28"/>
          <w:szCs w:val="28"/>
          <w:highlight w:val="white"/>
        </w:rPr>
        <w:t xml:space="preserve">; các chủ trương, chính sách của Đảng, Nhà nước về an sinh xã hội; công tác chăm lo đời sống vật chất và tinh thần cho Nhân dân, nhất là người có công với cách mạng, gia đình chính </w:t>
      </w:r>
      <w:r w:rsidR="008D1642" w:rsidRPr="002616DC">
        <w:rPr>
          <w:rFonts w:ascii="Times New Roman" w:eastAsia="Times New Roman" w:hAnsi="Times New Roman" w:cs="Times New Roman"/>
          <w:color w:val="000000" w:themeColor="text1"/>
          <w:sz w:val="28"/>
          <w:szCs w:val="28"/>
          <w:highlight w:val="white"/>
        </w:rPr>
        <w:lastRenderedPageBreak/>
        <w:t>sách, người có hoàn cảnh khó khăn, hộ nghèo, đồng bào dân tộc thiểu số, vùng sâu, vùng xa, biên giới, công nhân, người lao động, người bị mất việc làm tại các khu công nghiệp, cụm công nghiệp và các đơn vị lực lượng thường trực làm nhiệm vụ trong dịp Tết Nguyên đán Giáp Thìn 2024.</w:t>
      </w:r>
    </w:p>
    <w:p w14:paraId="5E4754B2" w14:textId="77777777" w:rsidR="008D1642" w:rsidRPr="002616DC" w:rsidRDefault="00536307" w:rsidP="00B35D3E">
      <w:pPr>
        <w:spacing w:before="120" w:after="120" w:line="340" w:lineRule="exact"/>
        <w:ind w:firstLine="720"/>
        <w:jc w:val="both"/>
        <w:rPr>
          <w:rFonts w:ascii="Times New Roman" w:eastAsia="Times New Roman" w:hAnsi="Times New Roman" w:cs="Times New Roman"/>
          <w:color w:val="000000" w:themeColor="text1"/>
          <w:sz w:val="28"/>
          <w:szCs w:val="28"/>
          <w:highlight w:val="white"/>
        </w:rPr>
      </w:pPr>
      <w:r w:rsidRPr="002616DC">
        <w:rPr>
          <w:rFonts w:ascii="Times New Roman" w:eastAsia="Times New Roman" w:hAnsi="Times New Roman" w:cs="Times New Roman"/>
          <w:color w:val="000000" w:themeColor="text1"/>
          <w:sz w:val="28"/>
          <w:szCs w:val="28"/>
          <w:highlight w:val="white"/>
        </w:rPr>
        <w:t xml:space="preserve">3. </w:t>
      </w:r>
      <w:r w:rsidR="008D1642" w:rsidRPr="002616DC">
        <w:rPr>
          <w:rFonts w:ascii="Times New Roman" w:eastAsia="Times New Roman" w:hAnsi="Times New Roman" w:cs="Times New Roman"/>
          <w:color w:val="000000" w:themeColor="text1"/>
          <w:sz w:val="28"/>
          <w:szCs w:val="28"/>
          <w:highlight w:val="white"/>
        </w:rPr>
        <w:t>Thông tin các hoạt động tổ chức vui xuân, đón năm mới, Tết Nguyên đán Giáp Thìn 2024. Đẩy mạnh tuyên truyền những giá trị văn hoá truyền thống, phong tục, tập quán tốt đẹp của dân tộc Việt Nam mỗi khi Tết đến Xuân về; ý thức chấp hành pháp luật về an toàn giao thông, buôn bán, vận chuyển, sử dụng pháo và vật liệu cháy nổ; công tác bảo đảm an ninh, an toàn thực phẩm; phòng, chống dịch bệnh; thực hành tiết kiệm, chống lãng phí, phê phán những hành vi trái với văn hóa, đạo đức, thuần phong mỹ tục của người Việt Nam và các biểu hiện thương mại hóa trong hoạt động lễ hội. </w:t>
      </w:r>
      <w:r w:rsidR="008D1642" w:rsidRPr="002616DC">
        <w:rPr>
          <w:rFonts w:ascii="Times New Roman" w:eastAsia="Times New Roman" w:hAnsi="Times New Roman" w:cs="Times New Roman"/>
          <w:color w:val="000000" w:themeColor="text1"/>
          <w:sz w:val="28"/>
          <w:szCs w:val="28"/>
          <w:highlight w:val="white"/>
          <w:u w:color="FF0000"/>
        </w:rPr>
        <w:t>Đấu tranh</w:t>
      </w:r>
      <w:r w:rsidR="008D1642" w:rsidRPr="002616DC">
        <w:rPr>
          <w:rFonts w:ascii="Times New Roman" w:eastAsia="Times New Roman" w:hAnsi="Times New Roman" w:cs="Times New Roman"/>
          <w:color w:val="000000" w:themeColor="text1"/>
          <w:sz w:val="28"/>
          <w:szCs w:val="28"/>
          <w:highlight w:val="white"/>
        </w:rPr>
        <w:t>, phản bác các quan điểm sai trái, luận điệu xuyên tạc, nhất là trên không gian mạng.</w:t>
      </w:r>
    </w:p>
    <w:p w14:paraId="718914D7" w14:textId="77777777" w:rsidR="00536307" w:rsidRPr="002616DC" w:rsidRDefault="00F367A5" w:rsidP="00B35D3E">
      <w:pPr>
        <w:shd w:val="clear" w:color="auto" w:fill="FFFFFF"/>
        <w:spacing w:before="120" w:after="120" w:line="340" w:lineRule="exact"/>
        <w:ind w:firstLine="720"/>
        <w:jc w:val="both"/>
        <w:rPr>
          <w:rFonts w:ascii="Times New Roman" w:eastAsia="Times New Roman" w:hAnsi="Times New Roman" w:cs="Times New Roman"/>
          <w:color w:val="000000" w:themeColor="text1"/>
          <w:sz w:val="28"/>
          <w:szCs w:val="28"/>
          <w:highlight w:val="white"/>
        </w:rPr>
      </w:pPr>
      <w:r w:rsidRPr="002616DC">
        <w:rPr>
          <w:rFonts w:ascii="Times New Roman" w:eastAsia="Times New Roman" w:hAnsi="Times New Roman" w:cs="Times New Roman"/>
          <w:color w:val="000000" w:themeColor="text1"/>
          <w:sz w:val="28"/>
          <w:szCs w:val="28"/>
          <w:highlight w:val="white"/>
        </w:rPr>
        <w:t>4</w:t>
      </w:r>
      <w:r w:rsidR="00536307" w:rsidRPr="002616DC">
        <w:rPr>
          <w:rFonts w:ascii="Times New Roman" w:eastAsia="Times New Roman" w:hAnsi="Times New Roman" w:cs="Times New Roman"/>
          <w:color w:val="000000" w:themeColor="text1"/>
          <w:sz w:val="28"/>
          <w:szCs w:val="28"/>
          <w:highlight w:val="white"/>
        </w:rPr>
        <w:t xml:space="preserve">. </w:t>
      </w:r>
      <w:r w:rsidR="008D1642" w:rsidRPr="002616DC">
        <w:rPr>
          <w:rFonts w:ascii="Times New Roman" w:eastAsia="Times New Roman" w:hAnsi="Times New Roman" w:cs="Times New Roman"/>
          <w:color w:val="000000" w:themeColor="text1"/>
          <w:sz w:val="28"/>
          <w:szCs w:val="28"/>
          <w:highlight w:val="white"/>
        </w:rPr>
        <w:t>Tuyên truyền những kết quả nổi bật về phát triển kinh tế, xã hội của đất nước, của tỉnh năm 2023; Khẳng định, năm 2023 mặc dù phải đối mặt với nhiều khó khăn, thách thức, song với sự lãnh đạo, chỉ đạo, điều hành sát sao, kịp thời của Tỉnh ủy, Ban Thường vụ Tỉnh ủy, sự đoàn kết, phối hợp của các cấp, các ngành, địa phương và sự nỗ lực phấn đấu của toàn Đảng, toàn dân, toàn quân đã triển khai thực hiện đồng bộ, có hiệu quả nhiệm vụ, giải pháp và đạt được nhiều kết quả quan trọng</w:t>
      </w:r>
    </w:p>
    <w:p w14:paraId="32F176B0" w14:textId="77777777" w:rsidR="008D1642" w:rsidRPr="002616DC" w:rsidRDefault="00F367A5" w:rsidP="00B35D3E">
      <w:pPr>
        <w:shd w:val="clear" w:color="auto" w:fill="FFFFFF"/>
        <w:spacing w:before="120" w:after="120" w:line="340" w:lineRule="exact"/>
        <w:ind w:firstLine="720"/>
        <w:jc w:val="both"/>
        <w:rPr>
          <w:rFonts w:ascii="Times New Roman" w:eastAsia="Times New Roman" w:hAnsi="Times New Roman" w:cs="Times New Roman"/>
          <w:color w:val="000000" w:themeColor="text1"/>
          <w:sz w:val="30"/>
          <w:szCs w:val="30"/>
          <w:highlight w:val="white"/>
        </w:rPr>
      </w:pPr>
      <w:r w:rsidRPr="002616DC">
        <w:rPr>
          <w:rFonts w:ascii="Times New Roman" w:eastAsia="Times New Roman" w:hAnsi="Times New Roman" w:cs="Times New Roman"/>
          <w:color w:val="000000" w:themeColor="text1"/>
          <w:sz w:val="28"/>
          <w:szCs w:val="28"/>
          <w:highlight w:val="white"/>
        </w:rPr>
        <w:t>5</w:t>
      </w:r>
      <w:r w:rsidR="00536307" w:rsidRPr="002616DC">
        <w:rPr>
          <w:rFonts w:ascii="Times New Roman" w:eastAsia="Times New Roman" w:hAnsi="Times New Roman" w:cs="Times New Roman"/>
          <w:color w:val="000000" w:themeColor="text1"/>
          <w:sz w:val="28"/>
          <w:szCs w:val="28"/>
          <w:highlight w:val="white"/>
        </w:rPr>
        <w:t xml:space="preserve">. </w:t>
      </w:r>
      <w:r w:rsidR="008D1642" w:rsidRPr="002616DC">
        <w:rPr>
          <w:rFonts w:ascii="Times New Roman" w:eastAsia="Times New Roman" w:hAnsi="Times New Roman" w:cs="Times New Roman"/>
          <w:color w:val="000000" w:themeColor="text1"/>
          <w:sz w:val="28"/>
          <w:szCs w:val="28"/>
          <w:highlight w:val="white"/>
        </w:rPr>
        <w:t>Tuyên truyền truyền thống lịch sử vẻ vang của Đảng Cộng sản Việt Nam; những thắng lợi vĩ đại và thành tựu to lớn của đất nước dưới sự lãnh đạo của Đảng; khẳng định vai trò, uy tín, bản lĩnh, trí tuệ, năng lực lãnh đạo, năng lực cầm quyền và sức chiến đấu của Đảng trong suốt chặng đường cách mạng 94 năm qua. Kết quả đã đạt được trong công tác xây dựng, chỉnh đốn Đảng và hệ thống chính</w:t>
      </w:r>
      <w:r w:rsidR="00B35D3E" w:rsidRPr="002616DC">
        <w:rPr>
          <w:rFonts w:ascii="Times New Roman" w:eastAsia="Times New Roman" w:hAnsi="Times New Roman" w:cs="Times New Roman"/>
          <w:color w:val="000000" w:themeColor="text1"/>
          <w:sz w:val="28"/>
          <w:szCs w:val="28"/>
          <w:highlight w:val="white"/>
        </w:rPr>
        <w:t xml:space="preserve"> trị từ đầu nhiệm kỳ Đại hội XIX</w:t>
      </w:r>
      <w:r w:rsidR="008D1642" w:rsidRPr="002616DC">
        <w:rPr>
          <w:rFonts w:ascii="Times New Roman" w:eastAsia="Times New Roman" w:hAnsi="Times New Roman" w:cs="Times New Roman"/>
          <w:color w:val="000000" w:themeColor="text1"/>
          <w:sz w:val="28"/>
          <w:szCs w:val="28"/>
          <w:highlight w:val="white"/>
        </w:rPr>
        <w:t xml:space="preserve"> của Đảng bộ tỉnh đến nay.</w:t>
      </w:r>
    </w:p>
    <w:p w14:paraId="74631E11" w14:textId="77777777" w:rsidR="008D1642" w:rsidRPr="002616DC" w:rsidRDefault="00B35D3E" w:rsidP="00322BB0">
      <w:pPr>
        <w:shd w:val="clear" w:color="auto" w:fill="FFFFFF"/>
        <w:spacing w:after="0" w:line="240" w:lineRule="auto"/>
        <w:ind w:firstLine="720"/>
        <w:jc w:val="center"/>
        <w:rPr>
          <w:rFonts w:ascii="Times New Roman" w:hAnsi="Times New Roman" w:cs="Times New Roman"/>
          <w:sz w:val="30"/>
          <w:szCs w:val="30"/>
          <w:highlight w:val="white"/>
        </w:rPr>
      </w:pPr>
      <w:r w:rsidRPr="002616DC">
        <w:rPr>
          <w:rFonts w:ascii="Times New Roman" w:eastAsia="Times New Roman" w:hAnsi="Times New Roman" w:cs="Times New Roman"/>
          <w:b/>
          <w:color w:val="333333"/>
          <w:sz w:val="30"/>
          <w:szCs w:val="30"/>
          <w:highlight w:val="white"/>
        </w:rPr>
        <w:t>BAN TUYÊN GIÁO ĐẢNG UỶ KHỐI</w:t>
      </w:r>
    </w:p>
    <w:p w14:paraId="1985741B" w14:textId="77777777" w:rsidR="008D1642" w:rsidRPr="002616DC" w:rsidRDefault="008D1642" w:rsidP="00536307">
      <w:pPr>
        <w:jc w:val="both"/>
        <w:rPr>
          <w:rFonts w:ascii="Times New Roman" w:hAnsi="Times New Roman" w:cs="Times New Roman"/>
          <w:sz w:val="30"/>
          <w:szCs w:val="30"/>
          <w:highlight w:val="white"/>
        </w:rPr>
      </w:pPr>
    </w:p>
    <w:sectPr w:rsidR="008D1642" w:rsidRPr="002616DC" w:rsidSect="001260AA">
      <w:pgSz w:w="12240" w:h="15840"/>
      <w:pgMar w:top="993"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F0F24"/>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A16E2"/>
    <w:multiLevelType w:val="hybridMultilevel"/>
    <w:tmpl w:val="C1520722"/>
    <w:lvl w:ilvl="0" w:tplc="352C6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B351A"/>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42"/>
    <w:rsid w:val="000C0973"/>
    <w:rsid w:val="00125E62"/>
    <w:rsid w:val="001260AA"/>
    <w:rsid w:val="00126D96"/>
    <w:rsid w:val="001647D3"/>
    <w:rsid w:val="001C5F5E"/>
    <w:rsid w:val="002616DC"/>
    <w:rsid w:val="00322BB0"/>
    <w:rsid w:val="00522D7E"/>
    <w:rsid w:val="005274BC"/>
    <w:rsid w:val="00536307"/>
    <w:rsid w:val="006E6D25"/>
    <w:rsid w:val="006F6C88"/>
    <w:rsid w:val="0085313E"/>
    <w:rsid w:val="00857454"/>
    <w:rsid w:val="008D1642"/>
    <w:rsid w:val="00A060C6"/>
    <w:rsid w:val="00B35D3E"/>
    <w:rsid w:val="00B57766"/>
    <w:rsid w:val="00DC42A4"/>
    <w:rsid w:val="00E3384C"/>
    <w:rsid w:val="00E47585"/>
    <w:rsid w:val="00F3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3B44"/>
  <w15:docId w15:val="{98F99514-9639-454E-B2C5-55383306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25"/>
    <w:pPr>
      <w:ind w:left="720"/>
      <w:contextualSpacing/>
    </w:pPr>
  </w:style>
  <w:style w:type="character" w:styleId="Strong">
    <w:name w:val="Strong"/>
    <w:basedOn w:val="DefaultParagraphFont"/>
    <w:uiPriority w:val="22"/>
    <w:qFormat/>
    <w:rsid w:val="00DC42A4"/>
    <w:rPr>
      <w:b/>
      <w:bCs/>
    </w:rPr>
  </w:style>
  <w:style w:type="paragraph" w:styleId="BalloonText">
    <w:name w:val="Balloon Text"/>
    <w:basedOn w:val="Normal"/>
    <w:link w:val="BalloonTextChar"/>
    <w:uiPriority w:val="99"/>
    <w:semiHidden/>
    <w:unhideWhenUsed/>
    <w:rsid w:val="00F3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2982">
      <w:bodyDiv w:val="1"/>
      <w:marLeft w:val="0"/>
      <w:marRight w:val="0"/>
      <w:marTop w:val="0"/>
      <w:marBottom w:val="0"/>
      <w:divBdr>
        <w:top w:val="none" w:sz="0" w:space="0" w:color="auto"/>
        <w:left w:val="none" w:sz="0" w:space="0" w:color="auto"/>
        <w:bottom w:val="none" w:sz="0" w:space="0" w:color="auto"/>
        <w:right w:val="none" w:sz="0" w:space="0" w:color="auto"/>
      </w:divBdr>
    </w:div>
    <w:div w:id="586620011">
      <w:bodyDiv w:val="1"/>
      <w:marLeft w:val="0"/>
      <w:marRight w:val="0"/>
      <w:marTop w:val="0"/>
      <w:marBottom w:val="0"/>
      <w:divBdr>
        <w:top w:val="none" w:sz="0" w:space="0" w:color="auto"/>
        <w:left w:val="none" w:sz="0" w:space="0" w:color="auto"/>
        <w:bottom w:val="none" w:sz="0" w:space="0" w:color="auto"/>
        <w:right w:val="none" w:sz="0" w:space="0" w:color="auto"/>
      </w:divBdr>
    </w:div>
    <w:div w:id="7450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ngnghiep.vn/putin-tag31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3</cp:revision>
  <cp:lastPrinted>2023-12-29T03:44:00Z</cp:lastPrinted>
  <dcterms:created xsi:type="dcterms:W3CDTF">2023-12-29T06:45:00Z</dcterms:created>
  <dcterms:modified xsi:type="dcterms:W3CDTF">2023-12-29T06:30:00Z</dcterms:modified>
</cp:coreProperties>
</file>