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C0C4" w14:textId="273CBD2A" w:rsidR="0061349A" w:rsidRDefault="0061349A" w:rsidP="003D477A">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 xml:space="preserve">TÀI LIỆU SINH HOẠT CHI BỘ THÁNG </w:t>
      </w:r>
      <w:r>
        <w:rPr>
          <w:rStyle w:val="Strong"/>
          <w:rFonts w:ascii="Times New Roman" w:hAnsi="Times New Roman" w:cs="Times New Roman"/>
          <w:color w:val="212529"/>
          <w:sz w:val="30"/>
          <w:szCs w:val="30"/>
          <w:shd w:val="clear" w:color="auto" w:fill="FFFFFF"/>
        </w:rPr>
        <w:t>02</w:t>
      </w:r>
      <w:r w:rsidRPr="00346FBD">
        <w:rPr>
          <w:rStyle w:val="Strong"/>
          <w:rFonts w:ascii="Times New Roman" w:hAnsi="Times New Roman" w:cs="Times New Roman"/>
          <w:color w:val="212529"/>
          <w:sz w:val="30"/>
          <w:szCs w:val="30"/>
          <w:shd w:val="clear" w:color="auto" w:fill="FFFFFF"/>
        </w:rPr>
        <w:t>  NĂM 202</w:t>
      </w:r>
      <w:r>
        <w:rPr>
          <w:rStyle w:val="Strong"/>
          <w:rFonts w:ascii="Times New Roman" w:hAnsi="Times New Roman" w:cs="Times New Roman"/>
          <w:color w:val="212529"/>
          <w:sz w:val="30"/>
          <w:szCs w:val="30"/>
          <w:shd w:val="clear" w:color="auto" w:fill="FFFFFF"/>
        </w:rPr>
        <w:t>3</w:t>
      </w:r>
      <w:r w:rsidR="003D477A">
        <w:rPr>
          <w:rStyle w:val="Strong"/>
          <w:rFonts w:ascii="Times New Roman" w:hAnsi="Times New Roman" w:cs="Times New Roman"/>
          <w:color w:val="212529"/>
          <w:sz w:val="30"/>
          <w:szCs w:val="30"/>
          <w:shd w:val="clear" w:color="auto" w:fill="FFFFFF"/>
        </w:rPr>
        <w:t xml:space="preserve"> </w:t>
      </w:r>
      <w:r w:rsidRPr="00346FBD">
        <w:rPr>
          <w:rStyle w:val="Strong"/>
          <w:rFonts w:ascii="Times New Roman" w:hAnsi="Times New Roman" w:cs="Times New Roman"/>
          <w:color w:val="212529"/>
          <w:sz w:val="30"/>
          <w:szCs w:val="30"/>
          <w:shd w:val="clear" w:color="auto" w:fill="FFFFFF"/>
        </w:rPr>
        <w:t>CỦA ĐẢNG BỘ KHỐI CƠ QUAN VÀ DOANH NGHIỆP TỈNH YÊN BÁI</w:t>
      </w:r>
    </w:p>
    <w:p w14:paraId="496CE808" w14:textId="77777777" w:rsidR="0061349A" w:rsidRPr="00346FBD" w:rsidRDefault="0061349A" w:rsidP="0061349A">
      <w:pPr>
        <w:shd w:val="clear" w:color="auto" w:fill="FFFFFF"/>
        <w:spacing w:after="0" w:line="240" w:lineRule="auto"/>
        <w:jc w:val="center"/>
        <w:rPr>
          <w:rFonts w:ascii="Times New Roman" w:eastAsia="Times New Roman" w:hAnsi="Times New Roman" w:cs="Times New Roman"/>
          <w:b/>
          <w:bCs/>
          <w:color w:val="333333"/>
          <w:sz w:val="30"/>
          <w:szCs w:val="30"/>
        </w:rPr>
      </w:pPr>
      <w:r>
        <w:rPr>
          <w:rStyle w:val="Strong"/>
          <w:rFonts w:ascii="Times New Roman" w:hAnsi="Times New Roman" w:cs="Times New Roman"/>
          <w:color w:val="212529"/>
          <w:sz w:val="30"/>
          <w:szCs w:val="30"/>
          <w:shd w:val="clear" w:color="auto" w:fill="FFFFFF"/>
        </w:rPr>
        <w:t>---------------------------------------------</w:t>
      </w:r>
    </w:p>
    <w:p w14:paraId="720E6A06" w14:textId="77777777" w:rsidR="0061349A" w:rsidRPr="00346FBD" w:rsidRDefault="0061349A" w:rsidP="0061349A">
      <w:pPr>
        <w:spacing w:after="0" w:line="240" w:lineRule="auto"/>
        <w:ind w:firstLine="567"/>
        <w:jc w:val="both"/>
        <w:rPr>
          <w:rFonts w:ascii="Times New Roman" w:eastAsia="Times New Roman" w:hAnsi="Times New Roman" w:cs="Times New Roman"/>
          <w:sz w:val="30"/>
          <w:szCs w:val="30"/>
        </w:rPr>
      </w:pPr>
    </w:p>
    <w:tbl>
      <w:tblPr>
        <w:tblStyle w:val="TableGrid"/>
        <w:tblW w:w="9990" w:type="dxa"/>
        <w:tblInd w:w="-612" w:type="dxa"/>
        <w:tblLook w:val="04A0" w:firstRow="1" w:lastRow="0" w:firstColumn="1" w:lastColumn="0" w:noHBand="0" w:noVBand="1"/>
      </w:tblPr>
      <w:tblGrid>
        <w:gridCol w:w="9990"/>
      </w:tblGrid>
      <w:tr w:rsidR="0061349A" w:rsidRPr="003D477A" w14:paraId="434492F0" w14:textId="77777777" w:rsidTr="00B265B3">
        <w:tc>
          <w:tcPr>
            <w:tcW w:w="9990" w:type="dxa"/>
          </w:tcPr>
          <w:p w14:paraId="2E065055" w14:textId="747FADA1" w:rsidR="0061349A" w:rsidRPr="003D477A" w:rsidRDefault="0061349A" w:rsidP="0061349A">
            <w:pPr>
              <w:pStyle w:val="ListParagraph"/>
              <w:numPr>
                <w:ilvl w:val="0"/>
                <w:numId w:val="1"/>
              </w:numPr>
              <w:jc w:val="center"/>
              <w:rPr>
                <w:rFonts w:ascii="Times New Roman" w:eastAsia="Times New Roman" w:hAnsi="Times New Roman" w:cs="Times New Roman"/>
                <w:sz w:val="28"/>
                <w:szCs w:val="28"/>
              </w:rPr>
            </w:pPr>
            <w:r w:rsidRPr="003D477A">
              <w:rPr>
                <w:rStyle w:val="Strong"/>
                <w:rFonts w:ascii="Times New Roman" w:hAnsi="Times New Roman" w:cs="Times New Roman"/>
                <w:color w:val="212529"/>
                <w:sz w:val="28"/>
                <w:szCs w:val="28"/>
                <w:shd w:val="clear" w:color="auto" w:fill="FFFFFF"/>
              </w:rPr>
              <w:t>CÁC VĂN BẢN TRỌNG TÂM CẦN TUYÊN TRUYỀN, TRIỂN KHAI, THỰC HIỆN TRONG THÁNG 02 NĂM 202</w:t>
            </w:r>
            <w:r w:rsidR="003D477A" w:rsidRPr="003D477A">
              <w:rPr>
                <w:rStyle w:val="Strong"/>
                <w:rFonts w:ascii="Times New Roman" w:hAnsi="Times New Roman" w:cs="Times New Roman"/>
                <w:color w:val="212529"/>
                <w:sz w:val="28"/>
                <w:szCs w:val="28"/>
                <w:shd w:val="clear" w:color="auto" w:fill="FFFFFF"/>
              </w:rPr>
              <w:t>3</w:t>
            </w:r>
          </w:p>
        </w:tc>
      </w:tr>
    </w:tbl>
    <w:p w14:paraId="38C5D4A9" w14:textId="77777777" w:rsidR="0061349A" w:rsidRPr="003D477A" w:rsidRDefault="0061349A" w:rsidP="0061349A">
      <w:pPr>
        <w:spacing w:after="0" w:line="360" w:lineRule="exact"/>
        <w:ind w:firstLine="709"/>
        <w:jc w:val="both"/>
        <w:rPr>
          <w:rFonts w:ascii="Times New Roman" w:eastAsia="Times New Roman" w:hAnsi="Times New Roman" w:cs="Times New Roman"/>
          <w:sz w:val="28"/>
          <w:szCs w:val="28"/>
          <w:lang w:val="nl-NL"/>
        </w:rPr>
      </w:pPr>
    </w:p>
    <w:p w14:paraId="1E834117" w14:textId="2C112C18" w:rsidR="0082259F" w:rsidRPr="003D477A" w:rsidRDefault="008477B4" w:rsidP="008477B4">
      <w:pPr>
        <w:spacing w:before="120" w:after="120" w:line="240" w:lineRule="auto"/>
        <w:ind w:firstLine="720"/>
        <w:jc w:val="both"/>
        <w:rPr>
          <w:rFonts w:ascii="Times New Roman" w:hAnsi="Times New Roman" w:cs="Times New Roman"/>
          <w:sz w:val="28"/>
          <w:szCs w:val="28"/>
          <w:lang w:val="vi-VN"/>
        </w:rPr>
      </w:pPr>
      <w:r w:rsidRPr="003D477A">
        <w:rPr>
          <w:rFonts w:ascii="Times New Roman" w:hAnsi="Times New Roman" w:cs="Times New Roman"/>
          <w:sz w:val="28"/>
          <w:szCs w:val="28"/>
        </w:rPr>
        <w:t xml:space="preserve">1. </w:t>
      </w:r>
      <w:r w:rsidR="0082259F" w:rsidRPr="003D477A">
        <w:rPr>
          <w:rFonts w:ascii="Times New Roman" w:hAnsi="Times New Roman" w:cs="Times New Roman"/>
          <w:sz w:val="28"/>
          <w:szCs w:val="28"/>
        </w:rPr>
        <w:t xml:space="preserve">Về triển khai, thực hiện Công văn số </w:t>
      </w:r>
      <w:r w:rsidR="0082259F" w:rsidRPr="003D477A">
        <w:rPr>
          <w:rFonts w:ascii="Times New Roman" w:eastAsia="Times New Roman" w:hAnsi="Times New Roman" w:cs="Times New Roman"/>
          <w:sz w:val="28"/>
          <w:szCs w:val="28"/>
        </w:rPr>
        <w:t>781</w:t>
      </w:r>
      <w:r w:rsidR="0082259F" w:rsidRPr="003D477A">
        <w:rPr>
          <w:rFonts w:ascii="Times New Roman" w:eastAsia="Times New Roman" w:hAnsi="Times New Roman" w:cs="Times New Roman"/>
          <w:sz w:val="28"/>
          <w:szCs w:val="28"/>
          <w:lang w:val="vi-VN"/>
        </w:rPr>
        <w:t xml:space="preserve"> </w:t>
      </w:r>
      <w:r w:rsidR="0082259F" w:rsidRPr="003D477A">
        <w:rPr>
          <w:rFonts w:ascii="Times New Roman" w:eastAsia="Times New Roman" w:hAnsi="Times New Roman" w:cs="Times New Roman"/>
          <w:sz w:val="28"/>
          <w:szCs w:val="28"/>
        </w:rPr>
        <w:t xml:space="preserve">- CV/ĐUK, ngày 12/01/2023 của Đảng ủy Khối về việc </w:t>
      </w:r>
      <w:r w:rsidR="0082259F" w:rsidRPr="003D477A">
        <w:rPr>
          <w:rFonts w:ascii="Times New Roman" w:eastAsia="Times New Roman" w:hAnsi="Times New Roman" w:cs="Times New Roman"/>
          <w:i/>
          <w:sz w:val="28"/>
          <w:szCs w:val="28"/>
          <w:lang w:val="vi-VN"/>
        </w:rPr>
        <w:t>quán triệt, triển khai thực hiện</w:t>
      </w:r>
      <w:r w:rsidR="0082259F" w:rsidRPr="003D477A">
        <w:rPr>
          <w:rFonts w:ascii="Times New Roman" w:eastAsia="Times New Roman" w:hAnsi="Times New Roman" w:cs="Times New Roman"/>
          <w:i/>
          <w:sz w:val="28"/>
          <w:szCs w:val="28"/>
        </w:rPr>
        <w:t xml:space="preserve"> </w:t>
      </w:r>
      <w:r w:rsidR="0082259F" w:rsidRPr="003D477A">
        <w:rPr>
          <w:rFonts w:ascii="Times New Roman" w:eastAsia="Times New Roman" w:hAnsi="Times New Roman" w:cs="Times New Roman"/>
          <w:i/>
          <w:sz w:val="28"/>
          <w:szCs w:val="28"/>
          <w:lang w:val="vi-VN"/>
        </w:rPr>
        <w:t xml:space="preserve">Chỉ thị số </w:t>
      </w:r>
      <w:r w:rsidR="0082259F" w:rsidRPr="003D477A">
        <w:rPr>
          <w:rFonts w:ascii="Times New Roman" w:eastAsia="Times New Roman" w:hAnsi="Times New Roman" w:cs="Times New Roman"/>
          <w:i/>
          <w:sz w:val="28"/>
          <w:szCs w:val="28"/>
        </w:rPr>
        <w:t>31</w:t>
      </w:r>
      <w:r w:rsidR="0082259F" w:rsidRPr="003D477A">
        <w:rPr>
          <w:rFonts w:ascii="Times New Roman" w:eastAsia="Times New Roman" w:hAnsi="Times New Roman" w:cs="Times New Roman"/>
          <w:i/>
          <w:sz w:val="28"/>
          <w:szCs w:val="28"/>
          <w:lang w:val="vi-VN"/>
        </w:rPr>
        <w:t xml:space="preserve">-CT/TU, Chỉ thị số </w:t>
      </w:r>
      <w:r w:rsidR="0082259F" w:rsidRPr="003D477A">
        <w:rPr>
          <w:rFonts w:ascii="Times New Roman" w:eastAsia="Times New Roman" w:hAnsi="Times New Roman" w:cs="Times New Roman"/>
          <w:i/>
          <w:sz w:val="28"/>
          <w:szCs w:val="28"/>
        </w:rPr>
        <w:t>32</w:t>
      </w:r>
      <w:r w:rsidR="0082259F" w:rsidRPr="003D477A">
        <w:rPr>
          <w:rFonts w:ascii="Times New Roman" w:eastAsia="Times New Roman" w:hAnsi="Times New Roman" w:cs="Times New Roman"/>
          <w:i/>
          <w:sz w:val="28"/>
          <w:szCs w:val="28"/>
          <w:lang w:val="vi-VN"/>
        </w:rPr>
        <w:t>-CT/TU,</w:t>
      </w:r>
      <w:r w:rsidR="0082259F" w:rsidRPr="003D477A">
        <w:rPr>
          <w:rFonts w:ascii="Times New Roman" w:eastAsia="Times New Roman" w:hAnsi="Times New Roman" w:cs="Times New Roman"/>
          <w:i/>
          <w:sz w:val="28"/>
          <w:szCs w:val="28"/>
        </w:rPr>
        <w:t xml:space="preserve"> </w:t>
      </w:r>
      <w:r w:rsidR="0082259F" w:rsidRPr="003D477A">
        <w:rPr>
          <w:rFonts w:ascii="Times New Roman" w:eastAsia="Times New Roman" w:hAnsi="Times New Roman" w:cs="Times New Roman"/>
          <w:i/>
          <w:sz w:val="28"/>
          <w:szCs w:val="28"/>
          <w:lang w:val="vi-VN"/>
        </w:rPr>
        <w:t xml:space="preserve"> ngày 2</w:t>
      </w:r>
      <w:r w:rsidR="0082259F" w:rsidRPr="003D477A">
        <w:rPr>
          <w:rFonts w:ascii="Times New Roman" w:eastAsia="Times New Roman" w:hAnsi="Times New Roman" w:cs="Times New Roman"/>
          <w:i/>
          <w:sz w:val="28"/>
          <w:szCs w:val="28"/>
        </w:rPr>
        <w:t>0</w:t>
      </w:r>
      <w:r w:rsidR="0082259F" w:rsidRPr="003D477A">
        <w:rPr>
          <w:rFonts w:ascii="Times New Roman" w:eastAsia="Times New Roman" w:hAnsi="Times New Roman" w:cs="Times New Roman"/>
          <w:i/>
          <w:sz w:val="28"/>
          <w:szCs w:val="28"/>
          <w:lang w:val="vi-VN"/>
        </w:rPr>
        <w:t>/12/202</w:t>
      </w:r>
      <w:r w:rsidR="0082259F" w:rsidRPr="003D477A">
        <w:rPr>
          <w:rFonts w:ascii="Times New Roman" w:eastAsia="Times New Roman" w:hAnsi="Times New Roman" w:cs="Times New Roman"/>
          <w:i/>
          <w:sz w:val="28"/>
          <w:szCs w:val="28"/>
        </w:rPr>
        <w:t>2</w:t>
      </w:r>
      <w:r w:rsidR="0082259F" w:rsidRPr="003D477A">
        <w:rPr>
          <w:rFonts w:ascii="Times New Roman" w:eastAsia="Times New Roman" w:hAnsi="Times New Roman" w:cs="Times New Roman"/>
          <w:i/>
          <w:sz w:val="28"/>
          <w:szCs w:val="28"/>
          <w:lang w:val="vi-VN"/>
        </w:rPr>
        <w:t xml:space="preserve"> của Ban Thường vụ Tỉnh ủy</w:t>
      </w:r>
      <w:r w:rsidR="0082259F" w:rsidRPr="003D477A">
        <w:rPr>
          <w:rFonts w:ascii="Times New Roman" w:eastAsia="Times New Roman" w:hAnsi="Times New Roman" w:cs="Times New Roman"/>
          <w:i/>
          <w:sz w:val="28"/>
          <w:szCs w:val="28"/>
        </w:rPr>
        <w:t xml:space="preserve"> </w:t>
      </w:r>
      <w:r w:rsidR="0082259F" w:rsidRPr="003D477A">
        <w:rPr>
          <w:rFonts w:ascii="Times New Roman" w:hAnsi="Times New Roman" w:cs="Times New Roman"/>
          <w:sz w:val="28"/>
          <w:szCs w:val="28"/>
          <w:lang w:val="vi-VN"/>
        </w:rPr>
        <w:t xml:space="preserve">về </w:t>
      </w:r>
      <w:r w:rsidR="0082259F" w:rsidRPr="003D477A">
        <w:rPr>
          <w:rFonts w:ascii="Times New Roman" w:hAnsi="Times New Roman" w:cs="Times New Roman"/>
          <w:sz w:val="28"/>
          <w:szCs w:val="28"/>
        </w:rPr>
        <w:t xml:space="preserve">tăng cường công tác </w:t>
      </w:r>
      <w:r w:rsidR="0082259F" w:rsidRPr="003D477A">
        <w:rPr>
          <w:rFonts w:ascii="Times New Roman" w:hAnsi="Times New Roman" w:cs="Times New Roman"/>
          <w:sz w:val="28"/>
          <w:szCs w:val="28"/>
          <w:lang w:val="vi-VN"/>
        </w:rPr>
        <w:t>lãnh đạo, chỉ đạo đảm bảo an ninh</w:t>
      </w:r>
      <w:r w:rsidR="0082259F" w:rsidRPr="003D477A">
        <w:rPr>
          <w:rFonts w:ascii="Times New Roman" w:hAnsi="Times New Roman" w:cs="Times New Roman"/>
          <w:sz w:val="28"/>
          <w:szCs w:val="28"/>
        </w:rPr>
        <w:t>,</w:t>
      </w:r>
      <w:r w:rsidR="0082259F" w:rsidRPr="003D477A">
        <w:rPr>
          <w:rFonts w:ascii="Times New Roman" w:hAnsi="Times New Roman" w:cs="Times New Roman"/>
          <w:sz w:val="28"/>
          <w:szCs w:val="28"/>
          <w:lang w:val="vi-VN"/>
        </w:rPr>
        <w:t xml:space="preserve"> trật tự năm 202</w:t>
      </w:r>
      <w:r w:rsidR="0082259F" w:rsidRPr="003D477A">
        <w:rPr>
          <w:rFonts w:ascii="Times New Roman" w:hAnsi="Times New Roman" w:cs="Times New Roman"/>
          <w:sz w:val="28"/>
          <w:szCs w:val="28"/>
        </w:rPr>
        <w:t xml:space="preserve">3. </w:t>
      </w:r>
      <w:r w:rsidR="0082259F" w:rsidRPr="003D477A">
        <w:rPr>
          <w:rFonts w:ascii="Times New Roman" w:hAnsi="Times New Roman" w:cs="Times New Roman"/>
          <w:sz w:val="28"/>
          <w:szCs w:val="28"/>
          <w:lang w:val="vi-VN"/>
        </w:rPr>
        <w:t xml:space="preserve">Ban Thường vụ Đảng ủy Khối yêu cầu các chi, đảng bộ cơ sở thực hiện nghiêm túc việc quán triệt, triển khai thực hiện Chỉ thị số </w:t>
      </w:r>
      <w:r w:rsidR="0082259F" w:rsidRPr="003D477A">
        <w:rPr>
          <w:rFonts w:ascii="Times New Roman" w:hAnsi="Times New Roman" w:cs="Times New Roman"/>
          <w:sz w:val="28"/>
          <w:szCs w:val="28"/>
        </w:rPr>
        <w:t>31</w:t>
      </w:r>
      <w:r w:rsidR="0082259F" w:rsidRPr="003D477A">
        <w:rPr>
          <w:rFonts w:ascii="Times New Roman" w:hAnsi="Times New Roman" w:cs="Times New Roman"/>
          <w:sz w:val="28"/>
          <w:szCs w:val="28"/>
          <w:lang w:val="vi-VN"/>
        </w:rPr>
        <w:t xml:space="preserve">-CT/TU và Chỉ thị số </w:t>
      </w:r>
      <w:r w:rsidR="0082259F" w:rsidRPr="003D477A">
        <w:rPr>
          <w:rFonts w:ascii="Times New Roman" w:hAnsi="Times New Roman" w:cs="Times New Roman"/>
          <w:sz w:val="28"/>
          <w:szCs w:val="28"/>
        </w:rPr>
        <w:t>32</w:t>
      </w:r>
      <w:r w:rsidR="0082259F" w:rsidRPr="003D477A">
        <w:rPr>
          <w:rFonts w:ascii="Times New Roman" w:hAnsi="Times New Roman" w:cs="Times New Roman"/>
          <w:sz w:val="28"/>
          <w:szCs w:val="28"/>
          <w:lang w:val="vi-VN"/>
        </w:rPr>
        <w:t>-CT/TU, ngày 25/12/2021 của Ban Thường vụ Tỉnh ủy phù hợp theo phạm vi chức năng, nhiệm vụ của cơ quan, đơn vị, doanh nghiệp.</w:t>
      </w:r>
    </w:p>
    <w:p w14:paraId="2C64C801" w14:textId="77777777" w:rsidR="0082259F" w:rsidRPr="003D477A" w:rsidRDefault="0082259F" w:rsidP="008477B4">
      <w:pPr>
        <w:pStyle w:val="Vnbnnidung40"/>
        <w:shd w:val="clear" w:color="auto" w:fill="auto"/>
        <w:spacing w:before="120" w:after="120" w:line="240" w:lineRule="auto"/>
        <w:ind w:firstLine="720"/>
        <w:jc w:val="both"/>
        <w:rPr>
          <w:rFonts w:ascii="Times New Roman" w:hAnsi="Times New Roman" w:cs="Times New Roman"/>
          <w:b w:val="0"/>
          <w:bCs w:val="0"/>
          <w:lang w:val="vi-VN"/>
        </w:rPr>
      </w:pPr>
      <w:r w:rsidRPr="003D477A">
        <w:rPr>
          <w:rFonts w:ascii="Times New Roman" w:hAnsi="Times New Roman" w:cs="Times New Roman"/>
          <w:b w:val="0"/>
          <w:bCs w:val="0"/>
          <w:lang w:val="vi-VN"/>
        </w:rPr>
        <w:t>Tăng tường sự lãnh đạo của Cấp ủy, tổ chức Đảng về nhiệm vụ bảo đảm an ninh</w:t>
      </w:r>
      <w:r w:rsidRPr="003D477A">
        <w:rPr>
          <w:rFonts w:ascii="Times New Roman" w:hAnsi="Times New Roman" w:cs="Times New Roman"/>
          <w:b w:val="0"/>
          <w:bCs w:val="0"/>
        </w:rPr>
        <w:t>,</w:t>
      </w:r>
      <w:r w:rsidRPr="003D477A">
        <w:rPr>
          <w:rFonts w:ascii="Times New Roman" w:hAnsi="Times New Roman" w:cs="Times New Roman"/>
          <w:b w:val="0"/>
          <w:bCs w:val="0"/>
          <w:lang w:val="vi-VN"/>
        </w:rPr>
        <w:t xml:space="preserve"> trật tự và nhiệm vụ quân sự</w:t>
      </w:r>
      <w:r w:rsidRPr="003D477A">
        <w:rPr>
          <w:rFonts w:ascii="Times New Roman" w:hAnsi="Times New Roman" w:cs="Times New Roman"/>
          <w:b w:val="0"/>
          <w:bCs w:val="0"/>
        </w:rPr>
        <w:t>,</w:t>
      </w:r>
      <w:r w:rsidRPr="003D477A">
        <w:rPr>
          <w:rFonts w:ascii="Times New Roman" w:hAnsi="Times New Roman" w:cs="Times New Roman"/>
          <w:b w:val="0"/>
          <w:bCs w:val="0"/>
          <w:lang w:val="vi-VN"/>
        </w:rPr>
        <w:t xml:space="preserve"> quốc phòng</w:t>
      </w:r>
      <w:r w:rsidRPr="003D477A">
        <w:rPr>
          <w:rFonts w:ascii="Times New Roman" w:hAnsi="Times New Roman" w:cs="Times New Roman"/>
          <w:b w:val="0"/>
          <w:bCs w:val="0"/>
        </w:rPr>
        <w:t xml:space="preserve"> </w:t>
      </w:r>
      <w:r w:rsidRPr="003D477A">
        <w:rPr>
          <w:rFonts w:ascii="Times New Roman" w:hAnsi="Times New Roman" w:cs="Times New Roman"/>
          <w:b w:val="0"/>
          <w:bCs w:val="0"/>
          <w:lang w:val="vi-VN"/>
        </w:rPr>
        <w:t>trên cơ sở thực hiện nghiêm các quy định, hướng dẫn của địa phương về nhiệm vụ bảo đảm an ninh</w:t>
      </w:r>
      <w:r w:rsidRPr="003D477A">
        <w:rPr>
          <w:rFonts w:ascii="Times New Roman" w:hAnsi="Times New Roman" w:cs="Times New Roman"/>
          <w:b w:val="0"/>
          <w:bCs w:val="0"/>
        </w:rPr>
        <w:t>,</w:t>
      </w:r>
      <w:r w:rsidRPr="003D477A">
        <w:rPr>
          <w:rFonts w:ascii="Times New Roman" w:hAnsi="Times New Roman" w:cs="Times New Roman"/>
          <w:b w:val="0"/>
          <w:bCs w:val="0"/>
          <w:lang w:val="vi-VN"/>
        </w:rPr>
        <w:t xml:space="preserve"> trật tự và nhiệm vụ quân sự</w:t>
      </w:r>
      <w:r w:rsidRPr="003D477A">
        <w:rPr>
          <w:rFonts w:ascii="Times New Roman" w:hAnsi="Times New Roman" w:cs="Times New Roman"/>
          <w:b w:val="0"/>
          <w:bCs w:val="0"/>
        </w:rPr>
        <w:t>,</w:t>
      </w:r>
      <w:r w:rsidRPr="003D477A">
        <w:rPr>
          <w:rFonts w:ascii="Times New Roman" w:hAnsi="Times New Roman" w:cs="Times New Roman"/>
          <w:b w:val="0"/>
          <w:bCs w:val="0"/>
          <w:lang w:val="vi-VN"/>
        </w:rPr>
        <w:t xml:space="preserve"> quốc phòng gắn với thực hiện công tác đảm bảo an toàn lao động, công tác phòng, chống cháy nổ tại cơ quan, đơn vị, doanh nghiệp.</w:t>
      </w:r>
    </w:p>
    <w:p w14:paraId="31598E21" w14:textId="7CF2A3A6" w:rsidR="0082259F" w:rsidRPr="003D477A" w:rsidRDefault="0082259F" w:rsidP="008477B4">
      <w:pPr>
        <w:pStyle w:val="Vnbnnidung40"/>
        <w:shd w:val="clear" w:color="auto" w:fill="auto"/>
        <w:spacing w:before="120" w:after="120" w:line="240" w:lineRule="auto"/>
        <w:ind w:firstLine="720"/>
        <w:jc w:val="both"/>
        <w:rPr>
          <w:rFonts w:ascii="Times New Roman" w:hAnsi="Times New Roman" w:cs="Times New Roman"/>
          <w:b w:val="0"/>
          <w:bCs w:val="0"/>
          <w:lang w:val="vi-VN"/>
        </w:rPr>
      </w:pPr>
      <w:r w:rsidRPr="003D477A">
        <w:rPr>
          <w:rFonts w:ascii="Times New Roman" w:hAnsi="Times New Roman" w:cs="Times New Roman"/>
          <w:b w:val="0"/>
          <w:bCs w:val="0"/>
          <w:lang w:val="vi-VN"/>
        </w:rPr>
        <w:t xml:space="preserve">Đồng chí Bí thư chi, đảng bộ cơ sở trực tiếp quán triệt, triển khai nội dung các chỉ thị tới cán bộ, đảng viên; không sao, chụp, cung cấp tài liệu cho những tổ chức, cá nhân không liên quan; thực hiện quản lý, sử dụng tài liệu theo chế độ </w:t>
      </w:r>
      <w:r w:rsidRPr="003D477A">
        <w:rPr>
          <w:rFonts w:ascii="Times New Roman" w:hAnsi="Times New Roman" w:cs="Times New Roman"/>
          <w:bCs w:val="0"/>
          <w:lang w:val="vi-VN"/>
        </w:rPr>
        <w:t>“M</w:t>
      </w:r>
      <w:r w:rsidRPr="003D477A">
        <w:rPr>
          <w:rFonts w:ascii="Times New Roman" w:hAnsi="Times New Roman" w:cs="Times New Roman"/>
          <w:bCs w:val="0"/>
        </w:rPr>
        <w:t>ẬT</w:t>
      </w:r>
      <w:r w:rsidRPr="003D477A">
        <w:rPr>
          <w:rFonts w:ascii="Times New Roman" w:hAnsi="Times New Roman" w:cs="Times New Roman"/>
          <w:bCs w:val="0"/>
          <w:lang w:val="vi-VN"/>
        </w:rPr>
        <w:t>”</w:t>
      </w:r>
      <w:r w:rsidRPr="003D477A">
        <w:rPr>
          <w:rFonts w:ascii="Times New Roman" w:hAnsi="Times New Roman" w:cs="Times New Roman"/>
          <w:b w:val="0"/>
          <w:bCs w:val="0"/>
          <w:lang w:val="vi-VN"/>
        </w:rPr>
        <w:t>.</w:t>
      </w:r>
    </w:p>
    <w:p w14:paraId="45E075C8" w14:textId="1C56592A" w:rsidR="0082259F" w:rsidRPr="003D477A" w:rsidRDefault="0082259F" w:rsidP="008477B4">
      <w:pPr>
        <w:pStyle w:val="Vnbnnidung40"/>
        <w:shd w:val="clear" w:color="auto" w:fill="auto"/>
        <w:spacing w:before="120" w:after="120" w:line="240" w:lineRule="auto"/>
        <w:ind w:firstLine="720"/>
        <w:jc w:val="both"/>
        <w:rPr>
          <w:rFonts w:ascii="Times New Roman" w:eastAsia="Times New Roman" w:hAnsi="Times New Roman" w:cs="Times New Roman"/>
          <w:b w:val="0"/>
          <w:bCs w:val="0"/>
          <w:iCs/>
          <w:shd w:val="clear" w:color="auto" w:fill="FFFFFF"/>
        </w:rPr>
      </w:pPr>
      <w:r w:rsidRPr="003D477A">
        <w:rPr>
          <w:rFonts w:ascii="Times New Roman" w:eastAsia="Times New Roman" w:hAnsi="Times New Roman" w:cs="Times New Roman"/>
          <w:b w:val="0"/>
          <w:bCs w:val="0"/>
        </w:rPr>
        <w:t xml:space="preserve">2. Về triên khai thực hiện công văn số Số 783 - CV/ĐUK, ngày 17/01/2023 về </w:t>
      </w:r>
      <w:r w:rsidRPr="003D477A">
        <w:rPr>
          <w:rFonts w:ascii="Times New Roman" w:eastAsia="Times New Roman" w:hAnsi="Times New Roman" w:cs="Times New Roman"/>
          <w:b w:val="0"/>
          <w:bCs w:val="0"/>
          <w:i/>
        </w:rPr>
        <w:t xml:space="preserve"> triển khai, tuyên truyền thực hiện </w:t>
      </w:r>
      <w:r w:rsidRPr="003D477A">
        <w:rPr>
          <w:rFonts w:ascii="Times New Roman" w:eastAsia="Times New Roman" w:hAnsi="Times New Roman" w:cs="Times New Roman"/>
          <w:b w:val="0"/>
          <w:bCs w:val="0"/>
          <w:iCs/>
        </w:rPr>
        <w:t xml:space="preserve">Hướng dẫn số 67-HD/BTGTU, ngày 09/01/2023 của Ban Tuyên giáo Tỉnh ủy về việc tuyên truyền kỷ niệm 93 năm Ngày thành lập Đảng Cộng sản Việt Nam (3/2/1930-3/2/2023) và đón Tết Nguyên đán Quý Mão năm 2023. Đảng ủy Khối cơ quan và doanh nghiệp tỉnh đề nghị cấp ủy các chi, đảng bộ cơ sở, đoàn thể khối tuyên truyền </w:t>
      </w:r>
      <w:r w:rsidRPr="003D477A">
        <w:rPr>
          <w:rFonts w:ascii="Times New Roman" w:eastAsia="Times New Roman" w:hAnsi="Times New Roman" w:cs="Times New Roman"/>
          <w:b w:val="0"/>
          <w:bCs w:val="0"/>
          <w:spacing w:val="-4"/>
          <w:bdr w:val="none" w:sz="0" w:space="0" w:color="auto" w:frame="1"/>
        </w:rPr>
        <w:t>về truyền thống lịch sử vẻ vang của Đảng Cộng sản Việt Nam; những thắng</w:t>
      </w:r>
      <w:r w:rsidRPr="003D477A">
        <w:rPr>
          <w:rFonts w:ascii="Times New Roman" w:eastAsia="Times New Roman" w:hAnsi="Times New Roman" w:cs="Times New Roman"/>
          <w:b w:val="0"/>
          <w:bCs w:val="0"/>
          <w:bdr w:val="none" w:sz="0" w:space="0" w:color="auto" w:frame="1"/>
        </w:rPr>
        <w:t xml:space="preserve"> lợi vĩ đại và thành tựu to lớn của đất nước dưới sự lãnh đạo của Đảng; khẳng định vai trò, uy tín, bản lĩnh, trí tuệ và năng lực lãnh đạo, năng lực cầm quyền và sức chiến đấu của Đảng trong suốt chặng đường cách mạng 93 năm qua; k</w:t>
      </w:r>
      <w:r w:rsidRPr="003D477A">
        <w:rPr>
          <w:rFonts w:ascii="Times New Roman" w:eastAsia="Times New Roman" w:hAnsi="Times New Roman" w:cs="Times New Roman"/>
          <w:b w:val="0"/>
          <w:bCs w:val="0"/>
          <w:shd w:val="clear" w:color="auto" w:fill="FFFFFF"/>
        </w:rPr>
        <w:t xml:space="preserve">hẳng định chủ nghĩa xã hội là mục tiêu, lý tưởng của Đảng Cộng sản Việt Nam và nhân dân ta; đi lên chủ nghĩa xã hội là sự lựa chọn đúng đắn, sáng suốt của Đảng, Chủ tịch Hồ Chí Minh và nhân dân ta, nêu bật những thành tựu to lớn, có ý nghĩa lịch sử trên con đường đi lên chủ nghĩa xã hội của Việt Nam, nhất là sau hơn 35 năm thực hiện công cuộc đổi mới đất nước. </w:t>
      </w:r>
      <w:r w:rsidRPr="003D477A">
        <w:rPr>
          <w:rFonts w:ascii="Times New Roman" w:eastAsia="Times New Roman" w:hAnsi="Times New Roman" w:cs="Times New Roman"/>
          <w:b w:val="0"/>
          <w:bCs w:val="0"/>
          <w:iCs/>
          <w:shd w:val="clear" w:color="auto" w:fill="FFFFFF"/>
        </w:rPr>
        <w:t xml:space="preserve">Những kết quả và bài học kinh nghiệm trong công tác xây dựng, chỉnh đốn Đảng qua các nhiệm kỳ Đại hội của Đảng, nhất là việc triển khai thực hiện Nghị quyết Trung ương 4 (khóa XI, XII), Kết luận số 21-KL/TW ngày 25/10/2021 Hội nghị Trung ương 4 khóa XIII về </w:t>
      </w:r>
      <w:r w:rsidRPr="003D477A">
        <w:rPr>
          <w:rFonts w:ascii="Times New Roman" w:eastAsia="Times New Roman" w:hAnsi="Times New Roman" w:cs="Times New Roman"/>
          <w:b w:val="0"/>
          <w:bCs w:val="0"/>
          <w:i/>
          <w:iCs/>
          <w:shd w:val="clear" w:color="auto" w:fill="FFFFFF"/>
        </w:rPr>
        <w:t xml:space="preserve">Đẩy mạnh xây dựng, chỉnh đốn </w:t>
      </w:r>
      <w:r w:rsidRPr="003D477A">
        <w:rPr>
          <w:rFonts w:ascii="Times New Roman" w:eastAsia="Times New Roman" w:hAnsi="Times New Roman" w:cs="Times New Roman"/>
          <w:b w:val="0"/>
          <w:bCs w:val="0"/>
          <w:i/>
          <w:iCs/>
          <w:shd w:val="clear" w:color="auto" w:fill="FFFFFF"/>
        </w:rPr>
        <w:lastRenderedPageBreak/>
        <w:t>Đảng và hệ thống chính trị; kiên quyết ngăn chặn, đẩy lùi, xử lý nghiêm cán bộ, đảng viên suy thoái về tư tưởng chính trị, đạo đức, lối sống, biểu hiện “tự diễn biến”, “tự chuyển hóa”</w:t>
      </w:r>
      <w:r w:rsidRPr="003D477A">
        <w:rPr>
          <w:rFonts w:ascii="Times New Roman" w:eastAsia="Times New Roman" w:hAnsi="Times New Roman" w:cs="Times New Roman"/>
          <w:b w:val="0"/>
          <w:bCs w:val="0"/>
          <w:iCs/>
          <w:shd w:val="clear" w:color="auto" w:fill="FFFFFF"/>
        </w:rPr>
        <w:t xml:space="preserve"> gắn với thực hiện Kết luận số 01-KL/TW, ngày 18/5/2021 của</w:t>
      </w:r>
      <w:r w:rsidRPr="003D477A">
        <w:rPr>
          <w:rFonts w:ascii="Times New Roman" w:eastAsia="Times New Roman" w:hAnsi="Times New Roman" w:cs="Times New Roman"/>
          <w:b w:val="0"/>
          <w:bCs w:val="0"/>
          <w:i/>
          <w:iCs/>
        </w:rPr>
        <w:t xml:space="preserve"> </w:t>
      </w:r>
      <w:r w:rsidRPr="003D477A">
        <w:rPr>
          <w:rFonts w:ascii="Times New Roman" w:eastAsia="Times New Roman" w:hAnsi="Times New Roman" w:cs="Times New Roman"/>
          <w:b w:val="0"/>
          <w:bCs w:val="0"/>
          <w:iCs/>
        </w:rPr>
        <w:t xml:space="preserve">Bộ Chính trị về tiếp tục thực hiện Chỉ thị số 05-CT/TW về “Đẩy mạnh </w:t>
      </w:r>
      <w:r w:rsidRPr="003D477A">
        <w:rPr>
          <w:rFonts w:ascii="Times New Roman" w:eastAsia="Times New Roman" w:hAnsi="Times New Roman" w:cs="Times New Roman"/>
          <w:b w:val="0"/>
          <w:bCs w:val="0"/>
          <w:iCs/>
          <w:shd w:val="clear" w:color="auto" w:fill="FFFFFF"/>
        </w:rPr>
        <w:t xml:space="preserve">học tập và làm theo tư tưởng, đạo đức, phong cách Hồ Chí Minh”, Quy định số 37-QĐ/TW ngày 25/10/2021 về những điều đảng viên không được làm; đẩy mạnh tuyên truyền, triển khai </w:t>
      </w:r>
      <w:r w:rsidRPr="003D477A">
        <w:rPr>
          <w:rFonts w:ascii="Times New Roman" w:eastAsia="Times New Roman" w:hAnsi="Times New Roman" w:cs="Times New Roman"/>
          <w:b w:val="0"/>
          <w:bCs w:val="0"/>
          <w:iCs/>
          <w:lang w:val="zu-ZA"/>
        </w:rPr>
        <w:t>Nghị quyết số 21-NQ/TW ngày 16/6/2022 Hội nghị Trung ương 5 khóa XIII về tăng cường củng cố, xây dựng tổ chức cơ sở đảng và nâng cao chất lượng đội ngũ đảng viên trong giai đoạn mới,</w:t>
      </w:r>
      <w:r w:rsidRPr="003D477A">
        <w:rPr>
          <w:rFonts w:ascii="Times New Roman" w:eastAsia="Times New Roman" w:hAnsi="Times New Roman" w:cs="Times New Roman"/>
          <w:b w:val="0"/>
          <w:bCs w:val="0"/>
          <w:iCs/>
        </w:rPr>
        <w:t xml:space="preserve"> Nghị quyết số 28-NQ/TW ngày 17/11/2022 Hội nghị Trung ương 6 khóa XIII về tiếp tục đổi mới phương thức lãnh đạo, cầm quyền của Đảng đối với hệ thống chính trị trong giai đoạn mới; </w:t>
      </w:r>
      <w:r w:rsidRPr="003D477A">
        <w:rPr>
          <w:rFonts w:ascii="Times New Roman" w:eastAsia="Times New Roman" w:hAnsi="Times New Roman" w:cs="Times New Roman"/>
          <w:b w:val="0"/>
          <w:bCs w:val="0"/>
          <w:iCs/>
          <w:shd w:val="clear" w:color="auto" w:fill="FFFFFF"/>
        </w:rPr>
        <w:t xml:space="preserve">Kết luận số 14-KL/TW ngày 22/9/2021 của Bộ Chính trị về chủ trương khuyến khích và bảo vệ cán bộ năng động, sáng tạo vì lợi ích chung; </w:t>
      </w:r>
      <w:r w:rsidRPr="003D477A">
        <w:rPr>
          <w:rFonts w:ascii="Times New Roman" w:eastAsia="Times New Roman" w:hAnsi="Times New Roman" w:cs="Times New Roman"/>
          <w:b w:val="0"/>
          <w:bCs w:val="0"/>
          <w:iCs/>
          <w:color w:val="000000"/>
          <w:shd w:val="clear" w:color="auto" w:fill="FFFFFF"/>
        </w:rPr>
        <w:t>Kết luận số 12-KL/TW ngày 6/4/2022 của Bộ Chính trị về tiếp tục tăng cường sự lãnh đạo của Đảng đối với công tác phòng, chống tham nhũng, tiêu cực</w:t>
      </w:r>
      <w:r w:rsidRPr="003D477A">
        <w:rPr>
          <w:rFonts w:ascii="Times New Roman" w:eastAsia="Times New Roman" w:hAnsi="Times New Roman" w:cs="Times New Roman"/>
          <w:b w:val="0"/>
          <w:bCs w:val="0"/>
          <w:iCs/>
          <w:shd w:val="clear" w:color="auto" w:fill="FFFFFF"/>
        </w:rPr>
        <w:t xml:space="preserve"> và các kế hoạch, chương trình hành động của Tỉnh ủy, Đảng ủy Khối thực hiện các nghị quyết, kết luận của Trung ương, của tỉnh; tuyên truyền kết quả thực hiện nhiệm vụ phát triển kinh tế - xã hội, quốc phòng, an ninh, đối ngoại; </w:t>
      </w:r>
      <w:r w:rsidRPr="003D477A">
        <w:rPr>
          <w:rFonts w:ascii="Times New Roman" w:eastAsia="Times New Roman" w:hAnsi="Times New Roman" w:cs="Times New Roman"/>
          <w:b w:val="0"/>
          <w:bCs w:val="0"/>
          <w:iCs/>
        </w:rPr>
        <w:t>các</w:t>
      </w:r>
      <w:r w:rsidRPr="003D477A">
        <w:rPr>
          <w:rFonts w:ascii="Times New Roman" w:eastAsia="Times New Roman" w:hAnsi="Times New Roman" w:cs="Times New Roman"/>
          <w:b w:val="0"/>
          <w:bCs w:val="0"/>
          <w:iCs/>
          <w:shd w:val="clear" w:color="auto" w:fill="FFFFFF"/>
        </w:rPr>
        <w:t xml:space="preserve"> giải pháp bảo đảm an sinh xã hội, hỗ trợ doanh nghiệp sản xuất kinh doanh năm 2022; khẳng định sự lãnh đạo sáng suốt, sát sao, kịp thời của Đảng, Nhà nước, sự đồng hành giám sát có hiệu quả của Quốc hội; sự chỉ đạo, điều hành quyết liệt, bài bản của Chính phủ, Thủ tướng Chính phủ, sự đoàn kết, phối hợp của các cấp, các ngành, sự vào cuộc của cả hệ thống chính trị và sự nỗ lực phấn đấu của toàn Đảng, toàn dân, toàn quân. Năm 2022, đất nước đã thực hiện thắng lợi, khá toàn diện mục tiêu, nhiệm vụ: vừa tập trung phòng chống dịch bệnh, vừa thúc đẩy phục hồi và phát triển kinh tế - xã hội, xây dựng nền kinh tế độc lập, tự chủ gắn với chủ động, tích cực hội nhập quốc tế sâu rộng và hiệu quả.</w:t>
      </w:r>
    </w:p>
    <w:p w14:paraId="4F134C87" w14:textId="45C07235" w:rsidR="0082259F" w:rsidRPr="003D477A" w:rsidRDefault="0082259F" w:rsidP="008477B4">
      <w:pPr>
        <w:spacing w:before="120" w:after="120" w:line="240" w:lineRule="auto"/>
        <w:ind w:firstLine="567"/>
        <w:jc w:val="both"/>
        <w:rPr>
          <w:rFonts w:ascii="Times New Roman" w:eastAsia="Times New Roman" w:hAnsi="Times New Roman" w:cs="Times New Roman"/>
          <w:iCs/>
          <w:sz w:val="28"/>
          <w:szCs w:val="28"/>
        </w:rPr>
      </w:pPr>
      <w:r w:rsidRPr="003D477A">
        <w:rPr>
          <w:rFonts w:ascii="Times New Roman" w:eastAsia="Times New Roman" w:hAnsi="Times New Roman" w:cs="Times New Roman"/>
          <w:sz w:val="28"/>
          <w:szCs w:val="28"/>
          <w:shd w:val="clear" w:color="auto" w:fill="FFFFFF"/>
        </w:rPr>
        <w:t>- Lãnh đạo, chỉ đạo tổ chức các hoạt động chào</w:t>
      </w:r>
      <w:r w:rsidRPr="003D477A">
        <w:rPr>
          <w:rFonts w:ascii="Times New Roman" w:eastAsia="Times New Roman" w:hAnsi="Times New Roman" w:cs="Times New Roman"/>
          <w:sz w:val="28"/>
          <w:szCs w:val="28"/>
          <w:lang w:eastAsia="vi-VN"/>
        </w:rPr>
        <w:t xml:space="preserve"> mừng 93 năm Ngày thành lập Đảng, mừng xuân Quý Mão thiết thực, hiệu quả; </w:t>
      </w:r>
      <w:r w:rsidRPr="003D477A">
        <w:rPr>
          <w:rFonts w:ascii="Times New Roman" w:eastAsia="Times New Roman" w:hAnsi="Times New Roman" w:cs="Times New Roman"/>
          <w:iCs/>
          <w:sz w:val="28"/>
          <w:szCs w:val="28"/>
        </w:rPr>
        <w:t>chăm lo đời sống vật chất và tinh thần cho người dân các xã do cơ quan, đơn vị phụ trách nhất là các gia đình chính sách có công với cách mạng, các hộ nghèo có hoàn cảnh đặc biệt khó khăn; công nhân, người lao động thu nhập thấp tại các doanh nghiệp trong khối; chủ động phối hợp với lãnh đạo cơ quan, đơn vị, doanh nghiệp đảm bảo chi trả đầy đủ chế độ, chính sách, tiền lương, thưởng cho cán bộ, công chức, viên chức, người lao động trong dịp tết, bảo đảm mọi nhà, mọi người đều được vui Xuân, đón tết; quán triệt sâu sắc đến cán bộ, đảng viên, công chức, viên chức và người lao động trong khối việc chấp hành nghiêm chỉnh pháp luật, phê phán các hành vi tham nhũng, lãng phí, tệ nạn cờ bạc, mê tín, dị đoan trogn dịp vui Xuân, đón Tết, lễ hội.</w:t>
      </w:r>
    </w:p>
    <w:p w14:paraId="326BACD6" w14:textId="50FA443B" w:rsidR="0082259F" w:rsidRPr="003D477A" w:rsidRDefault="0082259F" w:rsidP="008477B4">
      <w:pPr>
        <w:spacing w:before="120" w:after="12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rPr>
        <w:t xml:space="preserve">2. Về triên khai thực hiện công văn </w:t>
      </w:r>
      <w:r w:rsidRPr="003D477A">
        <w:rPr>
          <w:rFonts w:ascii="Times New Roman" w:eastAsia="Times New Roman" w:hAnsi="Times New Roman" w:cs="Times New Roman"/>
          <w:sz w:val="28"/>
          <w:szCs w:val="28"/>
          <w:shd w:val="clear" w:color="auto" w:fill="FFFFFF"/>
        </w:rPr>
        <w:t>1068-CV/BTGTU, ngày 05/01/2023 của Ban Tuyên giáo Tỉnh ủy về việc tuyên truyền kết quả thực hiện Chương trình hành động 56-CTr/TU</w:t>
      </w:r>
      <w:r w:rsidR="006A3891" w:rsidRPr="003D477A">
        <w:rPr>
          <w:rFonts w:ascii="Times New Roman" w:eastAsia="Times New Roman" w:hAnsi="Times New Roman" w:cs="Times New Roman"/>
          <w:sz w:val="28"/>
          <w:szCs w:val="28"/>
          <w:shd w:val="clear" w:color="auto" w:fill="FFFFFF"/>
        </w:rPr>
        <w:t xml:space="preserve"> theo công văn số </w:t>
      </w:r>
      <w:r w:rsidR="006A3891" w:rsidRPr="003D477A">
        <w:rPr>
          <w:rFonts w:ascii="Times New Roman" w:eastAsia="Times New Roman" w:hAnsi="Times New Roman" w:cs="Times New Roman"/>
          <w:sz w:val="28"/>
          <w:szCs w:val="28"/>
        </w:rPr>
        <w:t>783 - CV/ĐUK, ngày 17/01/2023 của Đảng ủy Khối, yêu cầu các</w:t>
      </w:r>
      <w:r w:rsidRPr="003D477A">
        <w:rPr>
          <w:rFonts w:ascii="Times New Roman" w:eastAsia="Times New Roman" w:hAnsi="Times New Roman" w:cs="Times New Roman"/>
          <w:sz w:val="28"/>
          <w:szCs w:val="28"/>
          <w:shd w:val="clear" w:color="auto" w:fill="FFFFFF"/>
        </w:rPr>
        <w:t xml:space="preserve"> chi, đảng bộ cơ sở, đoàn thể khối tập trung tuyên truyền về những kết quả đạt được của các cơ quan, đơn vị, địa phương trong việc triển khai thực hiện Chương </w:t>
      </w:r>
      <w:r w:rsidRPr="003D477A">
        <w:rPr>
          <w:rFonts w:ascii="Times New Roman" w:eastAsia="Times New Roman" w:hAnsi="Times New Roman" w:cs="Times New Roman"/>
          <w:sz w:val="28"/>
          <w:szCs w:val="28"/>
          <w:shd w:val="clear" w:color="auto" w:fill="FFFFFF"/>
        </w:rPr>
        <w:lastRenderedPageBreak/>
        <w:t>trình hành động số 56-CTr/TU, ngày 01/11/2021 của Ban Thường vụ Tỉnh ủy và các tập thể, cá nhân có thành tích xuất sắc trong thực hiện nhiệm vụ chính trị năm 2022. Tập trung tuyên truyền những cách làm hay, đổi mới, sáng tạo, mô hình, điển hình tiên tiến trong triển khai các nhiệm vụ chính trị đề ra.</w:t>
      </w:r>
    </w:p>
    <w:p w14:paraId="67D266C1" w14:textId="77777777" w:rsidR="0082259F" w:rsidRPr="003D477A" w:rsidRDefault="0082259F" w:rsidP="008477B4">
      <w:pPr>
        <w:spacing w:before="120" w:after="12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b/>
          <w:bCs/>
          <w:sz w:val="28"/>
          <w:szCs w:val="28"/>
          <w:shd w:val="clear" w:color="auto" w:fill="FFFFFF"/>
        </w:rPr>
        <w:t xml:space="preserve">3. </w:t>
      </w:r>
      <w:r w:rsidRPr="003D477A">
        <w:rPr>
          <w:rFonts w:ascii="Times New Roman" w:eastAsia="Times New Roman" w:hAnsi="Times New Roman" w:cs="Times New Roman"/>
          <w:sz w:val="28"/>
          <w:szCs w:val="28"/>
        </w:rPr>
        <w:t>Thực hiện nội dung các sao lục số 143-BS/TU, số 144-BS/TU, ngày 30/12/2022 của Tỉnh ủy Yên Bái về việc tiếp tục thực hiện Chỉ thị số 43-CT/TW của Ban Bí thư khóa X về tăng cường sự lãnh đạo của Đảng đối với công tác Hội chữ thập đỏ Việt Nam trong tình hình mới và Chỉ thị số 18-CT/TW, ngày 26/10/2022 của Ban Bí thư về phát huy vai trò, nâng cao chất lượng, hiệu quả công tác giám sát, phản biện xã hội của Mặt trận Tổ quốc Việt Nam và các tổ chức chính trị - xã hội. Ban Thường vụ Đảng ủy Khối trân trọng gửi tài liệu đến cấp ủy các chi, đảng bộ cơ sở và đoàn thể khối để triển khai, quán triệt đến cán bộ, đảng viên, đoàn viên, hội viên nghiêm túc, hiệu quả.</w:t>
      </w:r>
    </w:p>
    <w:p w14:paraId="0DBCF23A" w14:textId="6D0E5311" w:rsidR="0082259F" w:rsidRPr="003D477A" w:rsidRDefault="0082259F" w:rsidP="008477B4">
      <w:pPr>
        <w:spacing w:before="120" w:after="12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b/>
          <w:bCs/>
          <w:sz w:val="28"/>
          <w:szCs w:val="28"/>
        </w:rPr>
        <w:t xml:space="preserve">4. </w:t>
      </w:r>
      <w:r w:rsidRPr="003D477A">
        <w:rPr>
          <w:rFonts w:ascii="Times New Roman" w:eastAsia="Times New Roman" w:hAnsi="Times New Roman" w:cs="Times New Roman"/>
          <w:sz w:val="28"/>
          <w:szCs w:val="28"/>
        </w:rPr>
        <w:t xml:space="preserve">Thực hiện </w:t>
      </w:r>
      <w:r w:rsidR="006A3891" w:rsidRPr="003D477A">
        <w:rPr>
          <w:rFonts w:ascii="Times New Roman" w:eastAsia="Times New Roman" w:hAnsi="Times New Roman" w:cs="Times New Roman"/>
          <w:sz w:val="28"/>
          <w:szCs w:val="28"/>
          <w:shd w:val="clear" w:color="auto" w:fill="FFFFFF"/>
        </w:rPr>
        <w:t xml:space="preserve">công văn số </w:t>
      </w:r>
      <w:r w:rsidR="006A3891" w:rsidRPr="003D477A">
        <w:rPr>
          <w:rFonts w:ascii="Times New Roman" w:eastAsia="Times New Roman" w:hAnsi="Times New Roman" w:cs="Times New Roman"/>
          <w:sz w:val="28"/>
          <w:szCs w:val="28"/>
        </w:rPr>
        <w:t xml:space="preserve">783 - CV/ĐUK, ngày 17/01/2023 của Đảng ủy Khối về thực hiện </w:t>
      </w:r>
      <w:r w:rsidRPr="003D477A">
        <w:rPr>
          <w:rFonts w:ascii="Times New Roman" w:eastAsia="Times New Roman" w:hAnsi="Times New Roman" w:cs="Times New Roman"/>
          <w:sz w:val="28"/>
          <w:szCs w:val="28"/>
        </w:rPr>
        <w:t>Hướng dẫn tuyên truyền số 62-HD/BTGTU, ngày 8/12/2022 của Ban Tuyên giáo Tỉnh ủy về việc Hướng dẫn báo chí tuyên truyền kết quả 01 năm thực hiện Kết luận của đồng chí Tổng Bí thư Nguyễn Phú Trọng tại Hội nghị Văn hóa toàn quốc triển khai thực hiện Nghị quyết Đại hội đại biểu toàn quốc lần thứ XIII, ngày 24/11/2021; những nhiệm vụ trọng tâm trong thời gian tới. Đề nghị cấp ủy các chi, đảng bộ cơ sở, đoàn thể khối bám sát nội dung, yêu cầu và những nội dung trong Hướng dẫn tuyên truyền đến cán bộ, đảng viên, đoàn viên, hội viên về những kết quả đạt được của Trung ương, địa phương, cơ quan, đơn vị, doanh nghiệp sau 01 năm triển khai, thực hiện Kết luận của đồng chí Tổng Bí thư.</w:t>
      </w:r>
    </w:p>
    <w:p w14:paraId="76FE9148" w14:textId="6A7167F3" w:rsidR="0082259F" w:rsidRPr="003D477A" w:rsidRDefault="006A3891" w:rsidP="008477B4">
      <w:pPr>
        <w:spacing w:before="120" w:after="120" w:line="240" w:lineRule="auto"/>
        <w:ind w:firstLine="567"/>
        <w:jc w:val="both"/>
        <w:rPr>
          <w:rFonts w:ascii="Times New Roman" w:eastAsia="Times New Roman" w:hAnsi="Times New Roman" w:cs="Times New Roman"/>
          <w:iCs/>
          <w:sz w:val="28"/>
          <w:szCs w:val="28"/>
        </w:rPr>
      </w:pPr>
      <w:r w:rsidRPr="003D477A">
        <w:rPr>
          <w:rFonts w:ascii="Times New Roman" w:eastAsia="Times New Roman" w:hAnsi="Times New Roman" w:cs="Times New Roman"/>
          <w:b/>
          <w:bCs/>
          <w:iCs/>
          <w:sz w:val="28"/>
          <w:szCs w:val="28"/>
        </w:rPr>
        <w:t>5</w:t>
      </w:r>
      <w:r w:rsidR="0082259F" w:rsidRPr="003D477A">
        <w:rPr>
          <w:rFonts w:ascii="Times New Roman" w:eastAsia="Times New Roman" w:hAnsi="Times New Roman" w:cs="Times New Roman"/>
          <w:b/>
          <w:bCs/>
          <w:iCs/>
          <w:sz w:val="28"/>
          <w:szCs w:val="28"/>
        </w:rPr>
        <w:t xml:space="preserve">. </w:t>
      </w:r>
      <w:r w:rsidR="0082259F" w:rsidRPr="003D477A">
        <w:rPr>
          <w:rFonts w:ascii="Times New Roman" w:eastAsia="Times New Roman" w:hAnsi="Times New Roman" w:cs="Times New Roman"/>
          <w:iCs/>
          <w:sz w:val="28"/>
          <w:szCs w:val="28"/>
        </w:rPr>
        <w:t>Thực hiện Công văn số 1447/MTTQ, ngày 30/12/2022 của Ủy ban Mặt trận Tổ quốc Việt Nam tỉnh Yên Bái về việc phát động “Phong trào toàn dân đoàn kết, thu gom xử lý rác thải sinh hoạt” trên địa bàn tỉnh Yên Bái. Đảng ủy Khối</w:t>
      </w:r>
      <w:r w:rsidR="008F06A6" w:rsidRPr="003D477A">
        <w:rPr>
          <w:rFonts w:ascii="Times New Roman" w:eastAsia="Times New Roman" w:hAnsi="Times New Roman" w:cs="Times New Roman"/>
          <w:iCs/>
          <w:sz w:val="28"/>
          <w:szCs w:val="28"/>
        </w:rPr>
        <w:t xml:space="preserve"> đã ban hành </w:t>
      </w:r>
      <w:r w:rsidR="008F06A6" w:rsidRPr="003D477A">
        <w:rPr>
          <w:rFonts w:ascii="Times New Roman" w:eastAsia="Times New Roman" w:hAnsi="Times New Roman" w:cs="Times New Roman"/>
          <w:sz w:val="28"/>
          <w:szCs w:val="28"/>
          <w:shd w:val="clear" w:color="auto" w:fill="FFFFFF"/>
        </w:rPr>
        <w:t xml:space="preserve">công văn số </w:t>
      </w:r>
      <w:r w:rsidR="008F06A6" w:rsidRPr="003D477A">
        <w:rPr>
          <w:rFonts w:ascii="Times New Roman" w:eastAsia="Times New Roman" w:hAnsi="Times New Roman" w:cs="Times New Roman"/>
          <w:sz w:val="28"/>
          <w:szCs w:val="28"/>
        </w:rPr>
        <w:t xml:space="preserve">783 - CV/ĐUK, ngày 17/01/2023 và </w:t>
      </w:r>
      <w:r w:rsidR="0082259F" w:rsidRPr="003D477A">
        <w:rPr>
          <w:rFonts w:ascii="Times New Roman" w:eastAsia="Times New Roman" w:hAnsi="Times New Roman" w:cs="Times New Roman"/>
          <w:iCs/>
          <w:sz w:val="28"/>
          <w:szCs w:val="28"/>
        </w:rPr>
        <w:t xml:space="preserve"> đề nghị cấp ủy các chi, đảng bộ cơ sở, đoàn thể khối tuyên truyền, vận động cán bộ, đảng viên, đoàn viên, hội viên gương mẫu tuân thủ nghiêm túc các quy định về bảo vệ môi trường tại cơ quan, đơn vị, doanh nghiệp cũng như tại khu dân cư nơi mình sinh sống; hạn chế tối đa hành động, việc làm gây ảnh hưởng đến môi trường, quan tâm đầu tư các thiết bị xử lý chất thải, rác thải không gây ảnh hưởng đến môi trường; tăng cường trồng nhiều cây xanh xung quanh các cơ quan, đơn vị, doanh nghiệp, tạo cảnh quan xanh-sạch-đẹp.</w:t>
      </w:r>
    </w:p>
    <w:p w14:paraId="76F5252F" w14:textId="4015B381" w:rsidR="008F06A6" w:rsidRPr="003D477A" w:rsidRDefault="008F06A6" w:rsidP="008477B4">
      <w:pPr>
        <w:spacing w:before="120" w:after="12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b/>
          <w:sz w:val="28"/>
          <w:szCs w:val="28"/>
        </w:rPr>
        <w:t xml:space="preserve">6. </w:t>
      </w:r>
      <w:r w:rsidRPr="003D477A">
        <w:rPr>
          <w:rFonts w:ascii="Times New Roman" w:eastAsia="Times New Roman" w:hAnsi="Times New Roman" w:cs="Times New Roman"/>
          <w:bCs/>
          <w:iCs/>
          <w:sz w:val="28"/>
          <w:szCs w:val="28"/>
        </w:rPr>
        <w:t xml:space="preserve">Thực </w:t>
      </w:r>
      <w:bookmarkStart w:id="0" w:name="_Hlk124757259"/>
      <w:r w:rsidRPr="003D477A">
        <w:rPr>
          <w:rFonts w:ascii="Times New Roman" w:eastAsia="Times New Roman" w:hAnsi="Times New Roman" w:cs="Times New Roman"/>
          <w:bCs/>
          <w:iCs/>
          <w:sz w:val="28"/>
          <w:szCs w:val="28"/>
        </w:rPr>
        <w:t>hiện Hướng dẫn số 65- HD/BTGTU, ngày 06/01/2023 các văn bản chỉ đạo của Trung ương, Tỉnh ủy và của Đảng ủy Khối</w:t>
      </w:r>
      <w:bookmarkEnd w:id="0"/>
      <w:r w:rsidRPr="003D477A">
        <w:rPr>
          <w:rFonts w:ascii="Times New Roman" w:eastAsia="Times New Roman" w:hAnsi="Times New Roman" w:cs="Times New Roman"/>
          <w:bCs/>
          <w:iCs/>
          <w:sz w:val="28"/>
          <w:szCs w:val="28"/>
        </w:rPr>
        <w:t>, Đảng ủy Khối đã ban hành Công văn số 785- CV/ĐUK, ngày 19/01/2023 yêu cầu các chi, đảng bộ cơ sở căn cứ chức năng, nhiệm vụ được giao tiến hành rà soát, tiếp tục phổ biến, quán triệt, triển khai thực hiện các nghị quyết, chỉ thị… của Trung ương, Tỉnh ủy, Đảng ủy Khối đã ban hành trong năm 2022</w:t>
      </w:r>
      <w:r w:rsidRPr="003D477A">
        <w:rPr>
          <w:rFonts w:ascii="Times New Roman" w:eastAsia="Times New Roman" w:hAnsi="Times New Roman" w:cs="Times New Roman"/>
          <w:bCs/>
          <w:i/>
          <w:sz w:val="28"/>
          <w:szCs w:val="28"/>
        </w:rPr>
        <w:t xml:space="preserve">. </w:t>
      </w:r>
      <w:r w:rsidRPr="003D477A">
        <w:rPr>
          <w:rFonts w:ascii="Times New Roman" w:eastAsia="Times New Roman" w:hAnsi="Times New Roman" w:cs="Times New Roman"/>
          <w:bCs/>
          <w:iCs/>
          <w:sz w:val="28"/>
          <w:szCs w:val="28"/>
        </w:rPr>
        <w:t xml:space="preserve">Tiếp tục rà soát việc </w:t>
      </w:r>
      <w:r w:rsidRPr="003D477A">
        <w:rPr>
          <w:rFonts w:ascii="Times New Roman" w:eastAsia="Times New Roman" w:hAnsi="Times New Roman" w:cs="Times New Roman"/>
          <w:sz w:val="28"/>
          <w:szCs w:val="28"/>
        </w:rPr>
        <w:t xml:space="preserve">và tổ chức phổ biến, quán triệt đến cán bộ, </w:t>
      </w:r>
      <w:r w:rsidRPr="003D477A">
        <w:rPr>
          <w:rFonts w:ascii="Times New Roman" w:eastAsia="Times New Roman" w:hAnsi="Times New Roman" w:cs="Times New Roman"/>
          <w:sz w:val="28"/>
          <w:szCs w:val="28"/>
        </w:rPr>
        <w:lastRenderedPageBreak/>
        <w:t>đảng viên và tuyên truyền trong đoàn viên, hội viên và ng</w:t>
      </w:r>
      <w:r w:rsidRPr="003D477A">
        <w:rPr>
          <w:rFonts w:ascii="Times New Roman" w:eastAsia="Times New Roman" w:hAnsi="Times New Roman" w:cs="Times New Roman" w:hint="eastAsia"/>
          <w:sz w:val="28"/>
          <w:szCs w:val="28"/>
        </w:rPr>
        <w:t>ư</w:t>
      </w:r>
      <w:r w:rsidRPr="003D477A">
        <w:rPr>
          <w:rFonts w:ascii="Times New Roman" w:eastAsia="Times New Roman" w:hAnsi="Times New Roman" w:cs="Times New Roman"/>
          <w:sz w:val="28"/>
          <w:szCs w:val="28"/>
        </w:rPr>
        <w:t xml:space="preserve">ời lao </w:t>
      </w:r>
      <w:r w:rsidRPr="003D477A">
        <w:rPr>
          <w:rFonts w:ascii="Times New Roman" w:eastAsia="Times New Roman" w:hAnsi="Times New Roman" w:cs="Times New Roman" w:hint="eastAsia"/>
          <w:sz w:val="28"/>
          <w:szCs w:val="28"/>
        </w:rPr>
        <w:t>đ</w:t>
      </w:r>
      <w:r w:rsidRPr="003D477A">
        <w:rPr>
          <w:rFonts w:ascii="Times New Roman" w:eastAsia="Times New Roman" w:hAnsi="Times New Roman" w:cs="Times New Roman"/>
          <w:sz w:val="28"/>
          <w:szCs w:val="28"/>
        </w:rPr>
        <w:t xml:space="preserve">ộng bằng hình thức phù hợp, hiệu quả. </w:t>
      </w:r>
    </w:p>
    <w:p w14:paraId="35A0832C" w14:textId="77777777" w:rsidR="008F06A6" w:rsidRPr="003D477A" w:rsidRDefault="008F06A6" w:rsidP="008477B4">
      <w:pPr>
        <w:spacing w:before="120" w:after="120" w:line="240" w:lineRule="auto"/>
        <w:ind w:firstLine="720"/>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Việc xây dựng chương trình, kế hoạch thực hiện các nghị quyết, chỉ thị, quy định, đề án đảm bảo bám sát yêu cầu, nhiệm vụ chính trị và điều kiện thực tiễn của cấp ủy, cơ quan, đơn vị; hình thức xây dựng chương trình, kế hoạch có thể theo từng văn bản hoặc theo nhóm văn bản có nội dung liên quan, </w:t>
      </w:r>
      <w:r w:rsidRPr="003D477A">
        <w:rPr>
          <w:rFonts w:ascii="Times New Roman" w:eastAsia="Times New Roman" w:hAnsi="Times New Roman" w:cs="Times New Roman" w:hint="eastAsia"/>
          <w:sz w:val="28"/>
          <w:szCs w:val="28"/>
        </w:rPr>
        <w:t>đ</w:t>
      </w:r>
      <w:r w:rsidRPr="003D477A">
        <w:rPr>
          <w:rFonts w:ascii="Times New Roman" w:eastAsia="Times New Roman" w:hAnsi="Times New Roman" w:cs="Times New Roman"/>
          <w:sz w:val="28"/>
          <w:szCs w:val="28"/>
        </w:rPr>
        <w:t xml:space="preserve">ồng thời chú trọng việc kiểm tra, </w:t>
      </w:r>
      <w:r w:rsidRPr="003D477A">
        <w:rPr>
          <w:rFonts w:ascii="Times New Roman" w:eastAsia="Times New Roman" w:hAnsi="Times New Roman" w:cs="Times New Roman" w:hint="eastAsia"/>
          <w:sz w:val="28"/>
          <w:szCs w:val="28"/>
        </w:rPr>
        <w:t>đ</w:t>
      </w:r>
      <w:r w:rsidRPr="003D477A">
        <w:rPr>
          <w:rFonts w:ascii="Times New Roman" w:eastAsia="Times New Roman" w:hAnsi="Times New Roman" w:cs="Times New Roman"/>
          <w:sz w:val="28"/>
          <w:szCs w:val="28"/>
        </w:rPr>
        <w:t xml:space="preserve">ôn </w:t>
      </w:r>
      <w:r w:rsidRPr="003D477A">
        <w:rPr>
          <w:rFonts w:ascii="Times New Roman" w:eastAsia="Times New Roman" w:hAnsi="Times New Roman" w:cs="Times New Roman" w:hint="eastAsia"/>
          <w:sz w:val="28"/>
          <w:szCs w:val="28"/>
        </w:rPr>
        <w:t>đ</w:t>
      </w:r>
      <w:r w:rsidRPr="003D477A">
        <w:rPr>
          <w:rFonts w:ascii="Times New Roman" w:eastAsia="Times New Roman" w:hAnsi="Times New Roman" w:cs="Times New Roman"/>
          <w:sz w:val="28"/>
          <w:szCs w:val="28"/>
        </w:rPr>
        <w:t xml:space="preserve">ốc, giám tại tại các chi bộ trực thuộc </w:t>
      </w:r>
      <w:r w:rsidRPr="003D477A">
        <w:rPr>
          <w:rFonts w:ascii="Times New Roman" w:eastAsia="Times New Roman" w:hAnsi="Times New Roman" w:cs="Times New Roman" w:hint="eastAsia"/>
          <w:sz w:val="28"/>
          <w:szCs w:val="28"/>
        </w:rPr>
        <w:t>Đ</w:t>
      </w:r>
      <w:r w:rsidRPr="003D477A">
        <w:rPr>
          <w:rFonts w:ascii="Times New Roman" w:eastAsia="Times New Roman" w:hAnsi="Times New Roman" w:cs="Times New Roman"/>
          <w:sz w:val="28"/>
          <w:szCs w:val="28"/>
        </w:rPr>
        <w:t>ảng ủy c</w:t>
      </w:r>
      <w:r w:rsidRPr="003D477A">
        <w:rPr>
          <w:rFonts w:ascii="Times New Roman" w:eastAsia="Times New Roman" w:hAnsi="Times New Roman" w:cs="Times New Roman" w:hint="eastAsia"/>
          <w:sz w:val="28"/>
          <w:szCs w:val="28"/>
        </w:rPr>
        <w:t>ơ</w:t>
      </w:r>
      <w:r w:rsidRPr="003D477A">
        <w:rPr>
          <w:rFonts w:ascii="Times New Roman" w:eastAsia="Times New Roman" w:hAnsi="Times New Roman" w:cs="Times New Roman"/>
          <w:sz w:val="28"/>
          <w:szCs w:val="28"/>
        </w:rPr>
        <w:t xml:space="preserve"> sở.</w:t>
      </w:r>
    </w:p>
    <w:p w14:paraId="29A05795" w14:textId="04D83154" w:rsidR="0082259F" w:rsidRPr="003D477A" w:rsidRDefault="008F06A6" w:rsidP="008477B4">
      <w:pPr>
        <w:tabs>
          <w:tab w:val="center" w:pos="4677"/>
        </w:tabs>
        <w:spacing w:before="120" w:after="12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ab/>
        <w:t>Việc rà soát và triển khai thực hiện các</w:t>
      </w:r>
      <w:r w:rsidRPr="003D477A">
        <w:rPr>
          <w:rFonts w:ascii="Times New Roman" w:eastAsia="Times New Roman" w:hAnsi="Times New Roman" w:cs="Times New Roman"/>
          <w:spacing w:val="-2"/>
          <w:sz w:val="28"/>
          <w:szCs w:val="28"/>
        </w:rPr>
        <w:t xml:space="preserve"> </w:t>
      </w:r>
      <w:r w:rsidRPr="003D477A">
        <w:rPr>
          <w:rFonts w:ascii="Times New Roman" w:eastAsia="Times New Roman" w:hAnsi="Times New Roman" w:cs="Times New Roman"/>
          <w:bCs/>
          <w:sz w:val="28"/>
          <w:szCs w:val="28"/>
        </w:rPr>
        <w:t>văn bản chỉ đạo của Trung ương, Tỉnh ủy và của Đảng ủy Khối n</w:t>
      </w:r>
      <w:r w:rsidRPr="003D477A">
        <w:rPr>
          <w:rFonts w:ascii="Times New Roman" w:eastAsia="Times New Roman" w:hAnsi="Times New Roman" w:cs="Times New Roman" w:hint="eastAsia"/>
          <w:bCs/>
          <w:sz w:val="28"/>
          <w:szCs w:val="28"/>
        </w:rPr>
        <w:t>ă</w:t>
      </w:r>
      <w:r w:rsidRPr="003D477A">
        <w:rPr>
          <w:rFonts w:ascii="Times New Roman" w:eastAsia="Times New Roman" w:hAnsi="Times New Roman" w:cs="Times New Roman"/>
          <w:bCs/>
          <w:sz w:val="28"/>
          <w:szCs w:val="28"/>
        </w:rPr>
        <w:t>m 2022 hoàn thàng tr</w:t>
      </w:r>
      <w:r w:rsidRPr="003D477A">
        <w:rPr>
          <w:rFonts w:ascii="Times New Roman" w:eastAsia="Times New Roman" w:hAnsi="Times New Roman" w:cs="Times New Roman" w:hint="eastAsia"/>
          <w:bCs/>
          <w:sz w:val="28"/>
          <w:szCs w:val="28"/>
        </w:rPr>
        <w:t>ư</w:t>
      </w:r>
      <w:r w:rsidRPr="003D477A">
        <w:rPr>
          <w:rFonts w:ascii="Times New Roman" w:eastAsia="Times New Roman" w:hAnsi="Times New Roman" w:cs="Times New Roman"/>
          <w:bCs/>
          <w:sz w:val="28"/>
          <w:szCs w:val="28"/>
        </w:rPr>
        <w:t xml:space="preserve">ớc ngày 15/3 và báo cáo kết quả thực hiện về </w:t>
      </w:r>
      <w:r w:rsidRPr="003D477A">
        <w:rPr>
          <w:rFonts w:ascii="Times New Roman" w:eastAsia="Times New Roman" w:hAnsi="Times New Roman" w:cs="Times New Roman" w:hint="eastAsia"/>
          <w:bCs/>
          <w:sz w:val="28"/>
          <w:szCs w:val="28"/>
        </w:rPr>
        <w:t>Đ</w:t>
      </w:r>
      <w:r w:rsidRPr="003D477A">
        <w:rPr>
          <w:rFonts w:ascii="Times New Roman" w:eastAsia="Times New Roman" w:hAnsi="Times New Roman" w:cs="Times New Roman"/>
          <w:bCs/>
          <w:sz w:val="28"/>
          <w:szCs w:val="28"/>
        </w:rPr>
        <w:t>ảng ủy Khối ( qua Ban Tuyên giáo) tr</w:t>
      </w:r>
      <w:r w:rsidRPr="003D477A">
        <w:rPr>
          <w:rFonts w:ascii="Times New Roman" w:eastAsia="Times New Roman" w:hAnsi="Times New Roman" w:cs="Times New Roman" w:hint="eastAsia"/>
          <w:bCs/>
          <w:sz w:val="28"/>
          <w:szCs w:val="28"/>
        </w:rPr>
        <w:t>ư</w:t>
      </w:r>
      <w:r w:rsidRPr="003D477A">
        <w:rPr>
          <w:rFonts w:ascii="Times New Roman" w:eastAsia="Times New Roman" w:hAnsi="Times New Roman" w:cs="Times New Roman"/>
          <w:bCs/>
          <w:sz w:val="28"/>
          <w:szCs w:val="28"/>
        </w:rPr>
        <w:t xml:space="preserve">ớc ngày 25/3/2023  </w:t>
      </w:r>
    </w:p>
    <w:p w14:paraId="74E9083A" w14:textId="2AED996D" w:rsidR="008F06A6" w:rsidRPr="003D477A" w:rsidRDefault="008F06A6" w:rsidP="008F06A6">
      <w:pPr>
        <w:tabs>
          <w:tab w:val="center" w:pos="4677"/>
        </w:tabs>
        <w:spacing w:after="0" w:line="240" w:lineRule="auto"/>
        <w:ind w:firstLine="567"/>
        <w:jc w:val="both"/>
        <w:rPr>
          <w:rFonts w:ascii="Times New Roman" w:eastAsia="Times New Roman" w:hAnsi="Times New Roman" w:cs="Times New Roman"/>
          <w:bCs/>
          <w:sz w:val="28"/>
          <w:szCs w:val="28"/>
        </w:rPr>
      </w:pPr>
    </w:p>
    <w:tbl>
      <w:tblPr>
        <w:tblStyle w:val="TableGrid"/>
        <w:tblW w:w="0" w:type="auto"/>
        <w:tblInd w:w="1368" w:type="dxa"/>
        <w:tblLook w:val="04A0" w:firstRow="1" w:lastRow="0" w:firstColumn="1" w:lastColumn="0" w:noHBand="0" w:noVBand="1"/>
      </w:tblPr>
      <w:tblGrid>
        <w:gridCol w:w="7671"/>
      </w:tblGrid>
      <w:tr w:rsidR="008F06A6" w:rsidRPr="003D477A" w14:paraId="22E39FFE" w14:textId="77777777" w:rsidTr="003D477A">
        <w:tc>
          <w:tcPr>
            <w:tcW w:w="7671" w:type="dxa"/>
          </w:tcPr>
          <w:p w14:paraId="0A54467E" w14:textId="77777777" w:rsidR="008F06A6" w:rsidRPr="003D477A" w:rsidRDefault="008F06A6" w:rsidP="00B265B3">
            <w:pPr>
              <w:ind w:left="720"/>
              <w:jc w:val="center"/>
              <w:rPr>
                <w:rFonts w:ascii="Times New Roman" w:eastAsia="Times New Roman" w:hAnsi="Times New Roman" w:cs="Times New Roman"/>
                <w:b/>
                <w:sz w:val="28"/>
                <w:szCs w:val="28"/>
              </w:rPr>
            </w:pPr>
          </w:p>
          <w:p w14:paraId="5E20F443" w14:textId="77777777" w:rsidR="008F06A6" w:rsidRPr="003D477A" w:rsidRDefault="008F06A6" w:rsidP="008F06A6">
            <w:pPr>
              <w:pStyle w:val="ListParagraph"/>
              <w:numPr>
                <w:ilvl w:val="0"/>
                <w:numId w:val="1"/>
              </w:numPr>
              <w:jc w:val="center"/>
              <w:rPr>
                <w:rFonts w:ascii="Times New Roman" w:eastAsia="Times New Roman" w:hAnsi="Times New Roman" w:cs="Times New Roman"/>
                <w:b/>
                <w:sz w:val="28"/>
                <w:szCs w:val="28"/>
              </w:rPr>
            </w:pPr>
            <w:r w:rsidRPr="003D477A">
              <w:rPr>
                <w:rFonts w:ascii="Times New Roman" w:eastAsia="Times New Roman" w:hAnsi="Times New Roman" w:cs="Times New Roman"/>
                <w:b/>
                <w:sz w:val="28"/>
                <w:szCs w:val="28"/>
              </w:rPr>
              <w:t>THÔNG TIN THỜI SỰ</w:t>
            </w:r>
          </w:p>
          <w:p w14:paraId="314799CA" w14:textId="77777777" w:rsidR="008F06A6" w:rsidRPr="003D477A" w:rsidRDefault="008F06A6" w:rsidP="00B265B3">
            <w:pPr>
              <w:pStyle w:val="ListParagraph"/>
              <w:rPr>
                <w:rFonts w:ascii="Times New Roman" w:eastAsia="Times New Roman" w:hAnsi="Times New Roman" w:cs="Times New Roman"/>
                <w:bCs/>
                <w:iCs/>
                <w:spacing w:val="2"/>
                <w:sz w:val="28"/>
                <w:szCs w:val="28"/>
              </w:rPr>
            </w:pPr>
          </w:p>
        </w:tc>
      </w:tr>
    </w:tbl>
    <w:p w14:paraId="117DA34D" w14:textId="77777777" w:rsidR="008F06A6" w:rsidRPr="003D477A" w:rsidRDefault="008F06A6" w:rsidP="008F06A6">
      <w:pPr>
        <w:tabs>
          <w:tab w:val="center" w:pos="4677"/>
        </w:tabs>
        <w:spacing w:after="0" w:line="240" w:lineRule="auto"/>
        <w:jc w:val="both"/>
        <w:outlineLvl w:val="0"/>
        <w:rPr>
          <w:rFonts w:ascii="Times New Roman" w:eastAsia="Times New Roman" w:hAnsi="Times New Roman" w:cs="Times New Roman"/>
          <w:b/>
          <w:sz w:val="28"/>
          <w:szCs w:val="28"/>
        </w:rPr>
      </w:pPr>
      <w:r w:rsidRPr="003D477A">
        <w:rPr>
          <w:rFonts w:ascii="Times New Roman" w:eastAsia="Times New Roman" w:hAnsi="Times New Roman" w:cs="Times New Roman"/>
          <w:b/>
          <w:sz w:val="28"/>
          <w:szCs w:val="28"/>
        </w:rPr>
        <w:tab/>
      </w:r>
    </w:p>
    <w:p w14:paraId="1BEE7427" w14:textId="77777777" w:rsidR="008F06A6" w:rsidRPr="003D477A" w:rsidRDefault="008F06A6" w:rsidP="008F06A6">
      <w:pPr>
        <w:tabs>
          <w:tab w:val="center" w:pos="4677"/>
        </w:tabs>
        <w:spacing w:after="0" w:line="240" w:lineRule="auto"/>
        <w:jc w:val="both"/>
        <w:outlineLvl w:val="0"/>
        <w:rPr>
          <w:rFonts w:ascii="Times New Roman" w:eastAsia="Times New Roman" w:hAnsi="Times New Roman" w:cs="Times New Roman"/>
          <w:b/>
          <w:sz w:val="28"/>
          <w:szCs w:val="28"/>
        </w:rPr>
      </w:pPr>
      <w:r w:rsidRPr="003D477A">
        <w:rPr>
          <w:rFonts w:ascii="Times New Roman" w:eastAsia="Times New Roman" w:hAnsi="Times New Roman" w:cs="Times New Roman"/>
          <w:b/>
          <w:sz w:val="28"/>
          <w:szCs w:val="28"/>
        </w:rPr>
        <w:t xml:space="preserve">       I. THÔNG TIN TRONG TỈNH</w:t>
      </w:r>
    </w:p>
    <w:p w14:paraId="6DAF6F96" w14:textId="73125587"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b/>
          <w:sz w:val="28"/>
          <w:szCs w:val="28"/>
          <w:lang w:val="nl-NL"/>
        </w:rPr>
      </w:pPr>
      <w:r w:rsidRPr="003D477A">
        <w:rPr>
          <w:rFonts w:ascii="Times New Roman" w:eastAsia="Calibri" w:hAnsi="Times New Roman" w:cs="Times New Roman"/>
          <w:sz w:val="28"/>
          <w:szCs w:val="28"/>
        </w:rPr>
        <w:t xml:space="preserve">Thực hiện Kết luận số 01-KL/TW ngày 18/5/2021 của Bộ Chính trị về tiếp tục thực hiện Chỉ thị số 05-CT/TW của Bộ Chính trị khóa XII về “Đẩy mạnh học tập và làm theo tư tưởng, đạo đức, phong cách Hồ Chí Minh, Tỉnh ủy </w:t>
      </w:r>
      <w:r w:rsidR="003D477A" w:rsidRPr="003D477A">
        <w:rPr>
          <w:rFonts w:ascii="Times New Roman" w:eastAsia="Calibri" w:hAnsi="Times New Roman" w:cs="Times New Roman"/>
          <w:sz w:val="28"/>
          <w:szCs w:val="28"/>
        </w:rPr>
        <w:t>Y</w:t>
      </w:r>
      <w:r w:rsidRPr="003D477A">
        <w:rPr>
          <w:rFonts w:ascii="Times New Roman" w:eastAsia="Calibri" w:hAnsi="Times New Roman" w:cs="Times New Roman"/>
          <w:sz w:val="28"/>
          <w:szCs w:val="28"/>
        </w:rPr>
        <w:t>ên Bái đã ban hành Kế hoạch số</w:t>
      </w:r>
      <w:r w:rsidR="009F5B32" w:rsidRPr="003D477A">
        <w:rPr>
          <w:rFonts w:ascii="Times New Roman" w:eastAsia="Times New Roman" w:hAnsi="Times New Roman" w:cs="Times New Roman"/>
          <w:sz w:val="28"/>
          <w:szCs w:val="28"/>
        </w:rPr>
        <w:t xml:space="preserve"> 107-KH/TU, ngày </w:t>
      </w:r>
      <w:r w:rsidRPr="003D477A">
        <w:rPr>
          <w:rFonts w:ascii="Times New Roman" w:eastAsia="Times New Roman" w:hAnsi="Times New Roman" w:cs="Times New Roman"/>
          <w:sz w:val="28"/>
          <w:szCs w:val="28"/>
        </w:rPr>
        <w:t xml:space="preserve">18/01/2023  về </w:t>
      </w:r>
      <w:r w:rsidRPr="003D477A">
        <w:rPr>
          <w:rFonts w:ascii="Times New Roman" w:eastAsia="Calibri" w:hAnsi="Times New Roman" w:cs="Times New Roman"/>
          <w:sz w:val="28"/>
          <w:szCs w:val="28"/>
        </w:rPr>
        <w:t xml:space="preserve">thực hiện Chỉ thị số 05-CT/TW ngày 15/5/2016 của Bộ Chính trị về đẩy mạnh học tập và làm theo tư tưởng, đạo đức, phong cách Hồ Chí Minh năm 2023 trong đó đã xác định các mục địch là: </w:t>
      </w:r>
    </w:p>
    <w:p w14:paraId="7E58BE68" w14:textId="1190FDAF" w:rsidR="00AC78A6" w:rsidRPr="003D477A" w:rsidRDefault="006F56B0"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sz w:val="28"/>
          <w:szCs w:val="28"/>
          <w:lang w:val="nl-NL"/>
        </w:rPr>
      </w:pPr>
      <w:r w:rsidRPr="003D477A">
        <w:rPr>
          <w:rFonts w:ascii="Times New Roman" w:eastAsia="Calibri" w:hAnsi="Times New Roman" w:cs="Times New Roman"/>
          <w:sz w:val="28"/>
          <w:szCs w:val="28"/>
          <w:lang w:val="nl-NL"/>
        </w:rPr>
        <w:t>(1)</w:t>
      </w:r>
      <w:r w:rsidR="00AC78A6" w:rsidRPr="003D477A">
        <w:rPr>
          <w:rFonts w:ascii="Times New Roman" w:eastAsia="Calibri" w:hAnsi="Times New Roman" w:cs="Times New Roman"/>
          <w:b/>
          <w:sz w:val="28"/>
          <w:szCs w:val="28"/>
          <w:lang w:val="nl-NL"/>
        </w:rPr>
        <w:t xml:space="preserve"> </w:t>
      </w:r>
      <w:r w:rsidR="00AC78A6" w:rsidRPr="003D477A">
        <w:rPr>
          <w:rFonts w:ascii="Times New Roman" w:eastAsia="Calibri" w:hAnsi="Times New Roman" w:cs="Times New Roman"/>
          <w:sz w:val="28"/>
          <w:szCs w:val="28"/>
          <w:lang w:val="nl-NL"/>
        </w:rPr>
        <w:t xml:space="preserve">Tiếp tục nâng cao nhận thức của cán bộ, đảng viên, công chức, viên chức, người lao động trong các cơ quan, đơn vị và đoàn viên, hội viên, nhân dân về nội dung và ý nghĩa, tầm quan trọng của việc đẩy mạnh học tập và làm theo tư tưởng, đạo đức, phong cách Hồ Chí Minh trong giai đoạn hiện nay. </w:t>
      </w:r>
    </w:p>
    <w:p w14:paraId="2D8D91CB" w14:textId="234BAA72" w:rsidR="00AC78A6" w:rsidRPr="003D477A" w:rsidRDefault="006F56B0"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b/>
          <w:sz w:val="28"/>
          <w:szCs w:val="28"/>
          <w:lang w:val="nl-NL"/>
        </w:rPr>
      </w:pPr>
      <w:r w:rsidRPr="003D477A">
        <w:rPr>
          <w:rFonts w:ascii="Times New Roman" w:eastAsia="Calibri" w:hAnsi="Times New Roman" w:cs="Times New Roman"/>
          <w:sz w:val="28"/>
          <w:szCs w:val="28"/>
          <w:lang w:val="nl-NL"/>
        </w:rPr>
        <w:t>(2)</w:t>
      </w:r>
      <w:r w:rsidR="00AC78A6" w:rsidRPr="003D477A">
        <w:rPr>
          <w:rFonts w:ascii="Times New Roman" w:eastAsia="Calibri" w:hAnsi="Times New Roman" w:cs="Times New Roman"/>
          <w:sz w:val="28"/>
          <w:szCs w:val="28"/>
          <w:lang w:val="nl-NL"/>
        </w:rPr>
        <w:t xml:space="preserve"> Tiếp tục lãnh đạo, chỉ đạo, tổ chức thực hiện có hiệu quả Chỉ thị số 05-CT/TW của Bộ Chính trị gắn với thực hiện Kết luận số 21-KL/TW của Ban Chấp hành Trung ương và nghị quyết đại hội đảng bộ các cấp; các quy định của Ban Thường vụ Tỉnh ủy về thực hiện văn hóa, đạo đức trong Đảng và hệ thống chính trị, về trách nhiệm nêu gương của cán bộ, đảng viên nhằm tạo sự chuyển biến tích cực, rõ nét về tác phong, lề lối làm việc, nâng cao ý thức, trách nhiệm của cán bộ, đảng viên trong thực hiện chức trách, nhiệm vụ được giao, hoàn thành thắng lợi toàn diện chỉ tiêu, kế hoạch đặt ra.</w:t>
      </w:r>
    </w:p>
    <w:p w14:paraId="2B1EF5E2" w14:textId="0122B34B" w:rsidR="00AC78A6" w:rsidRPr="003D477A" w:rsidRDefault="006F56B0"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sz w:val="28"/>
          <w:szCs w:val="28"/>
          <w:lang w:val="nl-NL"/>
        </w:rPr>
      </w:pPr>
      <w:r w:rsidRPr="003D477A">
        <w:rPr>
          <w:rFonts w:ascii="Times New Roman" w:eastAsia="Calibri" w:hAnsi="Times New Roman" w:cs="Times New Roman"/>
          <w:sz w:val="28"/>
          <w:szCs w:val="28"/>
          <w:lang w:val="nl-NL"/>
        </w:rPr>
        <w:t>(3)</w:t>
      </w:r>
      <w:r w:rsidR="00AC78A6" w:rsidRPr="003D477A">
        <w:rPr>
          <w:rFonts w:ascii="Times New Roman" w:eastAsia="Calibri" w:hAnsi="Times New Roman" w:cs="Times New Roman"/>
          <w:sz w:val="28"/>
          <w:szCs w:val="28"/>
          <w:lang w:val="nl-NL"/>
        </w:rPr>
        <w:t xml:space="preserve"> Tiếp tục đưa nội dung học tập và làm theo tư tưởng, đạo đức, phong cách Hồ Chí Minh, đấu tranh ngăn chặn, đẩy lùi sự suy thoái về tư tưởng chính trị, đạo đức lối sống, những biểu hiện “tự diễn biến”, “tự chuyển hóa” trong nội bộ trở thành nhiệm vụ quan trọng, thường xuyên của các cấp ủy, tổ chức đảng và cả hệ thống </w:t>
      </w:r>
      <w:r w:rsidR="00AC78A6" w:rsidRPr="003D477A">
        <w:rPr>
          <w:rFonts w:ascii="Times New Roman" w:eastAsia="Calibri" w:hAnsi="Times New Roman" w:cs="Times New Roman"/>
          <w:sz w:val="28"/>
          <w:szCs w:val="28"/>
          <w:lang w:val="nl-NL"/>
        </w:rPr>
        <w:lastRenderedPageBreak/>
        <w:t>chính trị. Qua đó, góp phần xây dựng, chỉnh đốn Đảng và hệ thống chính trị trong sạch, vững mạnh.</w:t>
      </w:r>
    </w:p>
    <w:p w14:paraId="6A3DF5D6" w14:textId="6134F8B7"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b/>
          <w:sz w:val="28"/>
          <w:szCs w:val="28"/>
          <w:lang w:val="nl-NL"/>
        </w:rPr>
      </w:pPr>
      <w:r w:rsidRPr="003D477A">
        <w:rPr>
          <w:rFonts w:ascii="Times New Roman" w:eastAsia="Calibri" w:hAnsi="Times New Roman" w:cs="Times New Roman"/>
          <w:bCs/>
          <w:sz w:val="28"/>
          <w:szCs w:val="28"/>
          <w:lang w:val="nl-NL"/>
        </w:rPr>
        <w:t>Kế hoạch cũng đã đề ra các yêu cầu đó là:</w:t>
      </w:r>
      <w:r w:rsidRPr="003D477A">
        <w:rPr>
          <w:rFonts w:ascii="Times New Roman" w:eastAsia="Calibri" w:hAnsi="Times New Roman" w:cs="Times New Roman"/>
          <w:b/>
          <w:sz w:val="28"/>
          <w:szCs w:val="28"/>
          <w:lang w:val="nl-NL"/>
        </w:rPr>
        <w:t xml:space="preserve"> </w:t>
      </w:r>
      <w:r w:rsidR="006F56B0" w:rsidRPr="003D477A">
        <w:rPr>
          <w:rFonts w:ascii="Times New Roman" w:eastAsia="Calibri" w:hAnsi="Times New Roman" w:cs="Times New Roman"/>
          <w:b/>
          <w:sz w:val="28"/>
          <w:szCs w:val="28"/>
          <w:lang w:val="nl-NL"/>
        </w:rPr>
        <w:t>(1)</w:t>
      </w:r>
      <w:r w:rsidR="003D477A" w:rsidRPr="003D477A">
        <w:rPr>
          <w:rFonts w:ascii="Times New Roman" w:eastAsia="Calibri" w:hAnsi="Times New Roman" w:cs="Times New Roman"/>
          <w:b/>
          <w:sz w:val="28"/>
          <w:szCs w:val="28"/>
          <w:lang w:val="nl-NL"/>
        </w:rPr>
        <w:t xml:space="preserve"> </w:t>
      </w:r>
      <w:r w:rsidRPr="003D477A">
        <w:rPr>
          <w:rFonts w:ascii="Times New Roman" w:eastAsia="Calibri" w:hAnsi="Times New Roman" w:cs="Times New Roman"/>
          <w:sz w:val="28"/>
          <w:szCs w:val="28"/>
          <w:lang w:val="nl-NL"/>
        </w:rPr>
        <w:t>Các cấp ủy, tổ chức đảng, chính quyền, Mặt trận Tổ quốc, tổ chức chính trị - xã hội, các hội quần chúng tiếp tục quán triệt, tuyên truyền sâu rộng, thường xuyên và tổ chức thực hiện có hiệu quả việc học tập, làm theo tư tưởng, đạo đức, phong cách Hồ Chí Minh theo tinh thần Chỉ thị số 05-CT/TW; chú trọng làm theo bằng những hành động và việc làm cụ thể; đề cao vai trò, trách nhiệm nêu gương, ý thức tự phê bình và phê bình, phát huy dân chủ của cán bộ, đảng viên, nhất là người đứng đầu cấp ủy, chính quyền, cơ quan, đơn vị.</w:t>
      </w:r>
    </w:p>
    <w:p w14:paraId="660CF173" w14:textId="2E6C8F1B" w:rsidR="00AC78A6" w:rsidRPr="003D477A" w:rsidRDefault="006F56B0"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b/>
          <w:sz w:val="28"/>
          <w:szCs w:val="28"/>
          <w:lang w:val="nl-NL"/>
        </w:rPr>
      </w:pPr>
      <w:r w:rsidRPr="003D477A">
        <w:rPr>
          <w:rFonts w:ascii="Times New Roman" w:eastAsia="Calibri" w:hAnsi="Times New Roman" w:cs="Times New Roman"/>
          <w:sz w:val="28"/>
          <w:szCs w:val="28"/>
          <w:lang w:val="nl-NL"/>
        </w:rPr>
        <w:t>(2)</w:t>
      </w:r>
      <w:r w:rsidR="00AC78A6" w:rsidRPr="003D477A">
        <w:rPr>
          <w:rFonts w:ascii="Times New Roman" w:eastAsia="Calibri" w:hAnsi="Times New Roman" w:cs="Times New Roman"/>
          <w:sz w:val="28"/>
          <w:szCs w:val="28"/>
          <w:lang w:val="nl-NL"/>
        </w:rPr>
        <w:t xml:space="preserve"> Tăng cường công tác kiểm tra, giám sát việc tổ chức triển khai thực hiện ở các cấp ủy, tổ chức đảng và đội ngũ cán bộ, đảng viên, công chức, viên chức, người lao động trong các cơ quan, đơn vị; thực hiện nghiêm túc, chất lượng việc sơ kết, đánh giá, rút kinh nghiệm, qua đó cổ vũ, động viên, tuyên dương những tập thể, cá nhân có thành tích xuất sắc và có giải pháp khắc phục kịp thời những hạn chế trong triển khai thực hiện Chỉ thị số 05-CT/TW năm 2022; xây dựng chương trình, kế hoạch cụ thể hóa việc triển khai thực hiện nội dung đột phá và các nhiệm vụ trọng tâm thực hiện Chỉ thị số 05-CT/TW </w:t>
      </w:r>
      <w:r w:rsidR="00AC78A6" w:rsidRPr="003D477A">
        <w:rPr>
          <w:rFonts w:ascii="Times New Roman" w:eastAsia="Calibri" w:hAnsi="Times New Roman" w:cs="Times New Roman"/>
          <w:sz w:val="28"/>
          <w:szCs w:val="28"/>
          <w:lang w:val="pt-BR"/>
        </w:rPr>
        <w:t xml:space="preserve">năm 2023 </w:t>
      </w:r>
      <w:r w:rsidR="00AC78A6" w:rsidRPr="003D477A">
        <w:rPr>
          <w:rFonts w:ascii="Times New Roman" w:eastAsia="Calibri" w:hAnsi="Times New Roman" w:cs="Times New Roman"/>
          <w:sz w:val="28"/>
          <w:szCs w:val="28"/>
          <w:lang w:val="nl-NL"/>
        </w:rPr>
        <w:t xml:space="preserve">đảm bảo tiến độ, chất lượng, </w:t>
      </w:r>
      <w:r w:rsidR="00AC78A6" w:rsidRPr="003D477A">
        <w:rPr>
          <w:rFonts w:ascii="Times New Roman" w:eastAsia="Calibri" w:hAnsi="Times New Roman" w:cs="Times New Roman"/>
          <w:sz w:val="28"/>
          <w:szCs w:val="28"/>
          <w:lang w:val="pt-BR"/>
        </w:rPr>
        <w:t xml:space="preserve">bám sát nhiệm vụ chính trị, nhất là các nhiệm vụ, mục tiêu theo yêu cầu </w:t>
      </w:r>
      <w:r w:rsidR="00AC78A6" w:rsidRPr="003D477A">
        <w:rPr>
          <w:rFonts w:ascii="Times New Roman" w:eastAsia="Calibri" w:hAnsi="Times New Roman" w:cs="Times New Roman"/>
          <w:sz w:val="28"/>
          <w:szCs w:val="28"/>
          <w:lang w:val="nl-NL"/>
        </w:rPr>
        <w:t>Chương trình hành động số 135-CTr/TU ngày 18/11/2022 của Tỉnh ủy về lãnh đạo thực hiện nhiệm vụ chính trị năm 2023</w:t>
      </w:r>
      <w:r w:rsidR="00AC78A6" w:rsidRPr="003D477A">
        <w:rPr>
          <w:rFonts w:ascii="Times New Roman" w:eastAsia="Calibri" w:hAnsi="Times New Roman" w:cs="Times New Roman"/>
          <w:sz w:val="28"/>
          <w:szCs w:val="28"/>
          <w:lang w:val="pt-BR"/>
        </w:rPr>
        <w:t xml:space="preserve"> gắn với các phong trào thi đua yêu nước, các cuộc vận động của cấp ủy, chính quyền, Mặt trận Tổ quốc, tổ chức chính trị - xã hội và hội quần chúng phát động.</w:t>
      </w:r>
    </w:p>
    <w:p w14:paraId="1997B966" w14:textId="7C90859B" w:rsidR="00AC78A6" w:rsidRPr="003D477A" w:rsidRDefault="006F56B0"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sz w:val="28"/>
          <w:szCs w:val="28"/>
          <w:lang w:val="nl-NL"/>
        </w:rPr>
      </w:pPr>
      <w:r w:rsidRPr="003D477A">
        <w:rPr>
          <w:rFonts w:ascii="Times New Roman" w:eastAsia="Calibri" w:hAnsi="Times New Roman" w:cs="Times New Roman"/>
          <w:sz w:val="28"/>
          <w:szCs w:val="28"/>
          <w:lang w:val="nl-NL"/>
        </w:rPr>
        <w:t>(3)</w:t>
      </w:r>
      <w:r w:rsidR="00AC78A6" w:rsidRPr="003D477A">
        <w:rPr>
          <w:rFonts w:ascii="Times New Roman" w:eastAsia="Calibri" w:hAnsi="Times New Roman" w:cs="Times New Roman"/>
          <w:sz w:val="28"/>
          <w:szCs w:val="28"/>
          <w:lang w:val="nl-NL"/>
        </w:rPr>
        <w:t xml:space="preserve"> Đổi mới, nâng cao hiệu quả công tác tuyên truyền. Thực hiện nghiêm túc việc đưa nội dung Kết luận số 21-KL/TW của Ban Chấp hành Trung ương và Kết luận số 01-KL/TW, Chỉ thị số 05-CT/TW của Bộ Chính trị vào nội dung kiểm điểm, tự phê bình và phê bình trong sinh hoạt cấp ủy, chi bộ.</w:t>
      </w:r>
    </w:p>
    <w:p w14:paraId="5F14F576" w14:textId="77777777"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sz w:val="28"/>
          <w:szCs w:val="28"/>
          <w:lang w:val="nl-NL"/>
        </w:rPr>
      </w:pPr>
      <w:r w:rsidRPr="003D477A">
        <w:rPr>
          <w:rFonts w:ascii="Times New Roman" w:eastAsia="Calibri" w:hAnsi="Times New Roman" w:cs="Times New Roman"/>
          <w:sz w:val="28"/>
          <w:szCs w:val="28"/>
          <w:lang w:val="nl-NL"/>
        </w:rPr>
        <w:t xml:space="preserve">Kế hoạch xác định các nhiệm vụ cụ thể đó là: </w:t>
      </w:r>
    </w:p>
    <w:p w14:paraId="2ED2A33C" w14:textId="559E6569"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sz w:val="28"/>
          <w:szCs w:val="28"/>
          <w:lang w:val="nl-NL"/>
        </w:rPr>
      </w:pPr>
      <w:r w:rsidRPr="003D477A">
        <w:rPr>
          <w:rFonts w:ascii="Times New Roman" w:eastAsia="Calibri" w:hAnsi="Times New Roman" w:cs="Times New Roman"/>
          <w:sz w:val="28"/>
          <w:szCs w:val="28"/>
          <w:lang w:val="nl-NL"/>
        </w:rPr>
        <w:t xml:space="preserve">(1)Tổ chức việc học tập, quán triệt, tuyên truyền về nội dung, giá trị của tư tưởng, đạo đức, phong cách Hồ Chí Minh và ý nghĩa, tầm quan trọng của việc đẩy mạnh học tập, làm theo tư tưởng, đạo đức, phong cách Hồ Chí Minh trong giai đoạn hiện nay; </w:t>
      </w:r>
    </w:p>
    <w:p w14:paraId="16A88FB7" w14:textId="4A86B1CD"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47" w:lineRule="auto"/>
        <w:ind w:firstLine="720"/>
        <w:jc w:val="both"/>
        <w:rPr>
          <w:rFonts w:ascii="Times New Roman" w:eastAsia="Times New Roman" w:hAnsi="Times New Roman" w:cs="Times New Roman"/>
          <w:i/>
          <w:sz w:val="28"/>
          <w:szCs w:val="28"/>
          <w:bdr w:val="none" w:sz="0" w:space="0" w:color="auto" w:frame="1"/>
          <w:shd w:val="clear" w:color="auto" w:fill="FFFFFF"/>
          <w:lang w:val="nl-NL"/>
        </w:rPr>
      </w:pPr>
      <w:r w:rsidRPr="003D477A">
        <w:rPr>
          <w:rFonts w:ascii="Times New Roman" w:eastAsia="Calibri" w:hAnsi="Times New Roman" w:cs="Times New Roman"/>
          <w:sz w:val="28"/>
          <w:szCs w:val="28"/>
          <w:lang w:val="nl-NL"/>
        </w:rPr>
        <w:t xml:space="preserve">(2)Tập trung lãnh đạo, chỉ đạo đảm bảo sự gắn kết chặt chẽ giữa học tập với làm theo tư tưởng, đạo đức, phong cách Hồ Chí Minh trong đó tập trung vào các nội dung cụ thể: </w:t>
      </w:r>
      <w:r w:rsidRPr="003D477A">
        <w:rPr>
          <w:rFonts w:ascii="Times New Roman" w:eastAsia="Calibri" w:hAnsi="Times New Roman" w:cs="Times New Roman"/>
          <w:iCs/>
          <w:sz w:val="28"/>
          <w:szCs w:val="28"/>
          <w:shd w:val="clear" w:color="auto" w:fill="FFFFFF"/>
          <w:lang w:val="nl-NL"/>
        </w:rPr>
        <w:t xml:space="preserve">Thực hiện nghiêm túc kế hoạch cá nhân học tập và làm theo tư tưởng, đạo đức, phong cách Hồ Chí Minh giai đoạn 2021 – 2025; </w:t>
      </w:r>
      <w:r w:rsidRPr="003D477A">
        <w:rPr>
          <w:rFonts w:ascii="Times New Roman" w:eastAsia="Times New Roman" w:hAnsi="Times New Roman" w:cs="Times New Roman"/>
          <w:iCs/>
          <w:sz w:val="28"/>
          <w:szCs w:val="28"/>
          <w:bdr w:val="none" w:sz="0" w:space="0" w:color="auto" w:frame="1"/>
          <w:shd w:val="clear" w:color="auto" w:fill="FFFFFF"/>
          <w:lang w:val="nl-NL"/>
        </w:rPr>
        <w:t xml:space="preserve">Tổ chức thực hiện nghiêm túc, thực chất việc xây dựng và thực hiện cam kết của cán bộ, đảng viên, công chức, viên chức trong việc tu dưỡng, rèn luyệ;  Thực hiện nền nếp việc đưa nội dung thực hiện Chỉ thị số 05-CT/TW của Bộ Chính trị vào sinh hoạt chuyên đề, sinh hoạt định kỳ của chi bộ, cơ quan, đơn vị; Tăng cường lãnh đạo thực hiện nội dung đột phá, </w:t>
      </w:r>
      <w:r w:rsidRPr="003D477A">
        <w:rPr>
          <w:rFonts w:ascii="Times New Roman" w:eastAsia="Times New Roman" w:hAnsi="Times New Roman" w:cs="Times New Roman"/>
          <w:iCs/>
          <w:sz w:val="28"/>
          <w:szCs w:val="28"/>
          <w:bdr w:val="none" w:sz="0" w:space="0" w:color="auto" w:frame="1"/>
          <w:shd w:val="clear" w:color="auto" w:fill="FFFFFF"/>
          <w:lang w:val="nl-NL"/>
        </w:rPr>
        <w:lastRenderedPageBreak/>
        <w:t xml:space="preserve">nhiệm vụ trọng tâm trong học tập, làm theo tư tưởng, đạo đức, phong cách Hồ Chí Minh; </w:t>
      </w:r>
      <w:r w:rsidRPr="003D477A">
        <w:rPr>
          <w:rFonts w:ascii="Times New Roman" w:eastAsia="Calibri" w:hAnsi="Times New Roman" w:cs="Times New Roman"/>
          <w:iCs/>
          <w:sz w:val="28"/>
          <w:szCs w:val="28"/>
          <w:lang w:val="nl-NL"/>
        </w:rPr>
        <w:t xml:space="preserve">Tiếp tục </w:t>
      </w:r>
      <w:r w:rsidRPr="003D477A">
        <w:rPr>
          <w:rFonts w:ascii="Times New Roman" w:eastAsia="Calibri" w:hAnsi="Times New Roman" w:cs="Times New Roman"/>
          <w:iCs/>
          <w:sz w:val="28"/>
          <w:szCs w:val="28"/>
          <w:lang w:val="vi-VN"/>
        </w:rPr>
        <w:t xml:space="preserve">đẩy mạnh </w:t>
      </w:r>
      <w:r w:rsidRPr="003D477A">
        <w:rPr>
          <w:rFonts w:ascii="Times New Roman" w:eastAsia="Calibri" w:hAnsi="Times New Roman" w:cs="Times New Roman"/>
          <w:iCs/>
          <w:sz w:val="28"/>
          <w:szCs w:val="28"/>
          <w:lang w:val="nl-NL"/>
        </w:rPr>
        <w:t>thực hiện có hiệu quả việc xây dựng, nhân rộng</w:t>
      </w:r>
      <w:r w:rsidRPr="003D477A">
        <w:rPr>
          <w:rFonts w:ascii="Times New Roman" w:eastAsia="Calibri" w:hAnsi="Times New Roman" w:cs="Times New Roman"/>
          <w:iCs/>
          <w:sz w:val="28"/>
          <w:szCs w:val="28"/>
          <w:lang w:val="vi-VN"/>
        </w:rPr>
        <w:t xml:space="preserve"> </w:t>
      </w:r>
      <w:r w:rsidRPr="003D477A">
        <w:rPr>
          <w:rFonts w:ascii="Times New Roman" w:eastAsia="Calibri" w:hAnsi="Times New Roman" w:cs="Times New Roman"/>
          <w:iCs/>
          <w:sz w:val="28"/>
          <w:szCs w:val="28"/>
          <w:lang w:val="nl-NL"/>
        </w:rPr>
        <w:t xml:space="preserve">các mô hình, điển hình tiên tiến, gương “người tốt, việc tốt” học tập, làm theo tư tưởng, đạo đức, phong cách Hồ Chí Minh; </w:t>
      </w:r>
      <w:r w:rsidRPr="003D477A">
        <w:rPr>
          <w:rFonts w:ascii="Times New Roman" w:eastAsia="Times New Roman" w:hAnsi="Times New Roman" w:cs="Times New Roman"/>
          <w:iCs/>
          <w:sz w:val="28"/>
          <w:szCs w:val="28"/>
          <w:bdr w:val="none" w:sz="0" w:space="0" w:color="auto" w:frame="1"/>
          <w:shd w:val="clear" w:color="auto" w:fill="FFFFFF"/>
          <w:lang w:val="nl-NL"/>
        </w:rPr>
        <w:t xml:space="preserve"> </w:t>
      </w:r>
      <w:r w:rsidRPr="003D477A">
        <w:rPr>
          <w:rFonts w:ascii="Times New Roman" w:eastAsia="Calibri" w:hAnsi="Times New Roman" w:cs="Times New Roman"/>
          <w:iCs/>
          <w:sz w:val="28"/>
          <w:szCs w:val="28"/>
          <w:lang w:val="nl-NL"/>
        </w:rPr>
        <w:t xml:space="preserve">Tiếp tục </w:t>
      </w:r>
      <w:r w:rsidRPr="003D477A">
        <w:rPr>
          <w:rFonts w:ascii="Times New Roman" w:eastAsia="Calibri" w:hAnsi="Times New Roman" w:cs="Times New Roman"/>
          <w:iCs/>
          <w:sz w:val="28"/>
          <w:szCs w:val="28"/>
          <w:lang w:val="vi-VN"/>
        </w:rPr>
        <w:t xml:space="preserve">đẩy mạnh </w:t>
      </w:r>
      <w:r w:rsidRPr="003D477A">
        <w:rPr>
          <w:rFonts w:ascii="Times New Roman" w:eastAsia="Calibri" w:hAnsi="Times New Roman" w:cs="Times New Roman"/>
          <w:iCs/>
          <w:sz w:val="28"/>
          <w:szCs w:val="28"/>
          <w:lang w:val="nl-NL"/>
        </w:rPr>
        <w:t xml:space="preserve">thực hiện có hiệu quả việc </w:t>
      </w:r>
      <w:r w:rsidRPr="003D477A">
        <w:rPr>
          <w:rFonts w:ascii="Times New Roman" w:eastAsia="Times New Roman" w:hAnsi="Times New Roman" w:cs="Times New Roman"/>
          <w:iCs/>
          <w:sz w:val="28"/>
          <w:szCs w:val="28"/>
          <w:bdr w:val="none" w:sz="0" w:space="0" w:color="auto" w:frame="1"/>
          <w:shd w:val="clear" w:color="auto" w:fill="FFFFFF"/>
          <w:lang w:val="vi-VN"/>
        </w:rPr>
        <w:t xml:space="preserve">tổ chức Cuộc vận động sáng tác, quảng bá các </w:t>
      </w:r>
      <w:r w:rsidRPr="003D477A">
        <w:rPr>
          <w:rFonts w:ascii="Times New Roman" w:eastAsia="Times New Roman" w:hAnsi="Times New Roman" w:cs="Times New Roman"/>
          <w:iCs/>
          <w:sz w:val="28"/>
          <w:szCs w:val="28"/>
          <w:bdr w:val="none" w:sz="0" w:space="0" w:color="auto" w:frame="1"/>
          <w:shd w:val="clear" w:color="auto" w:fill="FFFFFF"/>
          <w:lang w:val="nl-NL"/>
        </w:rPr>
        <w:t>tác phẩm văn học, nghệ thuật, báo chí về chủ đề học tập và làm theo tư tưởng, đạo đức, phong cách Hồ Chí Minh</w:t>
      </w:r>
    </w:p>
    <w:p w14:paraId="4BCE2928" w14:textId="42AAC673"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7" w:lineRule="auto"/>
        <w:ind w:firstLine="720"/>
        <w:jc w:val="both"/>
        <w:rPr>
          <w:rFonts w:ascii="Times New Roman" w:eastAsia="Calibri" w:hAnsi="Times New Roman" w:cs="Times New Roman"/>
          <w:sz w:val="28"/>
          <w:szCs w:val="28"/>
          <w:lang w:val="nl-NL"/>
        </w:rPr>
      </w:pPr>
      <w:r w:rsidRPr="003D477A">
        <w:rPr>
          <w:rFonts w:ascii="Times New Roman" w:eastAsia="Times New Roman" w:hAnsi="Times New Roman" w:cs="Times New Roman"/>
          <w:sz w:val="28"/>
          <w:szCs w:val="28"/>
          <w:bdr w:val="none" w:sz="0" w:space="0" w:color="auto" w:frame="1"/>
          <w:shd w:val="clear" w:color="auto" w:fill="FFFFFF"/>
          <w:lang w:val="nl-NL"/>
        </w:rPr>
        <w:t xml:space="preserve"> (3) Đổi mới, nâng cao chất lượng, hiệu quả công tác tuyên truyền về việc học tập, làm theo tư tưởng, đạo đức, phong cách Hồ Chí Minh </w:t>
      </w:r>
    </w:p>
    <w:p w14:paraId="44DCD746" w14:textId="21BF0F8D"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47" w:lineRule="auto"/>
        <w:ind w:firstLine="720"/>
        <w:jc w:val="both"/>
        <w:rPr>
          <w:rFonts w:ascii="Times New Roman" w:eastAsia="Calibri" w:hAnsi="Times New Roman" w:cs="Times New Roman"/>
          <w:spacing w:val="-2"/>
          <w:sz w:val="28"/>
          <w:szCs w:val="28"/>
          <w:lang w:val="pt-BR"/>
        </w:rPr>
      </w:pPr>
      <w:r w:rsidRPr="003D477A">
        <w:rPr>
          <w:rFonts w:ascii="Times New Roman" w:eastAsia="Times New Roman" w:hAnsi="Times New Roman" w:cs="Times New Roman"/>
          <w:iCs/>
          <w:spacing w:val="-2"/>
          <w:sz w:val="28"/>
          <w:szCs w:val="28"/>
          <w:lang w:val="pt-BR"/>
        </w:rPr>
        <w:t>(4). Đ</w:t>
      </w:r>
      <w:r w:rsidRPr="003D477A">
        <w:rPr>
          <w:rFonts w:ascii="Times New Roman" w:eastAsia="Times New Roman" w:hAnsi="Times New Roman" w:cs="Times New Roman"/>
          <w:iCs/>
          <w:spacing w:val="-2"/>
          <w:sz w:val="28"/>
          <w:szCs w:val="28"/>
          <w:lang w:val="vi-VN"/>
        </w:rPr>
        <w:t xml:space="preserve">ổi mới, nâng cao chất lượng, hiệu quả nghiên cứu, </w:t>
      </w:r>
      <w:r w:rsidRPr="003D477A">
        <w:rPr>
          <w:rFonts w:ascii="Times New Roman" w:eastAsia="Times New Roman" w:hAnsi="Times New Roman" w:cs="Times New Roman"/>
          <w:iCs/>
          <w:spacing w:val="-2"/>
          <w:sz w:val="28"/>
          <w:szCs w:val="28"/>
          <w:lang w:val="pt-BR"/>
        </w:rPr>
        <w:t xml:space="preserve">giảng dạy, học tập, </w:t>
      </w:r>
      <w:r w:rsidRPr="003D477A">
        <w:rPr>
          <w:rFonts w:ascii="Times New Roman" w:eastAsia="Times New Roman" w:hAnsi="Times New Roman" w:cs="Times New Roman"/>
          <w:iCs/>
          <w:spacing w:val="-2"/>
          <w:sz w:val="28"/>
          <w:szCs w:val="28"/>
          <w:lang w:val="vi-VN"/>
        </w:rPr>
        <w:t xml:space="preserve">vận dụng và phát triển </w:t>
      </w:r>
      <w:r w:rsidRPr="003D477A">
        <w:rPr>
          <w:rFonts w:ascii="Times New Roman" w:eastAsia="Times New Roman" w:hAnsi="Times New Roman" w:cs="Times New Roman"/>
          <w:iCs/>
          <w:spacing w:val="-2"/>
          <w:sz w:val="28"/>
          <w:szCs w:val="28"/>
          <w:lang w:val="pt-BR"/>
        </w:rPr>
        <w:t xml:space="preserve">sáng tạo </w:t>
      </w:r>
      <w:r w:rsidRPr="003D477A">
        <w:rPr>
          <w:rFonts w:ascii="Times New Roman" w:eastAsia="Times New Roman" w:hAnsi="Times New Roman" w:cs="Times New Roman"/>
          <w:iCs/>
          <w:spacing w:val="-2"/>
          <w:sz w:val="28"/>
          <w:szCs w:val="28"/>
          <w:lang w:val="vi-VN"/>
        </w:rPr>
        <w:t>chủ nghĩa Mác - Lênin, tư tưởng Hồ Chí Minh</w:t>
      </w:r>
    </w:p>
    <w:p w14:paraId="5EB6DBBD" w14:textId="3BBCFBA7"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60" w:after="60" w:line="252" w:lineRule="auto"/>
        <w:ind w:firstLine="720"/>
        <w:jc w:val="both"/>
        <w:rPr>
          <w:rFonts w:ascii="Times New Roman" w:eastAsia="Calibri" w:hAnsi="Times New Roman" w:cs="Times New Roman"/>
          <w:sz w:val="28"/>
          <w:szCs w:val="28"/>
          <w:lang w:val="pt-BR"/>
        </w:rPr>
      </w:pPr>
      <w:r w:rsidRPr="003D477A">
        <w:rPr>
          <w:rFonts w:ascii="Times New Roman" w:eastAsia="Times New Roman" w:hAnsi="Times New Roman" w:cs="Times New Roman"/>
          <w:iCs/>
          <w:sz w:val="28"/>
          <w:szCs w:val="28"/>
          <w:bdr w:val="none" w:sz="0" w:space="0" w:color="auto" w:frame="1"/>
          <w:shd w:val="clear" w:color="auto" w:fill="FFFFFF"/>
          <w:lang w:val="pt-BR"/>
        </w:rPr>
        <w:t xml:space="preserve">(5). Tăng cường kiểm tra, giám sát, đôn đốc việc </w:t>
      </w:r>
      <w:r w:rsidRPr="003D477A">
        <w:rPr>
          <w:rFonts w:ascii="Times New Roman" w:eastAsia="Times New Roman" w:hAnsi="Times New Roman" w:cs="Times New Roman"/>
          <w:iCs/>
          <w:sz w:val="28"/>
          <w:szCs w:val="28"/>
          <w:lang w:val="vi-VN"/>
        </w:rPr>
        <w:t xml:space="preserve">thực hiện Chỉ thị </w:t>
      </w:r>
      <w:r w:rsidRPr="003D477A">
        <w:rPr>
          <w:rFonts w:ascii="Times New Roman" w:eastAsia="Times New Roman" w:hAnsi="Times New Roman" w:cs="Times New Roman"/>
          <w:iCs/>
          <w:sz w:val="28"/>
          <w:szCs w:val="28"/>
          <w:lang w:val="pt-BR"/>
        </w:rPr>
        <w:t xml:space="preserve">số </w:t>
      </w:r>
      <w:r w:rsidRPr="003D477A">
        <w:rPr>
          <w:rFonts w:ascii="Times New Roman" w:eastAsia="Times New Roman" w:hAnsi="Times New Roman" w:cs="Times New Roman"/>
          <w:iCs/>
          <w:sz w:val="28"/>
          <w:szCs w:val="28"/>
          <w:lang w:val="vi-VN"/>
        </w:rPr>
        <w:t>05</w:t>
      </w:r>
      <w:r w:rsidRPr="003D477A">
        <w:rPr>
          <w:rFonts w:ascii="Times New Roman" w:eastAsia="Times New Roman" w:hAnsi="Times New Roman" w:cs="Times New Roman"/>
          <w:iCs/>
          <w:sz w:val="28"/>
          <w:szCs w:val="28"/>
          <w:lang w:val="pt-BR"/>
        </w:rPr>
        <w:t xml:space="preserve">-CT/TW của Bộ Chính trị </w:t>
      </w:r>
      <w:r w:rsidRPr="003D477A">
        <w:rPr>
          <w:rFonts w:ascii="Times New Roman" w:eastAsia="Times New Roman" w:hAnsi="Times New Roman" w:cs="Times New Roman"/>
          <w:iCs/>
          <w:sz w:val="28"/>
          <w:szCs w:val="28"/>
          <w:lang w:val="it-IT"/>
        </w:rPr>
        <w:t xml:space="preserve">gắn với thực hiện Kết luận số 21-KL/TW của Ban Chấp hành Trung ương </w:t>
      </w:r>
    </w:p>
    <w:p w14:paraId="5DAE4307" w14:textId="3975122A" w:rsidR="00AC78A6" w:rsidRPr="003D477A" w:rsidRDefault="00AC78A6" w:rsidP="00AC78A6">
      <w:pPr>
        <w:pBdr>
          <w:top w:val="dotted" w:sz="4" w:space="0" w:color="FFFFFF"/>
          <w:left w:val="dotted" w:sz="4" w:space="0" w:color="FFFFFF"/>
          <w:bottom w:val="dotted" w:sz="4" w:space="17" w:color="FFFFFF"/>
          <w:right w:val="dotted" w:sz="4" w:space="0" w:color="FFFFFF"/>
        </w:pBdr>
        <w:shd w:val="clear" w:color="auto" w:fill="FFFFFF"/>
        <w:spacing w:before="80" w:after="80"/>
        <w:ind w:firstLine="720"/>
        <w:jc w:val="both"/>
        <w:rPr>
          <w:rFonts w:ascii="Times New Roman" w:eastAsia="Calibri" w:hAnsi="Times New Roman" w:cs="Times New Roman"/>
          <w:sz w:val="28"/>
          <w:szCs w:val="28"/>
          <w:lang w:val="it-IT"/>
        </w:rPr>
      </w:pPr>
      <w:r w:rsidRPr="003D477A">
        <w:rPr>
          <w:rFonts w:ascii="Times New Roman" w:eastAsia="Times New Roman" w:hAnsi="Times New Roman" w:cs="Times New Roman"/>
          <w:iCs/>
          <w:sz w:val="28"/>
          <w:szCs w:val="28"/>
          <w:bdr w:val="none" w:sz="0" w:space="0" w:color="auto" w:frame="1"/>
          <w:shd w:val="clear" w:color="auto" w:fill="FFFFFF"/>
          <w:lang w:val="it-IT"/>
        </w:rPr>
        <w:t xml:space="preserve">(6). Tổ chức sơ kết </w:t>
      </w:r>
      <w:r w:rsidRPr="003D477A">
        <w:rPr>
          <w:rFonts w:ascii="Times New Roman" w:eastAsia="Times New Roman" w:hAnsi="Times New Roman" w:cs="Times New Roman"/>
          <w:iCs/>
          <w:sz w:val="28"/>
          <w:szCs w:val="28"/>
          <w:lang w:val="vi-VN"/>
        </w:rPr>
        <w:t xml:space="preserve">thực hiện </w:t>
      </w:r>
      <w:r w:rsidRPr="003D477A">
        <w:rPr>
          <w:rFonts w:ascii="Times New Roman" w:eastAsia="Times New Roman" w:hAnsi="Times New Roman" w:cs="Times New Roman"/>
          <w:iCs/>
          <w:sz w:val="28"/>
          <w:szCs w:val="28"/>
          <w:lang w:val="it-IT"/>
        </w:rPr>
        <w:t>Kết luận số 01-KL/TW của Bộ Chính trị</w:t>
      </w:r>
      <w:r w:rsidRPr="003D477A">
        <w:rPr>
          <w:rFonts w:ascii="Times New Roman" w:eastAsia="Times New Roman" w:hAnsi="Times New Roman" w:cs="Times New Roman"/>
          <w:iCs/>
          <w:sz w:val="28"/>
          <w:szCs w:val="28"/>
          <w:lang w:val="vi-VN"/>
        </w:rPr>
        <w:t> </w:t>
      </w:r>
    </w:p>
    <w:p w14:paraId="3A1B0566" w14:textId="782E729D" w:rsidR="003D477A" w:rsidRPr="003D477A" w:rsidRDefault="003D477A" w:rsidP="003D477A">
      <w:pPr>
        <w:shd w:val="clear" w:color="auto" w:fill="FFFFFF"/>
        <w:spacing w:after="0" w:line="240" w:lineRule="auto"/>
        <w:ind w:firstLine="567"/>
        <w:jc w:val="both"/>
        <w:rPr>
          <w:rFonts w:ascii="Times New Roman" w:eastAsia="Times New Roman" w:hAnsi="Times New Roman" w:cs="Times New Roman"/>
          <w:b/>
          <w:bCs/>
          <w:color w:val="000000" w:themeColor="text1"/>
          <w:sz w:val="28"/>
          <w:szCs w:val="28"/>
        </w:rPr>
      </w:pPr>
      <w:r w:rsidRPr="003D477A">
        <w:rPr>
          <w:rFonts w:ascii="Times New Roman" w:eastAsia="Times New Roman" w:hAnsi="Times New Roman" w:cs="Times New Roman"/>
          <w:b/>
          <w:bCs/>
          <w:color w:val="000000" w:themeColor="text1"/>
          <w:sz w:val="28"/>
          <w:szCs w:val="28"/>
        </w:rPr>
        <w:t xml:space="preserve">2. </w:t>
      </w:r>
      <w:r w:rsidRPr="003D477A">
        <w:rPr>
          <w:rFonts w:ascii="Times New Roman" w:eastAsia="Times New Roman" w:hAnsi="Times New Roman" w:cs="Times New Roman"/>
          <w:b/>
          <w:bCs/>
          <w:color w:val="000000" w:themeColor="text1"/>
          <w:sz w:val="28"/>
          <w:szCs w:val="28"/>
        </w:rPr>
        <w:t xml:space="preserve"> Ngày 30/1/2023, Chủ tịch UBND tỉnh Yên Bái đã phát động phong trào thi đua yêu nước năm 2023.</w:t>
      </w:r>
    </w:p>
    <w:p w14:paraId="6D41B689"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333333"/>
          <w:sz w:val="28"/>
          <w:szCs w:val="28"/>
        </w:rPr>
        <w:t>Nội dung Chỉ thị:</w:t>
      </w:r>
      <w:r w:rsidRPr="003D477A">
        <w:rPr>
          <w:rFonts w:ascii="Times New Roman" w:eastAsia="Times New Roman" w:hAnsi="Times New Roman" w:cs="Times New Roman"/>
          <w:color w:val="333333"/>
          <w:sz w:val="28"/>
          <w:szCs w:val="28"/>
        </w:rPr>
        <w:t> </w:t>
      </w:r>
    </w:p>
    <w:p w14:paraId="0D049365"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color w:val="000000"/>
          <w:sz w:val="28"/>
          <w:szCs w:val="28"/>
        </w:rPr>
        <w:t>Năm 2023 là năm </w:t>
      </w:r>
      <w:r w:rsidRPr="003D477A">
        <w:rPr>
          <w:rFonts w:ascii="Times New Roman" w:eastAsia="Times New Roman" w:hAnsi="Times New Roman" w:cs="Times New Roman"/>
          <w:color w:val="000000"/>
          <w:sz w:val="28"/>
          <w:szCs w:val="28"/>
          <w:shd w:val="clear" w:color="auto" w:fill="FFFFFF"/>
        </w:rPr>
        <w:t>có ý nghĩa đặc biệt quan trọng - năm bản lề thực hiện Kế hoạch phát triển kinh tế - xã hội 5 năm 2021 - 2025 theo mục tiêu</w:t>
      </w:r>
      <w:r w:rsidRPr="003D477A">
        <w:rPr>
          <w:rFonts w:ascii="Times New Roman" w:eastAsia="Times New Roman" w:hAnsi="Times New Roman" w:cs="Times New Roman"/>
          <w:color w:val="000000"/>
          <w:sz w:val="28"/>
          <w:szCs w:val="28"/>
        </w:rPr>
        <w:t> Nghị quyết Đại hội đại biểu Đảng bộ tỉnh Yên Bái lần thứ XIX, nhiệm kỳ 2020 - 2025.</w:t>
      </w:r>
    </w:p>
    <w:p w14:paraId="03973348"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color w:val="000000"/>
          <w:sz w:val="28"/>
          <w:szCs w:val="28"/>
        </w:rPr>
        <w:t>Nhằm phấn đấu thực hiện thắng lợi kế hoạch phát triển kinh tế - xã hội năm 2023 theo </w:t>
      </w:r>
      <w:r w:rsidRPr="003D477A">
        <w:rPr>
          <w:rFonts w:ascii="Times New Roman" w:eastAsia="Times New Roman" w:hAnsi="Times New Roman" w:cs="Times New Roman"/>
          <w:color w:val="000000"/>
          <w:spacing w:val="-4"/>
          <w:sz w:val="28"/>
          <w:szCs w:val="28"/>
        </w:rPr>
        <w:t>Chương trình hành động số 135-CTr/TU ngày 18/11/2022 của Tỉnh uỷ về lãnh đạo thực hiện nhiệm vụ chính trị năm 2023</w:t>
      </w:r>
      <w:r w:rsidRPr="003D477A">
        <w:rPr>
          <w:rFonts w:ascii="Times New Roman" w:eastAsia="Times New Roman" w:hAnsi="Times New Roman" w:cs="Times New Roman"/>
          <w:color w:val="000000"/>
          <w:sz w:val="28"/>
          <w:szCs w:val="28"/>
        </w:rPr>
        <w:t>, </w:t>
      </w:r>
      <w:r w:rsidRPr="003D477A">
        <w:rPr>
          <w:rFonts w:ascii="Times New Roman" w:eastAsia="Times New Roman" w:hAnsi="Times New Roman" w:cs="Times New Roman"/>
          <w:color w:val="000000"/>
          <w:spacing w:val="4"/>
          <w:sz w:val="28"/>
          <w:szCs w:val="28"/>
        </w:rPr>
        <w:t>Ủy ban nhân dân tỉnh</w:t>
      </w:r>
      <w:r w:rsidRPr="003D477A">
        <w:rPr>
          <w:rFonts w:ascii="Times New Roman" w:eastAsia="Times New Roman" w:hAnsi="Times New Roman" w:cs="Times New Roman"/>
          <w:color w:val="000000"/>
          <w:sz w:val="28"/>
          <w:szCs w:val="28"/>
        </w:rPr>
        <w:t> phát động phong trào thi đua yêu nước năm 2023 với chủ đề </w:t>
      </w:r>
      <w:r w:rsidRPr="003D477A">
        <w:rPr>
          <w:rFonts w:ascii="Times New Roman" w:eastAsia="Times New Roman" w:hAnsi="Times New Roman" w:cs="Times New Roman"/>
          <w:i/>
          <w:iCs/>
          <w:color w:val="000000"/>
          <w:spacing w:val="4"/>
          <w:sz w:val="28"/>
          <w:szCs w:val="28"/>
        </w:rPr>
        <w:t>“</w:t>
      </w:r>
      <w:r w:rsidRPr="003D477A">
        <w:rPr>
          <w:rFonts w:ascii="Times New Roman" w:eastAsia="Times New Roman" w:hAnsi="Times New Roman" w:cs="Times New Roman"/>
          <w:i/>
          <w:iCs/>
          <w:color w:val="000000"/>
          <w:spacing w:val="-6"/>
          <w:sz w:val="28"/>
          <w:szCs w:val="28"/>
          <w:shd w:val="clear" w:color="auto" w:fill="FFFFFF"/>
        </w:rPr>
        <w:t>Quyết liệt triển khai hiệu quả các Chương trình mục tiêu quốc gia, Chương trình phục hồi và phát triển kinh tế - xã hội; tập trung phát triển hạ tầng, đẩy mạnh thu hút đầu tư, bứt phá trong chuyển đổi số; duy trì phát triển kinh tế - xã hội nhanh, bền vững; bảo đảm cuộc sống bình yên và hạnh phúc của nhân dân”</w:t>
      </w:r>
      <w:r w:rsidRPr="003D477A">
        <w:rPr>
          <w:rFonts w:ascii="Times New Roman" w:eastAsia="Times New Roman" w:hAnsi="Times New Roman" w:cs="Times New Roman"/>
          <w:i/>
          <w:iCs/>
          <w:color w:val="000000"/>
          <w:spacing w:val="4"/>
          <w:sz w:val="28"/>
          <w:szCs w:val="28"/>
        </w:rPr>
        <w:t>.</w:t>
      </w:r>
    </w:p>
    <w:p w14:paraId="5A96FD5D"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color w:val="000000"/>
          <w:sz w:val="28"/>
          <w:szCs w:val="28"/>
        </w:rPr>
        <w:t>Ủy ban nhân dân tỉnh kêu gọi các cơ quan, đơn vị và địa phương chủ động, sáng tạo, linh hoạt </w:t>
      </w:r>
      <w:r w:rsidRPr="003D477A">
        <w:rPr>
          <w:rFonts w:ascii="Times New Roman" w:eastAsia="Times New Roman" w:hAnsi="Times New Roman" w:cs="Times New Roman"/>
          <w:color w:val="000000"/>
          <w:spacing w:val="4"/>
          <w:sz w:val="28"/>
          <w:szCs w:val="28"/>
        </w:rPr>
        <w:t>với phương châm hành động: </w:t>
      </w:r>
      <w:r w:rsidRPr="003D477A">
        <w:rPr>
          <w:rFonts w:ascii="Times New Roman" w:eastAsia="Times New Roman" w:hAnsi="Times New Roman" w:cs="Times New Roman"/>
          <w:color w:val="000000"/>
          <w:spacing w:val="-6"/>
          <w:sz w:val="28"/>
          <w:szCs w:val="28"/>
        </w:rPr>
        <w:t>“</w:t>
      </w:r>
      <w:r w:rsidRPr="003D477A">
        <w:rPr>
          <w:rFonts w:ascii="Times New Roman" w:eastAsia="Times New Roman" w:hAnsi="Times New Roman" w:cs="Times New Roman"/>
          <w:i/>
          <w:iCs/>
          <w:color w:val="000000"/>
          <w:spacing w:val="-6"/>
          <w:sz w:val="28"/>
          <w:szCs w:val="28"/>
        </w:rPr>
        <w:t>Tăng tốc, kỷ cương, sáng tạo, hiệu quả</w:t>
      </w:r>
      <w:r w:rsidRPr="003D477A">
        <w:rPr>
          <w:rFonts w:ascii="Times New Roman" w:eastAsia="Times New Roman" w:hAnsi="Times New Roman" w:cs="Times New Roman"/>
          <w:color w:val="000000"/>
          <w:spacing w:val="-6"/>
          <w:sz w:val="28"/>
          <w:szCs w:val="28"/>
        </w:rPr>
        <w:t>”. Q</w:t>
      </w:r>
      <w:r w:rsidRPr="003D477A">
        <w:rPr>
          <w:rFonts w:ascii="Times New Roman" w:eastAsia="Times New Roman" w:hAnsi="Times New Roman" w:cs="Times New Roman"/>
          <w:color w:val="000000"/>
          <w:sz w:val="28"/>
          <w:szCs w:val="28"/>
        </w:rPr>
        <w:t>uyết tâm thi đua </w:t>
      </w:r>
      <w:r w:rsidRPr="003D477A">
        <w:rPr>
          <w:rFonts w:ascii="Times New Roman" w:eastAsia="Times New Roman" w:hAnsi="Times New Roman" w:cs="Times New Roman"/>
          <w:color w:val="000000"/>
          <w:spacing w:val="4"/>
          <w:sz w:val="28"/>
          <w:szCs w:val="28"/>
        </w:rPr>
        <w:t>phấn đấu hoàn thành và vượt mức các chỉ tiêu, nhiệm vụ, giải pháp trọng tâm về phát triển kinh tế - xã hội, quốc phòng và an ninh của tỉnh năm 2023. </w:t>
      </w:r>
      <w:r w:rsidRPr="003D477A">
        <w:rPr>
          <w:rFonts w:ascii="Times New Roman" w:eastAsia="Times New Roman" w:hAnsi="Times New Roman" w:cs="Times New Roman"/>
          <w:color w:val="000000"/>
          <w:sz w:val="28"/>
          <w:szCs w:val="28"/>
        </w:rPr>
        <w:t>Phong trào thi đua tập trung vào một số nhiệm vụ và mục tiêu trọng tâm sau:</w:t>
      </w:r>
    </w:p>
    <w:p w14:paraId="6D82B911" w14:textId="6BE1B613"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z w:val="28"/>
          <w:szCs w:val="28"/>
        </w:rPr>
        <w:t>(</w:t>
      </w:r>
      <w:r w:rsidRPr="003D477A">
        <w:rPr>
          <w:rFonts w:ascii="Times New Roman" w:eastAsia="Times New Roman" w:hAnsi="Times New Roman" w:cs="Times New Roman"/>
          <w:b/>
          <w:bCs/>
          <w:color w:val="000000"/>
          <w:sz w:val="28"/>
          <w:szCs w:val="28"/>
        </w:rPr>
        <w:t>1</w:t>
      </w:r>
      <w:r w:rsidRPr="003D477A">
        <w:rPr>
          <w:rFonts w:ascii="Times New Roman" w:eastAsia="Times New Roman" w:hAnsi="Times New Roman" w:cs="Times New Roman"/>
          <w:b/>
          <w:bCs/>
          <w:color w:val="000000"/>
          <w:sz w:val="28"/>
          <w:szCs w:val="28"/>
        </w:rPr>
        <w:t>)</w:t>
      </w:r>
      <w:r w:rsidRPr="003D477A">
        <w:rPr>
          <w:rFonts w:ascii="Times New Roman" w:eastAsia="Times New Roman" w:hAnsi="Times New Roman" w:cs="Times New Roman"/>
          <w:b/>
          <w:bCs/>
          <w:color w:val="000000"/>
          <w:sz w:val="28"/>
          <w:szCs w:val="28"/>
        </w:rPr>
        <w:t>. Tích cực tổ chức thực hiện hiệu quả Chỉ thị số 34-CT/TW ngày 07/4/2014 của Bộ Chính trị</w:t>
      </w:r>
      <w:r w:rsidRPr="003D477A">
        <w:rPr>
          <w:rFonts w:ascii="Times New Roman" w:eastAsia="Times New Roman" w:hAnsi="Times New Roman" w:cs="Times New Roman"/>
          <w:color w:val="000000"/>
          <w:sz w:val="28"/>
          <w:szCs w:val="28"/>
        </w:rPr>
        <w:t> về việc </w:t>
      </w:r>
      <w:r w:rsidRPr="003D477A">
        <w:rPr>
          <w:rFonts w:ascii="Times New Roman" w:eastAsia="Times New Roman" w:hAnsi="Times New Roman" w:cs="Times New Roman"/>
          <w:i/>
          <w:iCs/>
          <w:color w:val="000000"/>
          <w:sz w:val="28"/>
          <w:szCs w:val="28"/>
        </w:rPr>
        <w:t>“Tiếp tục đổi mới công tác thi đua khen thưởng</w:t>
      </w:r>
      <w:r w:rsidRPr="003D477A">
        <w:rPr>
          <w:rFonts w:ascii="Times New Roman" w:eastAsia="Times New Roman" w:hAnsi="Times New Roman" w:cs="Times New Roman"/>
          <w:color w:val="000000"/>
          <w:sz w:val="28"/>
          <w:szCs w:val="28"/>
        </w:rPr>
        <w:t xml:space="preserve">”; Chỉ thị số 05/CT-TU ngày 23/3/2021 của Tỉnh ủy Yên Bái về đẩy mạnh và đổi mới công tác thi đua, khen thưởng giai đoạn 2021 - 2025, Chỉ thị số 11/CT-UBND ngày 21/5/2021 của Ủy ban nhân dân tỉnh về phát động phong trào thi đua yêu nước thực hiện thắng lợi nhiệm vụ phát triển kinh tế - xã hội tỉnh Yên Bái 5 năm </w:t>
      </w:r>
      <w:r w:rsidRPr="003D477A">
        <w:rPr>
          <w:rFonts w:ascii="Times New Roman" w:eastAsia="Times New Roman" w:hAnsi="Times New Roman" w:cs="Times New Roman"/>
          <w:color w:val="000000"/>
          <w:sz w:val="28"/>
          <w:szCs w:val="28"/>
        </w:rPr>
        <w:lastRenderedPageBreak/>
        <w:t>2021-2025; Kế hoạch số 188/KH-UBND ngày 06/8/2021 của Ủy ban nhân dân tỉnh về xây dựng điển hình tiên tiến trong Phong trào thi đua yêu nước tỉnh Yên Bái giai đoạn 2021 - 2025. Chú trọng đổi mới nội dung, hình thức, phương pháp tổ chức các phong trào thi đua nhằm tạo động lực phát triển kinh tế - xã hội năm </w:t>
      </w:r>
      <w:r w:rsidRPr="003D477A">
        <w:rPr>
          <w:rFonts w:ascii="Times New Roman" w:eastAsia="Times New Roman" w:hAnsi="Times New Roman" w:cs="Times New Roman"/>
          <w:color w:val="000000"/>
          <w:spacing w:val="-4"/>
          <w:sz w:val="28"/>
          <w:szCs w:val="28"/>
        </w:rPr>
        <w:t>2023.</w:t>
      </w:r>
    </w:p>
    <w:p w14:paraId="4B02AAAD" w14:textId="670CAD1D"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z w:val="28"/>
          <w:szCs w:val="28"/>
        </w:rPr>
        <w:t>(</w:t>
      </w:r>
      <w:r w:rsidRPr="003D477A">
        <w:rPr>
          <w:rFonts w:ascii="Times New Roman" w:eastAsia="Times New Roman" w:hAnsi="Times New Roman" w:cs="Times New Roman"/>
          <w:b/>
          <w:bCs/>
          <w:color w:val="000000"/>
          <w:sz w:val="28"/>
          <w:szCs w:val="28"/>
        </w:rPr>
        <w:t>2</w:t>
      </w:r>
      <w:r w:rsidRPr="003D477A">
        <w:rPr>
          <w:rFonts w:ascii="Times New Roman" w:eastAsia="Times New Roman" w:hAnsi="Times New Roman" w:cs="Times New Roman"/>
          <w:b/>
          <w:bCs/>
          <w:color w:val="000000"/>
          <w:sz w:val="28"/>
          <w:szCs w:val="28"/>
        </w:rPr>
        <w:t>)</w:t>
      </w:r>
      <w:r w:rsidRPr="003D477A">
        <w:rPr>
          <w:rFonts w:ascii="Times New Roman" w:eastAsia="Times New Roman" w:hAnsi="Times New Roman" w:cs="Times New Roman"/>
          <w:b/>
          <w:bCs/>
          <w:color w:val="000000"/>
          <w:sz w:val="28"/>
          <w:szCs w:val="28"/>
        </w:rPr>
        <w:t>. Tiếp tục triển khai thực hiện có hiệu quả các Phong trào thi đua do Thủ tướng Chính phủ và Ủy ban nhân dân tỉnh phát động</w:t>
      </w:r>
      <w:r w:rsidRPr="003D477A">
        <w:rPr>
          <w:rFonts w:ascii="Times New Roman" w:eastAsia="Times New Roman" w:hAnsi="Times New Roman" w:cs="Times New Roman"/>
          <w:color w:val="000000"/>
          <w:sz w:val="28"/>
          <w:szCs w:val="28"/>
        </w:rPr>
        <w:t> gồm: Phong trào </w:t>
      </w:r>
      <w:r w:rsidRPr="003D477A">
        <w:rPr>
          <w:rFonts w:ascii="Times New Roman" w:eastAsia="Times New Roman" w:hAnsi="Times New Roman" w:cs="Times New Roman"/>
          <w:color w:val="000000"/>
          <w:spacing w:val="-4"/>
          <w:sz w:val="28"/>
          <w:szCs w:val="28"/>
        </w:rPr>
        <w:t> “</w:t>
      </w:r>
      <w:r w:rsidRPr="003D477A">
        <w:rPr>
          <w:rFonts w:ascii="Times New Roman" w:eastAsia="Times New Roman" w:hAnsi="Times New Roman" w:cs="Times New Roman"/>
          <w:i/>
          <w:iCs/>
          <w:color w:val="000000"/>
          <w:spacing w:val="-4"/>
          <w:sz w:val="28"/>
          <w:szCs w:val="28"/>
        </w:rPr>
        <w:t>Cả nước chung sức xây dựng nông thôn mới”; </w:t>
      </w:r>
      <w:r w:rsidRPr="003D477A">
        <w:rPr>
          <w:rFonts w:ascii="Times New Roman" w:eastAsia="Times New Roman" w:hAnsi="Times New Roman" w:cs="Times New Roman"/>
          <w:color w:val="000000"/>
          <w:spacing w:val="-4"/>
          <w:sz w:val="28"/>
          <w:szCs w:val="28"/>
        </w:rPr>
        <w:t>Phong trào </w:t>
      </w:r>
      <w:r w:rsidRPr="003D477A">
        <w:rPr>
          <w:rFonts w:ascii="Times New Roman" w:eastAsia="Times New Roman" w:hAnsi="Times New Roman" w:cs="Times New Roman"/>
          <w:i/>
          <w:iCs/>
          <w:color w:val="000000"/>
          <w:spacing w:val="-4"/>
          <w:sz w:val="28"/>
          <w:szCs w:val="28"/>
        </w:rPr>
        <w:t>“Cả nước chung tay vì người nghèo, không để ai bị bỏ lại phía sau”; </w:t>
      </w:r>
      <w:r w:rsidRPr="003D477A">
        <w:rPr>
          <w:rFonts w:ascii="Times New Roman" w:eastAsia="Times New Roman" w:hAnsi="Times New Roman" w:cs="Times New Roman"/>
          <w:color w:val="000000"/>
          <w:spacing w:val="-4"/>
          <w:sz w:val="28"/>
          <w:szCs w:val="28"/>
        </w:rPr>
        <w:t>Phong trào</w:t>
      </w:r>
      <w:r w:rsidRPr="003D477A">
        <w:rPr>
          <w:rFonts w:ascii="Times New Roman" w:eastAsia="Times New Roman" w:hAnsi="Times New Roman" w:cs="Times New Roman"/>
          <w:i/>
          <w:iCs/>
          <w:color w:val="000000"/>
          <w:spacing w:val="-4"/>
          <w:sz w:val="28"/>
          <w:szCs w:val="28"/>
        </w:rPr>
        <w:t> “Doanh nghiệp Việt Nam hội nhập và phát triển”, </w:t>
      </w:r>
      <w:r w:rsidRPr="003D477A">
        <w:rPr>
          <w:rFonts w:ascii="Times New Roman" w:eastAsia="Times New Roman" w:hAnsi="Times New Roman" w:cs="Times New Roman"/>
          <w:color w:val="000000"/>
          <w:spacing w:val="-4"/>
          <w:sz w:val="28"/>
          <w:szCs w:val="28"/>
        </w:rPr>
        <w:t>Phong trào </w:t>
      </w:r>
      <w:r w:rsidRPr="003D477A">
        <w:rPr>
          <w:rFonts w:ascii="Times New Roman" w:eastAsia="Times New Roman" w:hAnsi="Times New Roman" w:cs="Times New Roman"/>
          <w:i/>
          <w:iCs/>
          <w:color w:val="000000"/>
          <w:spacing w:val="4"/>
          <w:sz w:val="28"/>
          <w:szCs w:val="28"/>
        </w:rPr>
        <w:t>“Đẩy mạnh phát triển kết cấu hạ tầng đồng bộ, hiện đại; thực hành tiết kiệm, chống lãng phí</w:t>
      </w:r>
      <w:r w:rsidRPr="003D477A">
        <w:rPr>
          <w:rFonts w:ascii="Times New Roman" w:eastAsia="Times New Roman" w:hAnsi="Times New Roman" w:cs="Times New Roman"/>
          <w:color w:val="000000"/>
          <w:spacing w:val="4"/>
          <w:sz w:val="28"/>
          <w:szCs w:val="28"/>
        </w:rPr>
        <w:t>”; </w:t>
      </w:r>
      <w:r w:rsidRPr="003D477A">
        <w:rPr>
          <w:rFonts w:ascii="Times New Roman" w:eastAsia="Times New Roman" w:hAnsi="Times New Roman" w:cs="Times New Roman"/>
          <w:color w:val="000000"/>
          <w:spacing w:val="-4"/>
          <w:sz w:val="28"/>
          <w:szCs w:val="28"/>
        </w:rPr>
        <w:t>Phong trào </w:t>
      </w:r>
      <w:r w:rsidRPr="003D477A">
        <w:rPr>
          <w:rFonts w:ascii="Times New Roman" w:eastAsia="Times New Roman" w:hAnsi="Times New Roman" w:cs="Times New Roman"/>
          <w:i/>
          <w:iCs/>
          <w:color w:val="000000"/>
          <w:spacing w:val="-4"/>
          <w:sz w:val="28"/>
          <w:szCs w:val="28"/>
        </w:rPr>
        <w:t>“Cán bộ, công chức, viên chức tỉnh Yên Bái thi đua thực hiện văn hóa công sở giai đoạn 2019- 2025</w:t>
      </w:r>
      <w:r w:rsidRPr="003D477A">
        <w:rPr>
          <w:rFonts w:ascii="Times New Roman" w:eastAsia="Times New Roman" w:hAnsi="Times New Roman" w:cs="Times New Roman"/>
          <w:color w:val="000000"/>
          <w:spacing w:val="-4"/>
          <w:sz w:val="28"/>
          <w:szCs w:val="28"/>
        </w:rPr>
        <w:t>”, Phong trào</w:t>
      </w:r>
      <w:r w:rsidRPr="003D477A">
        <w:rPr>
          <w:rFonts w:ascii="Times New Roman" w:eastAsia="Times New Roman" w:hAnsi="Times New Roman" w:cs="Times New Roman"/>
          <w:i/>
          <w:iCs/>
          <w:color w:val="000000"/>
          <w:spacing w:val="-4"/>
          <w:sz w:val="28"/>
          <w:szCs w:val="28"/>
        </w:rPr>
        <w:t> “Thi đua chuyển đổi số tỉnh Yên Bái giai đoạn 2022-2025”</w:t>
      </w:r>
      <w:r w:rsidRPr="003D477A">
        <w:rPr>
          <w:rFonts w:ascii="Times New Roman" w:eastAsia="Times New Roman" w:hAnsi="Times New Roman" w:cs="Times New Roman"/>
          <w:color w:val="000000"/>
          <w:sz w:val="28"/>
          <w:szCs w:val="28"/>
        </w:rPr>
        <w:t>, Phong trào </w:t>
      </w:r>
      <w:r w:rsidRPr="003D477A">
        <w:rPr>
          <w:rFonts w:ascii="Times New Roman" w:eastAsia="Times New Roman" w:hAnsi="Times New Roman" w:cs="Times New Roman"/>
          <w:i/>
          <w:iCs/>
          <w:color w:val="000000"/>
          <w:spacing w:val="-2"/>
          <w:sz w:val="28"/>
          <w:szCs w:val="28"/>
        </w:rPr>
        <w:t>“Xây dựng con người Yên Bái thân thiện, nhân ái, đoàn kết, sáng tạo, hội nhập”;</w:t>
      </w:r>
      <w:r w:rsidRPr="003D477A">
        <w:rPr>
          <w:rFonts w:ascii="Times New Roman" w:eastAsia="Times New Roman" w:hAnsi="Times New Roman" w:cs="Times New Roman"/>
          <w:color w:val="000000"/>
          <w:spacing w:val="-2"/>
          <w:sz w:val="28"/>
          <w:szCs w:val="28"/>
        </w:rPr>
        <w:t> Phong trào gắn với thực hiện hiệu quả Nghị quyết Đại hội Đảng bộ các cấp và các Nghị quyết, Chương trình hành động, các đề án, chính sách của Tỉnh trong năm 2023 và giai đoạn 2021-2025 với các chỉ tiêu nhiệm vụ cụ thể như sau:</w:t>
      </w:r>
    </w:p>
    <w:p w14:paraId="405A7F19"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z w:val="28"/>
          <w:szCs w:val="28"/>
        </w:rPr>
        <w:t>2.1. Quyết tâm thực hiện thắng lợi toàn diện các chỉ tiêu chủ yếu theo Chương trình hành động số 135-CTr/TU ngày 18/11/2022 của Tỉnh ủy </w:t>
      </w:r>
      <w:r w:rsidRPr="003D477A">
        <w:rPr>
          <w:rFonts w:ascii="Times New Roman" w:eastAsia="Times New Roman" w:hAnsi="Times New Roman" w:cs="Times New Roman"/>
          <w:color w:val="000000"/>
          <w:sz w:val="28"/>
          <w:szCs w:val="28"/>
        </w:rPr>
        <w:t>về lãnh đạo thực hiện nhiệm vụ chính trị năm 2023, Nghị quyết số 43/NQ-HĐND ngày 10/12/2022 của Hội đồng nhân dân tỉnh về kế hoạch phát triển kinh tế - xã hội năm 2023.</w:t>
      </w:r>
    </w:p>
    <w:p w14:paraId="6ACAAA29"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color w:val="000000"/>
          <w:spacing w:val="-4"/>
          <w:sz w:val="28"/>
          <w:szCs w:val="28"/>
        </w:rPr>
        <w:t>Tiếp tục thực hiện quyết liệt, đồng bộ, hiệu quả 03 khâu đột phá chiến lược, 03 Chương trình mục tiêu quốc gia, Chương trình phục hồi và phát triển kinh tế - xã hội. Phấn đấu hoàn thành vượt mức 32 chỉ tiêu về kinh tế - xã hội năm 2023, trọng tâm là: (1) Tốc độ tăng tổng sản phẩm trên địa bàn đạt 7,5%; (2) Cơ cấu tổng sản phẩm trên địa bàn: </w:t>
      </w:r>
      <w:r w:rsidRPr="003D477A">
        <w:rPr>
          <w:rFonts w:ascii="Times New Roman" w:eastAsia="Times New Roman" w:hAnsi="Times New Roman" w:cs="Times New Roman"/>
          <w:color w:val="000000"/>
          <w:spacing w:val="-4"/>
          <w:sz w:val="28"/>
          <w:szCs w:val="28"/>
          <w:shd w:val="clear" w:color="auto" w:fill="FFFFFF"/>
        </w:rPr>
        <w:t>Nông, lâm nghiệp, thủy sản 22%; Công nghiệp - Xây dựng 33%; Dịch vụ 41%; Thuế sản phẩm trừ trợ cấp sản phẩm 4%;</w:t>
      </w:r>
      <w:r w:rsidRPr="003D477A">
        <w:rPr>
          <w:rFonts w:ascii="Times New Roman" w:eastAsia="Times New Roman" w:hAnsi="Times New Roman" w:cs="Times New Roman"/>
          <w:color w:val="000000"/>
          <w:spacing w:val="-4"/>
          <w:sz w:val="28"/>
          <w:szCs w:val="28"/>
        </w:rPr>
        <w:t> (3) Tổng sản phẩm trên địa bàn bình quân đầu người 50 triệu đồng; (4) Trồng rừng 15.500 ha; (5) 06 xã được công nhận đạt chuẩn nông thôn mới, 09 xã được công nhận đạt chuẩn nông thôn mới nâng cao; (6) Chỉ số sản xuất công nghiệp tăng 9%; (7) Tổng mức bán lẻ hàng hóa và doanh thu dịch vụ tiêu dùng </w:t>
      </w:r>
      <w:r w:rsidRPr="003D477A">
        <w:rPr>
          <w:rFonts w:ascii="Times New Roman" w:eastAsia="Times New Roman" w:hAnsi="Times New Roman" w:cs="Times New Roman"/>
          <w:color w:val="000000"/>
          <w:spacing w:val="-4"/>
          <w:sz w:val="28"/>
          <w:szCs w:val="28"/>
          <w:shd w:val="clear" w:color="auto" w:fill="FFFFFF"/>
        </w:rPr>
        <w:t>25.500 tỷ đồng</w:t>
      </w:r>
      <w:r w:rsidRPr="003D477A">
        <w:rPr>
          <w:rFonts w:ascii="Times New Roman" w:eastAsia="Times New Roman" w:hAnsi="Times New Roman" w:cs="Times New Roman"/>
          <w:color w:val="000000"/>
          <w:spacing w:val="-4"/>
          <w:sz w:val="28"/>
          <w:szCs w:val="28"/>
        </w:rPr>
        <w:t>; (8) </w:t>
      </w:r>
      <w:r w:rsidRPr="003D477A">
        <w:rPr>
          <w:rFonts w:ascii="Times New Roman" w:eastAsia="Times New Roman" w:hAnsi="Times New Roman" w:cs="Times New Roman"/>
          <w:color w:val="000000"/>
          <w:spacing w:val="-4"/>
          <w:sz w:val="28"/>
          <w:szCs w:val="28"/>
          <w:shd w:val="clear" w:color="auto" w:fill="FFFFFF"/>
        </w:rPr>
        <w:t>Số lượt khách du lịch 1.500.000 người, trong đó khách quốc tế 150.000 người; (9) Doanh thu từ hoạt động du lịch 1.350 tỷ đồng; (10) </w:t>
      </w:r>
      <w:r w:rsidRPr="003D477A">
        <w:rPr>
          <w:rFonts w:ascii="Times New Roman" w:eastAsia="Times New Roman" w:hAnsi="Times New Roman" w:cs="Times New Roman"/>
          <w:color w:val="000000"/>
          <w:spacing w:val="-4"/>
          <w:sz w:val="28"/>
          <w:szCs w:val="28"/>
        </w:rPr>
        <w:t>Giá trị xuất khẩu hàng hóa </w:t>
      </w:r>
      <w:r w:rsidRPr="003D477A">
        <w:rPr>
          <w:rFonts w:ascii="Times New Roman" w:eastAsia="Times New Roman" w:hAnsi="Times New Roman" w:cs="Times New Roman"/>
          <w:color w:val="000000"/>
          <w:spacing w:val="-4"/>
          <w:sz w:val="28"/>
          <w:szCs w:val="28"/>
          <w:shd w:val="clear" w:color="auto" w:fill="FFFFFF"/>
        </w:rPr>
        <w:t>350 triệu USD</w:t>
      </w:r>
      <w:r w:rsidRPr="003D477A">
        <w:rPr>
          <w:rFonts w:ascii="Times New Roman" w:eastAsia="Times New Roman" w:hAnsi="Times New Roman" w:cs="Times New Roman"/>
          <w:color w:val="000000"/>
          <w:spacing w:val="-4"/>
          <w:sz w:val="28"/>
          <w:szCs w:val="28"/>
        </w:rPr>
        <w:t>; (11) Thu ngân sách nhà nước trên địa bàn 5.200</w:t>
      </w:r>
      <w:r w:rsidRPr="003D477A">
        <w:rPr>
          <w:rFonts w:ascii="Times New Roman" w:eastAsia="Times New Roman" w:hAnsi="Times New Roman" w:cs="Times New Roman"/>
          <w:color w:val="000000"/>
          <w:spacing w:val="-4"/>
          <w:sz w:val="28"/>
          <w:szCs w:val="28"/>
          <w:shd w:val="clear" w:color="auto" w:fill="FFFFFF"/>
        </w:rPr>
        <w:t> tỷ đồng</w:t>
      </w:r>
      <w:r w:rsidRPr="003D477A">
        <w:rPr>
          <w:rFonts w:ascii="Times New Roman" w:eastAsia="Times New Roman" w:hAnsi="Times New Roman" w:cs="Times New Roman"/>
          <w:color w:val="000000"/>
          <w:spacing w:val="-4"/>
          <w:sz w:val="28"/>
          <w:szCs w:val="28"/>
        </w:rPr>
        <w:t>; (12) Tổng vốn đầu tư phát triển 20.000 tỷ đồng; </w:t>
      </w:r>
      <w:r w:rsidRPr="003D477A">
        <w:rPr>
          <w:rFonts w:ascii="Times New Roman" w:eastAsia="Times New Roman" w:hAnsi="Times New Roman" w:cs="Times New Roman"/>
          <w:color w:val="333333"/>
          <w:sz w:val="28"/>
          <w:szCs w:val="28"/>
        </w:rPr>
        <w:t>(13) </w:t>
      </w:r>
      <w:r w:rsidRPr="003D477A">
        <w:rPr>
          <w:rFonts w:ascii="Times New Roman" w:eastAsia="Times New Roman" w:hAnsi="Times New Roman" w:cs="Times New Roman"/>
          <w:color w:val="333333"/>
          <w:sz w:val="28"/>
          <w:szCs w:val="28"/>
          <w:shd w:val="clear" w:color="auto" w:fill="FFFFFF"/>
        </w:rPr>
        <w:t>Thành lập mới 330 doanh nghiệp</w:t>
      </w:r>
      <w:r w:rsidRPr="003D477A">
        <w:rPr>
          <w:rFonts w:ascii="Times New Roman" w:eastAsia="Times New Roman" w:hAnsi="Times New Roman" w:cs="Times New Roman"/>
          <w:color w:val="333333"/>
          <w:sz w:val="28"/>
          <w:szCs w:val="28"/>
        </w:rPr>
        <w:t>, 80</w:t>
      </w:r>
      <w:r w:rsidRPr="003D477A">
        <w:rPr>
          <w:rFonts w:ascii="Times New Roman" w:eastAsia="Times New Roman" w:hAnsi="Times New Roman" w:cs="Times New Roman"/>
          <w:color w:val="333333"/>
          <w:sz w:val="28"/>
          <w:szCs w:val="28"/>
          <w:shd w:val="clear" w:color="auto" w:fill="FFFFFF"/>
        </w:rPr>
        <w:t> hợp tác xã và 300 tổ hợp tác</w:t>
      </w:r>
      <w:r w:rsidRPr="003D477A">
        <w:rPr>
          <w:rFonts w:ascii="Times New Roman" w:eastAsia="Times New Roman" w:hAnsi="Times New Roman" w:cs="Times New Roman"/>
          <w:color w:val="333333"/>
          <w:sz w:val="28"/>
          <w:szCs w:val="28"/>
        </w:rPr>
        <w:t>; (14) Tỷ lệ đô thị hóa 23,17%; (15) </w:t>
      </w:r>
      <w:r w:rsidRPr="003D477A">
        <w:rPr>
          <w:rFonts w:ascii="Times New Roman" w:eastAsia="Times New Roman" w:hAnsi="Times New Roman" w:cs="Times New Roman"/>
          <w:color w:val="333333"/>
          <w:sz w:val="28"/>
          <w:szCs w:val="28"/>
          <w:shd w:val="clear" w:color="auto" w:fill="FFFFFF"/>
        </w:rPr>
        <w:t>Tốc độ tăng năng suất lao động 6,5%; (16) Chỉ số hạnh phúc của người dân 63,3%; </w:t>
      </w:r>
      <w:r w:rsidRPr="003D477A">
        <w:rPr>
          <w:rFonts w:ascii="Times New Roman" w:eastAsia="Times New Roman" w:hAnsi="Times New Roman" w:cs="Times New Roman"/>
          <w:color w:val="000000"/>
          <w:spacing w:val="-4"/>
          <w:sz w:val="28"/>
          <w:szCs w:val="28"/>
          <w:shd w:val="clear" w:color="auto" w:fill="FFFFFF"/>
        </w:rPr>
        <w:t>(17) Số lao động được tạo việc làm mới 19.500 lao động; (18) Tỷ lệ hộ nghèo giảm 3,5%, riêng huyện Trạm Tấu giảm trên 6,5%; huyện Mù Cang Chải giảm trên 7,5%.</w:t>
      </w:r>
    </w:p>
    <w:p w14:paraId="7BEEDD0E"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z w:val="28"/>
          <w:szCs w:val="28"/>
        </w:rPr>
        <w:t>2.2. Tiếp tục cơ cấu lại nền kinh tế gắn với đổi mới mô hình tăng trưởng, nâng cao năng suất, chất lượng, hiệu quả và sức cạnh tranh của nền kinh tế.</w:t>
      </w:r>
    </w:p>
    <w:p w14:paraId="15A34D29"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color w:val="000000"/>
          <w:sz w:val="28"/>
          <w:szCs w:val="28"/>
          <w:shd w:val="clear" w:color="auto" w:fill="FFFFFF"/>
        </w:rPr>
        <w:lastRenderedPageBreak/>
        <w:t>Cơ cấu lại nông nghiệp gắn với xây dựng nông thôn mới theo hướng chất lượng, giá trị, đồng bộ, hiệu quả</w:t>
      </w:r>
      <w:r w:rsidRPr="003D477A">
        <w:rPr>
          <w:rFonts w:ascii="Times New Roman" w:eastAsia="Times New Roman" w:hAnsi="Times New Roman" w:cs="Times New Roman"/>
          <w:color w:val="000000"/>
          <w:sz w:val="28"/>
          <w:szCs w:val="28"/>
        </w:rPr>
        <w:t>. </w:t>
      </w:r>
      <w:r w:rsidRPr="003D477A">
        <w:rPr>
          <w:rFonts w:ascii="Times New Roman" w:eastAsia="Times New Roman" w:hAnsi="Times New Roman" w:cs="Times New Roman"/>
          <w:color w:val="000000"/>
          <w:spacing w:val="-2"/>
          <w:sz w:val="28"/>
          <w:szCs w:val="28"/>
        </w:rPr>
        <w:t>Tổ chức thực hiện hiệu quả </w:t>
      </w:r>
      <w:r w:rsidRPr="003D477A">
        <w:rPr>
          <w:rFonts w:ascii="Times New Roman" w:eastAsia="Times New Roman" w:hAnsi="Times New Roman" w:cs="Times New Roman"/>
          <w:color w:val="000000"/>
          <w:spacing w:val="-2"/>
          <w:sz w:val="28"/>
          <w:szCs w:val="28"/>
          <w:shd w:val="clear" w:color="auto" w:fill="FFFFFF"/>
        </w:rPr>
        <w:t>Nghị quyết của Tỉnh ủy và các đề án, chính sách hỗ trợ phát triển sản xuất nông, lâm nghiệp và thủy sản giai đoạn 2021-2025</w:t>
      </w:r>
      <w:r w:rsidRPr="003D477A">
        <w:rPr>
          <w:rFonts w:ascii="Times New Roman" w:eastAsia="Times New Roman" w:hAnsi="Times New Roman" w:cs="Times New Roman"/>
          <w:color w:val="000000"/>
          <w:spacing w:val="-2"/>
          <w:sz w:val="28"/>
          <w:szCs w:val="28"/>
        </w:rPr>
        <w:t>. T</w:t>
      </w:r>
      <w:r w:rsidRPr="003D477A">
        <w:rPr>
          <w:rFonts w:ascii="Times New Roman" w:eastAsia="Times New Roman" w:hAnsi="Times New Roman" w:cs="Times New Roman"/>
          <w:color w:val="000000"/>
          <w:spacing w:val="-4"/>
          <w:sz w:val="28"/>
          <w:szCs w:val="28"/>
        </w:rPr>
        <w:t>hực hiện hiệu quả Chương trình mục tiêu quốc gia xây dựng nông thôn mới giai đoạn 2021-2025, duy trì các tiêu chí nông thôn mới của các xã đã được công nhận đạt chuẩn nông thôn mới để phấn đấu xây dựng xã đạt chuẩn nông thôn mới nâng cao, nông thôn mới kiểu mẫu. Năm 2023, phấn đấu có tối thiểu 6 xã đạt chuẩn nông thôn mới; 9 xã đạt chuẩn nông thôn mới nâng cao. Phát triển mới, nâng cấp các sản phẩm OCOP. </w:t>
      </w:r>
      <w:r w:rsidRPr="003D477A">
        <w:rPr>
          <w:rFonts w:ascii="Times New Roman" w:eastAsia="Times New Roman" w:hAnsi="Times New Roman" w:cs="Times New Roman"/>
          <w:color w:val="000000"/>
          <w:spacing w:val="-6"/>
          <w:sz w:val="28"/>
          <w:szCs w:val="28"/>
        </w:rPr>
        <w:t>Tăng cường thu hút đầu tư, nâng cao hiệu quả quản lý, sử dụng vốn đầu tư công cho nông nghiệp, nông thôn gắn với bảo vệ môi trường sinh thái. Triển khai hiệu quả các nhiệm vụ, giải pháp cơ cấu lại công nghiệp theo hướng nhanh, bền vững, hiệu quả, gắn với bảo vệ môi trường, thực hiện tốt các chính sách ưu đãi, phát triển công nghiệp, các dự án đầu tư hạ tầng khu, cụm công nghiệp; các dự án phát triển chuỗi công nghiệp chế biến, chế tạo, đa dạng các sản phẩm trên cơ sở lợi thế của tỉnh. Đẩy mạnh phát triển thương mại, dịch vụ, ưu tiên phát triển mạnh dịch vụ du lịch. Tăng cường thực hiện các giải pháp thu ngân sách, huy động nguồn lực cho đầu tư phát triển.</w:t>
      </w:r>
    </w:p>
    <w:p w14:paraId="34D3E71A"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z w:val="28"/>
          <w:szCs w:val="28"/>
        </w:rPr>
        <w:t>2.3. P</w:t>
      </w:r>
      <w:r w:rsidRPr="003D477A">
        <w:rPr>
          <w:rFonts w:ascii="Times New Roman" w:eastAsia="Times New Roman" w:hAnsi="Times New Roman" w:cs="Times New Roman"/>
          <w:b/>
          <w:bCs/>
          <w:color w:val="000000"/>
          <w:sz w:val="28"/>
          <w:szCs w:val="28"/>
          <w:shd w:val="clear" w:color="auto" w:fill="FFFFFF"/>
        </w:rPr>
        <w:t>hát triển văn hóa, xã hội hài hòa với phát triển kinh tế, nâng cao đời sống vật chất, tinh thần của nhân dân.</w:t>
      </w:r>
    </w:p>
    <w:p w14:paraId="405595AE"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color w:val="000000"/>
          <w:sz w:val="28"/>
          <w:szCs w:val="28"/>
        </w:rPr>
        <w:t>Tiếp tục đổi mới căn bản, toàn diện giáo dục và đào tạo. Thực hiện hiệu quả mô hình “Trường học hạnh phúc”, phấn đấu năm 2023, toàn tỉnh có 221 trường học hạnh phúc, đạt khoảng 50% tổng số trường mầm non, phổ thông trên địa bàn tỉnh. Duy trì và nâng cao chất lượng xóa mù chữ, phổ cập giáo dục. Phấn đấu tỷ lệ trường mầm non và phổ thông đạt chuẩn quốc gia đạt 74,7%. N</w:t>
      </w:r>
      <w:r w:rsidRPr="003D477A">
        <w:rPr>
          <w:rFonts w:ascii="Times New Roman" w:eastAsia="Times New Roman" w:hAnsi="Times New Roman" w:cs="Times New Roman"/>
          <w:color w:val="000000"/>
          <w:sz w:val="28"/>
          <w:szCs w:val="28"/>
          <w:shd w:val="clear" w:color="auto" w:fill="FFFFFF"/>
        </w:rPr>
        <w:t>âng cao chất lượng bảo vệ và chăm sóc sức khỏe nhân dân, chất lượng dịch vụ y tế. </w:t>
      </w:r>
      <w:r w:rsidRPr="003D477A">
        <w:rPr>
          <w:rFonts w:ascii="Times New Roman" w:eastAsia="Times New Roman" w:hAnsi="Times New Roman" w:cs="Times New Roman"/>
          <w:color w:val="000000"/>
          <w:sz w:val="28"/>
          <w:szCs w:val="28"/>
        </w:rPr>
        <w:t>Tiếp tục thực hiện phương châm thích ứng an toàn, linh hoạt, kiểm soát có hiệu quả dịch bệnh COVID-19. Triển khai hiệu quả kế hoạch tiêm vắc xin phòng COVID-19. Phấn đấu năm 2023, tỷ lệ xã, phường đạt tiêu chí quốc gia về y tế đạt 92,5%, tỷ lệ bao phủ bảo hiểm y tế đạt 95% trở lên. Thực hiện tốt các chính sách an sinh xã hội. </w:t>
      </w:r>
      <w:r w:rsidRPr="003D477A">
        <w:rPr>
          <w:rFonts w:ascii="Times New Roman" w:eastAsia="Times New Roman" w:hAnsi="Times New Roman" w:cs="Times New Roman"/>
          <w:color w:val="000000"/>
          <w:sz w:val="28"/>
          <w:szCs w:val="28"/>
          <w:shd w:val="clear" w:color="auto" w:fill="FFFFFF"/>
        </w:rPr>
        <w:t>Thực hiện hiệu quả các nhiệm vụ, giải pháp về đào tạo nghề, giải quyết việc làm và chuyển dịch cơ cấu lao động từ nông nghiệp sang phi nông nghiệp</w:t>
      </w:r>
      <w:r w:rsidRPr="003D477A">
        <w:rPr>
          <w:rFonts w:ascii="Times New Roman" w:eastAsia="Times New Roman" w:hAnsi="Times New Roman" w:cs="Times New Roman"/>
          <w:color w:val="000000"/>
          <w:sz w:val="28"/>
          <w:szCs w:val="28"/>
        </w:rPr>
        <w:t>; chính sách thu hút, nâng cao chất lượng nguồn nhân lực. Nâng cao chỉ số hạnh </w:t>
      </w:r>
      <w:r w:rsidRPr="003D477A">
        <w:rPr>
          <w:rFonts w:ascii="Times New Roman" w:eastAsia="Times New Roman" w:hAnsi="Times New Roman" w:cs="Times New Roman"/>
          <w:color w:val="000000"/>
          <w:spacing w:val="2"/>
          <w:sz w:val="28"/>
          <w:szCs w:val="28"/>
        </w:rPr>
        <w:t>phúc cho người dân. Duy trì và nâng cao các hoạt động văn hóa, lễ hội truyền thống; các hoạt động du lịch theo chiều sâu; thực hiện tốt phong trào “Toàn dân đoàn kết xây dựng đời sống văn hóa” gắn với Cuộc vận động “Toàn dân đoàn kết xây dựng nông thôn mới, đô thị văn minh”. Triển khai chương trình phát triển văn hóa giai đoạn 2022-2030; tổ chức tốt các chương trình, sự kiện, hoạt động văn hoá kỷ niệm các ngày lễ lớn. Nâng cao đời sống vật chất và tinh thần cho nhân dân, phát huy giá trị văn hóa, xây dựng con người Yên Bái “</w:t>
      </w:r>
      <w:r w:rsidRPr="003D477A">
        <w:rPr>
          <w:rFonts w:ascii="Times New Roman" w:eastAsia="Times New Roman" w:hAnsi="Times New Roman" w:cs="Times New Roman"/>
          <w:i/>
          <w:iCs/>
          <w:color w:val="000000"/>
          <w:spacing w:val="2"/>
          <w:sz w:val="28"/>
          <w:szCs w:val="28"/>
        </w:rPr>
        <w:t>Thân thiện, nhân ái, đoàn kết, sáng tạo, hội nhập”.</w:t>
      </w:r>
    </w:p>
    <w:p w14:paraId="2E5C07C2"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z w:val="28"/>
          <w:szCs w:val="28"/>
        </w:rPr>
        <w:t>2.4. Tăng cường </w:t>
      </w:r>
      <w:r w:rsidRPr="003D477A">
        <w:rPr>
          <w:rFonts w:ascii="Times New Roman" w:eastAsia="Times New Roman" w:hAnsi="Times New Roman" w:cs="Times New Roman"/>
          <w:b/>
          <w:bCs/>
          <w:color w:val="000000"/>
          <w:sz w:val="28"/>
          <w:szCs w:val="28"/>
          <w:shd w:val="clear" w:color="auto" w:fill="FFFFFF"/>
        </w:rPr>
        <w:t>củng cố quốc phòng - an ninh; bảo đảm trật tự, an toàn xã hội</w:t>
      </w:r>
      <w:r w:rsidRPr="003D477A">
        <w:rPr>
          <w:rFonts w:ascii="Times New Roman" w:eastAsia="Times New Roman" w:hAnsi="Times New Roman" w:cs="Times New Roman"/>
          <w:color w:val="000000"/>
          <w:sz w:val="28"/>
          <w:szCs w:val="28"/>
          <w:shd w:val="clear" w:color="auto" w:fill="FFFFFF"/>
        </w:rPr>
        <w:t>; nâng cao hiệu quả, chất lượng công tác nội chính; đẩy mạnh công tác thanh tra, tiếp công dân, giải quyết khiếu nại, tố cáo và phòng, chống tham nhũng, lãng phí.</w:t>
      </w:r>
      <w:r w:rsidRPr="003D477A">
        <w:rPr>
          <w:rFonts w:ascii="Times New Roman" w:eastAsia="Times New Roman" w:hAnsi="Times New Roman" w:cs="Times New Roman"/>
          <w:color w:val="333333"/>
          <w:sz w:val="28"/>
          <w:szCs w:val="28"/>
        </w:rPr>
        <w:t> </w:t>
      </w:r>
      <w:r w:rsidRPr="003D477A">
        <w:rPr>
          <w:rFonts w:ascii="Times New Roman" w:eastAsia="Times New Roman" w:hAnsi="Times New Roman" w:cs="Times New Roman"/>
          <w:color w:val="000000"/>
          <w:sz w:val="28"/>
          <w:szCs w:val="28"/>
        </w:rPr>
        <w:t xml:space="preserve">Chủ </w:t>
      </w:r>
      <w:r w:rsidRPr="003D477A">
        <w:rPr>
          <w:rFonts w:ascii="Times New Roman" w:eastAsia="Times New Roman" w:hAnsi="Times New Roman" w:cs="Times New Roman"/>
          <w:color w:val="000000"/>
          <w:sz w:val="28"/>
          <w:szCs w:val="28"/>
        </w:rPr>
        <w:lastRenderedPageBreak/>
        <w:t>động dự báo tình hình, phòng, chống có hiệu quả âm mưu chống phá của các thế lực thù địch; quản lý cư trú gắn với thực hiện nghiêm các phương án phòng, chống dịch trong tình hình mới. Đẩy mạnh các biện pháp bảo đảm an ninh chính trị, trật tự, an toàn xã hội, tích cực đấu tranh phòng, chống các loại tội phạm và tệ nạn xã hội; chú trọng bảo đảm công tác an ninh nội bộ và bảo vệ chính trị nội bộ.</w:t>
      </w:r>
      <w:r w:rsidRPr="003D477A">
        <w:rPr>
          <w:rFonts w:ascii="Times New Roman" w:eastAsia="Times New Roman" w:hAnsi="Times New Roman" w:cs="Times New Roman"/>
          <w:color w:val="333333"/>
          <w:sz w:val="28"/>
          <w:szCs w:val="28"/>
        </w:rPr>
        <w:t> </w:t>
      </w:r>
      <w:r w:rsidRPr="003D477A">
        <w:rPr>
          <w:rFonts w:ascii="Times New Roman" w:eastAsia="Times New Roman" w:hAnsi="Times New Roman" w:cs="Times New Roman"/>
          <w:color w:val="000000"/>
          <w:sz w:val="28"/>
          <w:szCs w:val="28"/>
          <w:shd w:val="clear" w:color="auto" w:fill="FFFFFF"/>
        </w:rPr>
        <w:t>Tổ chức diễn tập khu vực phòng thủ cấp huyện năm 2023 đảm bảo mục tiêu yêu cầu đề ra. Triển khai hiệu quả các hoạt động hợp tác, đối ngoại, quan hệ quốc tế.</w:t>
      </w:r>
    </w:p>
    <w:p w14:paraId="1BA26543"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pacing w:val="-4"/>
          <w:sz w:val="28"/>
          <w:szCs w:val="28"/>
        </w:rPr>
        <w:t>2.5. Đẩy mạnh cải cách hành chính nhằm cải thiện môi trường đầu tư kinh doanh, tạo lập môi trường thông thoáng, thuận lợi, bình đẳng, thu hút các nguồn lực</w:t>
      </w:r>
      <w:r w:rsidRPr="003D477A">
        <w:rPr>
          <w:rFonts w:ascii="Times New Roman" w:eastAsia="Times New Roman" w:hAnsi="Times New Roman" w:cs="Times New Roman"/>
          <w:color w:val="000000"/>
          <w:spacing w:val="-4"/>
          <w:sz w:val="28"/>
          <w:szCs w:val="28"/>
        </w:rPr>
        <w:t> thuộc mọi thành phần kinh tế cho đầu tư phát triển. Xây dựng chính quyền điện tử và từng bước hiện đại hóa nền hành chính. Triển khai có hiệu quả Chương trình tổng thể cải cách hành chính nhà nước giai đoạn 2021 - 2026. Tiếp tục sắp xếp bộ máy tinh gọn, hoạt động hiệu lực, hiệu quả gắn với tinh giản biên chế, nâng cao chất lượng đội ngũ cán bộ, công chức, viên chức; tăng cường kỷ cương, liêm chính trong thực thi nhiệm vụ. Nâng cao chỉ số cải cách hành chính của tỉnh và của các sở, ban, ngành, Ủy ban nhân dân các huyện, thị xã, thành phố; Chỉ số hài lòng của người dân, tổ chức đối với sự phục vụ của cơ quan hành chính nhà nước (SIPAS), chỉ số hiệu quả và quản trị hành chính công (PAPI); chỉ số năng lực cạnh tranh cấp tỉnh (PCI). Tiếp tục triển khai hiệu quả Kế hoạch “</w:t>
      </w:r>
      <w:r w:rsidRPr="003D477A">
        <w:rPr>
          <w:rFonts w:ascii="Times New Roman" w:eastAsia="Times New Roman" w:hAnsi="Times New Roman" w:cs="Times New Roman"/>
          <w:i/>
          <w:iCs/>
          <w:color w:val="000000"/>
          <w:spacing w:val="-4"/>
          <w:sz w:val="28"/>
          <w:szCs w:val="28"/>
        </w:rPr>
        <w:t>Ngày cuối tuần cùng dân và doanh nghiệp</w:t>
      </w:r>
      <w:r w:rsidRPr="003D477A">
        <w:rPr>
          <w:rFonts w:ascii="Times New Roman" w:eastAsia="Times New Roman" w:hAnsi="Times New Roman" w:cs="Times New Roman"/>
          <w:color w:val="000000"/>
          <w:spacing w:val="-4"/>
          <w:sz w:val="28"/>
          <w:szCs w:val="28"/>
        </w:rPr>
        <w:t>” và chương trình “</w:t>
      </w:r>
      <w:r w:rsidRPr="003D477A">
        <w:rPr>
          <w:rFonts w:ascii="Times New Roman" w:eastAsia="Times New Roman" w:hAnsi="Times New Roman" w:cs="Times New Roman"/>
          <w:i/>
          <w:iCs/>
          <w:color w:val="000000"/>
          <w:spacing w:val="-4"/>
          <w:sz w:val="28"/>
          <w:szCs w:val="28"/>
        </w:rPr>
        <w:t>Cà phê doanh nhân</w:t>
      </w:r>
      <w:r w:rsidRPr="003D477A">
        <w:rPr>
          <w:rFonts w:ascii="Times New Roman" w:eastAsia="Times New Roman" w:hAnsi="Times New Roman" w:cs="Times New Roman"/>
          <w:color w:val="000000"/>
          <w:spacing w:val="-4"/>
          <w:sz w:val="28"/>
          <w:szCs w:val="28"/>
        </w:rPr>
        <w:t>” theo hướng sát thực tế, hiệu quả, đáp ứng ngày càng tốt hơn nhu cầu của người dân và doanh nghiệp.      </w:t>
      </w:r>
      <w:r w:rsidRPr="003D477A">
        <w:rPr>
          <w:rFonts w:ascii="Times New Roman" w:eastAsia="Times New Roman" w:hAnsi="Times New Roman" w:cs="Times New Roman"/>
          <w:color w:val="333333"/>
          <w:sz w:val="28"/>
          <w:szCs w:val="28"/>
        </w:rPr>
        <w:t>  </w:t>
      </w:r>
    </w:p>
    <w:p w14:paraId="40136F44" w14:textId="77777777"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pacing w:val="-2"/>
          <w:sz w:val="28"/>
          <w:szCs w:val="28"/>
        </w:rPr>
        <w:t>2.6. Triển khai thực hiện hiệu quả Nghị quyết số 51-NQ/TU ngày 22/7/2021 của Tỉnh uỷ Yên Bái về chuyển đổi số giai đoạn 2021 - 2025</w:t>
      </w:r>
      <w:r w:rsidRPr="003D477A">
        <w:rPr>
          <w:rFonts w:ascii="Times New Roman" w:eastAsia="Times New Roman" w:hAnsi="Times New Roman" w:cs="Times New Roman"/>
          <w:color w:val="000000"/>
          <w:spacing w:val="-2"/>
          <w:sz w:val="28"/>
          <w:szCs w:val="28"/>
        </w:rPr>
        <w:t>, định hướng đến năm 2030. Xây dựng chính quyền số; phát triển kinh tế số và xã hội số; thúc đẩy phát triển xã hội số, công dân số. đẩy mạnh công tác đào tạo, bồi dưỡng, phát triển nguồn nhân lực phục vụ chuyển đổi số. Duy trì cập nhật kiến trúc chính quyền điện tử. Phấn đấu nâng thứ hạng của tỉnh Yên Bái trên Bảng xếp </w:t>
      </w:r>
      <w:r w:rsidRPr="003D477A">
        <w:rPr>
          <w:rFonts w:ascii="Times New Roman" w:eastAsia="Times New Roman" w:hAnsi="Times New Roman" w:cs="Times New Roman"/>
          <w:color w:val="000000"/>
          <w:spacing w:val="8"/>
          <w:sz w:val="28"/>
          <w:szCs w:val="28"/>
        </w:rPr>
        <w:t>hạng đánh giá chỉ số chuyển đổi số (DTI) hằng năm, năm 2023 đứng thứ 20-25/63 tỉnh, thành phố.</w:t>
      </w:r>
    </w:p>
    <w:p w14:paraId="44A058D2" w14:textId="5986A49A" w:rsidR="003D477A" w:rsidRPr="003D477A" w:rsidRDefault="003D477A" w:rsidP="003D477A">
      <w:pPr>
        <w:shd w:val="clear" w:color="auto" w:fill="FFFFFF"/>
        <w:spacing w:after="0" w:line="330" w:lineRule="atLeast"/>
        <w:ind w:firstLine="567"/>
        <w:jc w:val="both"/>
        <w:rPr>
          <w:rFonts w:ascii="Times New Roman" w:eastAsia="Times New Roman" w:hAnsi="Times New Roman" w:cs="Times New Roman"/>
          <w:color w:val="333333"/>
          <w:sz w:val="28"/>
          <w:szCs w:val="28"/>
        </w:rPr>
      </w:pPr>
      <w:r w:rsidRPr="003D477A">
        <w:rPr>
          <w:rFonts w:ascii="Times New Roman" w:eastAsia="Times New Roman" w:hAnsi="Times New Roman" w:cs="Times New Roman"/>
          <w:b/>
          <w:bCs/>
          <w:color w:val="000000"/>
          <w:spacing w:val="-6"/>
          <w:sz w:val="28"/>
          <w:szCs w:val="28"/>
        </w:rPr>
        <w:t>(</w:t>
      </w:r>
      <w:r w:rsidRPr="003D477A">
        <w:rPr>
          <w:rFonts w:ascii="Times New Roman" w:eastAsia="Times New Roman" w:hAnsi="Times New Roman" w:cs="Times New Roman"/>
          <w:b/>
          <w:bCs/>
          <w:color w:val="000000"/>
          <w:spacing w:val="-6"/>
          <w:sz w:val="28"/>
          <w:szCs w:val="28"/>
        </w:rPr>
        <w:t>3</w:t>
      </w:r>
      <w:r w:rsidRPr="003D477A">
        <w:rPr>
          <w:rFonts w:ascii="Times New Roman" w:eastAsia="Times New Roman" w:hAnsi="Times New Roman" w:cs="Times New Roman"/>
          <w:b/>
          <w:bCs/>
          <w:color w:val="000000"/>
          <w:spacing w:val="-6"/>
          <w:sz w:val="28"/>
          <w:szCs w:val="28"/>
        </w:rPr>
        <w:t>)</w:t>
      </w:r>
      <w:r w:rsidRPr="003D477A">
        <w:rPr>
          <w:rFonts w:ascii="Times New Roman" w:eastAsia="Times New Roman" w:hAnsi="Times New Roman" w:cs="Times New Roman"/>
          <w:b/>
          <w:bCs/>
          <w:color w:val="000000"/>
          <w:spacing w:val="-6"/>
          <w:sz w:val="28"/>
          <w:szCs w:val="28"/>
        </w:rPr>
        <w:t>. Tiếp tục đẩy mạnh công tác điển hình tiên tiến trong phong trào thi đua giai đoạn 2021 - 2025</w:t>
      </w:r>
      <w:r w:rsidRPr="003D477A">
        <w:rPr>
          <w:rFonts w:ascii="Times New Roman" w:eastAsia="Times New Roman" w:hAnsi="Times New Roman" w:cs="Times New Roman"/>
          <w:color w:val="000000"/>
          <w:spacing w:val="-6"/>
          <w:sz w:val="28"/>
          <w:szCs w:val="28"/>
        </w:rPr>
        <w:t> theo Kế hoạch số 188/KH-UBND ngày 06/8/2021 của Ủy ban nhân dân tỉnh, bảo đảm thực hiện đồng bộ ở cả bốn khâu: Phát hiện, bồi dưỡng, tổng kết và nhân rộng. Phát hiện, bồi dưỡng nhân rộng các mô hình điển hình để rút ra bài học kinh nghiệm trong việc tổ chức phong trào thi đua, thực hiện công tác khen thưởng, phát huy sáng tạo trong xây dựng và nhân rộng các điển hình tiên tiến, tạo lan tỏa để triển khai trong những năm tiếp theo. </w:t>
      </w:r>
      <w:r w:rsidRPr="003D477A">
        <w:rPr>
          <w:rFonts w:ascii="Times New Roman" w:eastAsia="Times New Roman" w:hAnsi="Times New Roman" w:cs="Times New Roman"/>
          <w:color w:val="000000"/>
          <w:spacing w:val="-4"/>
          <w:sz w:val="28"/>
          <w:szCs w:val="28"/>
        </w:rPr>
        <w:t>Chú trọng khen thưởng tập thể nhỏ, người lao động trực tiếp, thành tích điển hình tiên tiến, đột xuất...</w:t>
      </w:r>
    </w:p>
    <w:p w14:paraId="44392D01" w14:textId="4F0915EC" w:rsidR="008F06A6" w:rsidRPr="003D477A" w:rsidRDefault="008F06A6" w:rsidP="008F06A6">
      <w:pPr>
        <w:spacing w:after="0" w:line="240" w:lineRule="auto"/>
        <w:ind w:firstLine="567"/>
        <w:jc w:val="both"/>
        <w:rPr>
          <w:rFonts w:ascii="Times New Roman" w:eastAsia="Times New Roman" w:hAnsi="Times New Roman" w:cs="Times New Roman"/>
          <w:b/>
          <w:bCs/>
          <w:iCs/>
          <w:sz w:val="28"/>
          <w:szCs w:val="28"/>
        </w:rPr>
      </w:pPr>
      <w:r w:rsidRPr="003D477A">
        <w:rPr>
          <w:rFonts w:ascii="Times New Roman" w:eastAsia="Times New Roman" w:hAnsi="Times New Roman" w:cs="Times New Roman"/>
          <w:b/>
          <w:bCs/>
          <w:iCs/>
          <w:sz w:val="28"/>
          <w:szCs w:val="28"/>
        </w:rPr>
        <w:t>II.  TRONG NƯỚC</w:t>
      </w:r>
    </w:p>
    <w:p w14:paraId="60804679" w14:textId="1372FA0F" w:rsidR="008F06A6" w:rsidRPr="003D477A" w:rsidRDefault="008F06A6" w:rsidP="008F06A6">
      <w:pPr>
        <w:spacing w:after="0" w:line="240" w:lineRule="auto"/>
        <w:ind w:firstLine="567"/>
        <w:jc w:val="both"/>
        <w:rPr>
          <w:rFonts w:ascii="Times New Roman" w:eastAsia="Times New Roman" w:hAnsi="Times New Roman" w:cs="Times New Roman"/>
          <w:b/>
          <w:sz w:val="28"/>
          <w:szCs w:val="28"/>
        </w:rPr>
      </w:pPr>
      <w:r w:rsidRPr="003D477A">
        <w:rPr>
          <w:rFonts w:ascii="Times New Roman" w:eastAsia="Times New Roman" w:hAnsi="Times New Roman" w:cs="Times New Roman"/>
          <w:b/>
          <w:sz w:val="28"/>
          <w:szCs w:val="28"/>
        </w:rPr>
        <w:t>1.</w:t>
      </w:r>
      <w:r w:rsidRPr="003D477A">
        <w:rPr>
          <w:rFonts w:ascii="Times New Roman" w:eastAsia="Times New Roman" w:hAnsi="Times New Roman" w:cs="Times New Roman"/>
          <w:b/>
          <w:bCs/>
          <w:sz w:val="28"/>
          <w:szCs w:val="28"/>
        </w:rPr>
        <w:t xml:space="preserve"> </w:t>
      </w:r>
      <w:r w:rsidRPr="003D477A">
        <w:rPr>
          <w:rFonts w:ascii="Times New Roman" w:eastAsia="Times New Roman" w:hAnsi="Times New Roman" w:cs="Times New Roman"/>
          <w:b/>
          <w:sz w:val="28"/>
          <w:szCs w:val="28"/>
        </w:rPr>
        <w:t>Kế hoạch lấy ý kiến Nhân dân đối với dự thảo Luật Đất đai (sửa đổi)</w:t>
      </w:r>
    </w:p>
    <w:p w14:paraId="341C68E6"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Thực hiện Nghị quyết số 671/NQ-UBTVQH15, ngày 23/12/2022 của Ủy ban Thường vụ Quốc hội về việc tổ chức lấy ý kiến Nhân dân đối với dự thảo Luật Đất đai (sửa đổi), Chính phủ đã ban hành Nghị quyết số 170/NQ-CP, ngày 31/12/2022 về ban </w:t>
      </w:r>
      <w:r w:rsidRPr="003D477A">
        <w:rPr>
          <w:rFonts w:ascii="Times New Roman" w:eastAsia="Times New Roman" w:hAnsi="Times New Roman" w:cs="Times New Roman"/>
          <w:sz w:val="28"/>
          <w:szCs w:val="28"/>
        </w:rPr>
        <w:lastRenderedPageBreak/>
        <w:t>hành Kế hoạch tổ chức lấy ý kiến Nhân dân đối với dự thảo Luật Đất đai (sửa đổi), trong đó có một số nội dung chủ yếu sau:</w:t>
      </w:r>
    </w:p>
    <w:p w14:paraId="40F10A55"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i/>
          <w:sz w:val="28"/>
          <w:szCs w:val="28"/>
        </w:rPr>
        <w:t>Đối tượng lấy ý kiến</w:t>
      </w:r>
      <w:r w:rsidRPr="003D477A">
        <w:rPr>
          <w:rFonts w:ascii="Times New Roman" w:eastAsia="Times New Roman" w:hAnsi="Times New Roman" w:cs="Times New Roman"/>
          <w:sz w:val="28"/>
          <w:szCs w:val="28"/>
        </w:rPr>
        <w:t xml:space="preserve"> về dự thảo Luật Đất đai (sửa đổi): Các tầng lớp nhân dân ở trong nước và người Việt Nam định cư ở nước ngoài; các cơ quan nhà nước ở Trung ương và địa phương; Ủy ban Mặt trận Tổ quốc Việt Nam các cấp và các tổ chức chính trị - xã hội thành viên của Mặt trận, tổ chức chính trị xã hội - nghề nghiệp, tổ chức xã hội - nghề nghiệp, tổ chức xã hội; doanh nghiệp, hợp tác xã, hộ kinh doanh và các tổ chức kinh tế khác; các viện nghiên cứu, trường đại học và chuyên gia, nhà khoa học.</w:t>
      </w:r>
    </w:p>
    <w:p w14:paraId="7A26435B"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i/>
          <w:sz w:val="28"/>
          <w:szCs w:val="28"/>
        </w:rPr>
        <w:t>Nội dung lấy ý kiến gồm</w:t>
      </w:r>
      <w:r w:rsidRPr="003D477A">
        <w:rPr>
          <w:rFonts w:ascii="Times New Roman" w:eastAsia="Times New Roman" w:hAnsi="Times New Roman" w:cs="Times New Roman"/>
          <w:sz w:val="28"/>
          <w:szCs w:val="28"/>
        </w:rPr>
        <w:t xml:space="preserve">: Bố cục, nội dung và kỹ thuật trình bày của dự thảo Luật Đất đai (sửa đổi); quy hoạch, kế hoạch sử dụng đất; thu hồi đất và chính sách bồi thường, hỗ trợ, tái định cư; phát triển quỹ đất; giao đất, cho thuê đất, chuyển mục đích sử dụng đất; đăng ký đất đai, cấp giấy chứng nhận và các thủ tục hành chính, dữ liệu, thông tin đất đai; cơ chế, chính sách tài chính, giá đất; chế độ quản lý, sử dụng các loại đất; phân cấp, giám sát, kiểm soát quyền lực; hộ gia đình sử dụng đất. Các nội dung trọng tâm theo từng nhóm đối tượng như sau: </w:t>
      </w:r>
    </w:p>
    <w:p w14:paraId="28F2EA27"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i/>
          <w:sz w:val="28"/>
          <w:szCs w:val="28"/>
        </w:rPr>
        <w:t>Các tầng lớp nhân dân ở trong nước và người Việt Nam định cư ở nước ngoài</w:t>
      </w:r>
      <w:r w:rsidRPr="003D477A">
        <w:rPr>
          <w:rFonts w:ascii="Times New Roman" w:eastAsia="Times New Roman" w:hAnsi="Times New Roman" w:cs="Times New Roman"/>
          <w:sz w:val="28"/>
          <w:szCs w:val="28"/>
        </w:rPr>
        <w:t xml:space="preserve">: các trường hợp thu hồi đất để phát triển kinh tế - xã hội vì lợi ích quốc gia, công cộng; trình tự, thủ tục thu hồi đất, cấp giấy chứng nhận quyền sử dụng đất, quyền sở hữu nhà ở và tài sản khác gắn liền với đất; quy định về bồi thường, hỗ trợ, tái định cư; về mở rộng hạn mức nhận chuyển nhượng quyền sử dụng đất nông nghiệp của hộ gia đình, cá nhân; về mở rộng đối tượng nhận chuyển nhượng quyền sử dụng đất trồng lúa; thẩm quyền giải quyết tranh chấp đất đai; chính sách đất đai đối với đồng bào dân tộc thiểu số. </w:t>
      </w:r>
    </w:p>
    <w:p w14:paraId="0A0DA9D2"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i/>
          <w:sz w:val="28"/>
          <w:szCs w:val="28"/>
        </w:rPr>
        <w:t>Doanh nghiệp, hợp tác xã, hộ kinh doanh và các tổ chức kinh tế khác</w:t>
      </w:r>
      <w:r w:rsidRPr="003D477A">
        <w:rPr>
          <w:rFonts w:ascii="Times New Roman" w:eastAsia="Times New Roman" w:hAnsi="Times New Roman" w:cs="Times New Roman"/>
          <w:sz w:val="28"/>
          <w:szCs w:val="28"/>
        </w:rPr>
        <w:t>: các trường hợp được Nhà nước cho thuê đất trả tiền một lần cho cả thời gian thuê và cho thuê đất trả tiền thuê đất hàng năm; quy định về bồi thường, hỗ trợ khi nhà nước thu hồi đất; các trường hợp đấu giá quyền sử dụng đất, đấu thầu dự án có sử dụng đất; việc sử dụng đất để thực hiện dự án đầu tư thông qua thỏa thuận về quyền sử dụng đất; việc cho phép chuyển nhượng, thế chấp quyền thuê trong hợp đồng thuê đất trả tiền hằng năm; nguyên tắc xác định giá đất, bảng giá đất, giá đất cụ thể; các trường hợp được miễn, giảm tiền sử dụng đất, tiền thuê đất; chế độ sử dụng đất trong các khu công nghiệp.</w:t>
      </w:r>
    </w:p>
    <w:p w14:paraId="493893FD"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i/>
          <w:sz w:val="28"/>
          <w:szCs w:val="28"/>
        </w:rPr>
        <w:t>Các cơ quan nhà nước ở Trung ương và địa phương; tổ chức chính trị, tổ chức chính trị - xã hội, tổ chức chính trị xã hội - nghề nghiệp, tổ chức xã hội, tổ chức xã hội - nghề nghiệp</w:t>
      </w:r>
      <w:r w:rsidRPr="003D477A">
        <w:rPr>
          <w:rFonts w:ascii="Times New Roman" w:eastAsia="Times New Roman" w:hAnsi="Times New Roman" w:cs="Times New Roman"/>
          <w:sz w:val="28"/>
          <w:szCs w:val="28"/>
        </w:rPr>
        <w:t xml:space="preserve">: thẩm quyền giao đất, cho thuê đất, cho phép chuyển mục đích sử dụng đất; về người sử dụng đất, hộ gia đình sử dụng đất; căn cứ, thẩm quyền, trình tự, thủ tục lập, điều chỉnh quy hoạch, kế hoạch sử dụng đất; chính sách đất đai đối với đồng bào dân tộc thiểu số; các trường hợp thu hồi đất để phát triển kinh tế - xã hội vì lợi ích quốc gia, công cộng; quy định về bồi thường, hỗ trợ khi nhà nước thu hồi đất; việc sử dụng đất để thực hiện dự án đầu tư thông qua việc thỏa thuận về quyền sử dụng đất; việc cho phép chuyển nhượng, thế chấp quyền thuê trong hợp đồng thuê đất </w:t>
      </w:r>
      <w:r w:rsidRPr="003D477A">
        <w:rPr>
          <w:rFonts w:ascii="Times New Roman" w:eastAsia="Times New Roman" w:hAnsi="Times New Roman" w:cs="Times New Roman"/>
          <w:sz w:val="28"/>
          <w:szCs w:val="28"/>
        </w:rPr>
        <w:lastRenderedPageBreak/>
        <w:t>trả tiền hằng năm; nguyên tắc xác định giá đất, bảng giá đất, giá đất cụ thể; thẩm quyền giải quyết tranh chấp đất đai.</w:t>
      </w:r>
    </w:p>
    <w:p w14:paraId="1A921B51"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i/>
          <w:sz w:val="28"/>
          <w:szCs w:val="28"/>
        </w:rPr>
        <w:t>Các chuyên gia, nhà khoa học</w:t>
      </w:r>
      <w:r w:rsidRPr="003D477A">
        <w:rPr>
          <w:rFonts w:ascii="Times New Roman" w:eastAsia="Times New Roman" w:hAnsi="Times New Roman" w:cs="Times New Roman"/>
          <w:sz w:val="28"/>
          <w:szCs w:val="28"/>
        </w:rPr>
        <w:t>: phạm vi điều chỉnh; giải thích từ ngữ; nội dung quy hoạch, kế hoạch sử dụng đất; việc cho phép chuyển nhượng, thế chấp quyền thuê trong hợp đồng thuê đất trả tiền hằng năm; chế độ sử dụng đất đa mục đích, đất xây dựng công trình ngầm, trên không; nguyên tắc xác định giá đất, bảng giá đất, giá đất cụ thể.</w:t>
      </w:r>
    </w:p>
    <w:p w14:paraId="722EB40F"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i/>
          <w:sz w:val="28"/>
          <w:szCs w:val="28"/>
        </w:rPr>
        <w:t>Hình thức lấy ý kiến:</w:t>
      </w:r>
      <w:r w:rsidRPr="003D477A">
        <w:rPr>
          <w:rFonts w:ascii="Times New Roman" w:eastAsia="Times New Roman" w:hAnsi="Times New Roman" w:cs="Times New Roman"/>
          <w:sz w:val="28"/>
          <w:szCs w:val="28"/>
        </w:rPr>
        <w:t xml:space="preserve"> góp ý trực tiếp bằng văn bản (bản giấy, thư điện tử) áp dụng cho tất cả các đối tượng lấy ý kiến. Ý kiến góp ý gửi đến cơ quan, tổ chức được phân công trách nhiệm tại Kế hoạch này hoặc gửi trực tiếp đến Bộ Tài nguyên và Môi trường theo địa chỉ: Số 10 Tôn Thất Thuyết, phường Mỹ Đình 2, quận Nam Từ Liêm, Thành phố Hà Nội hoặc qua hộp thư điện tử: </w:t>
      </w:r>
      <w:hyperlink r:id="rId7" w:history="1">
        <w:r w:rsidRPr="003D477A">
          <w:rPr>
            <w:rFonts w:ascii="Times New Roman" w:eastAsia="Times New Roman" w:hAnsi="Times New Roman" w:cs="Times New Roman"/>
            <w:color w:val="0000FF"/>
            <w:sz w:val="28"/>
            <w:szCs w:val="28"/>
            <w:u w:val="single"/>
          </w:rPr>
          <w:t>luatdatdat@monre.gov.vn</w:t>
        </w:r>
      </w:hyperlink>
      <w:r w:rsidRPr="003D477A">
        <w:rPr>
          <w:rFonts w:ascii="Times New Roman" w:eastAsia="Times New Roman" w:hAnsi="Times New Roman" w:cs="Times New Roman"/>
          <w:sz w:val="28"/>
          <w:szCs w:val="28"/>
        </w:rPr>
        <w:t xml:space="preserve">. Tổ chức hội nghị, hội thảo, tọa đàm đối với các cơ quan nhà nước; tổ chức chính trị, tổ chức chính trị - xã hội, tổ chức chính trị xã hội - nghề nghiệp, tổ chức xã hội, tổ chức xã hội - nghề nghiệp; doanh nghiệp, hợp tác xã và các tổ chức kinh tế khác; các chuyên gia, nhà khoa học. Ý kiến góp ý tại hội nghị, hội thảo, tọa đàm được cơ quan chủ trì tổ chức hội nghị, hội thảo, tọa đàm tập hợp, tổng hợp gửi về các cơ quan có trách nhiệm lấy ý kiến Nhân dân nêu tại Điều 6, Nghị quyết số 671/UBTVQH15 để xây dựng báo cáo lấy ý kiến gửi về Bộ Tài nguyên và Môi trường, đồng thời gửi Ủy ban Kinh tế của Quốc hội. Góp ý trực tiếp thông qua website chính thức lấy ý kiến Nhân dân đối với dự thảo Luật Đất đai (sửa đổi) tại địa chỉ: luatdatdai.monre.gov.vn. Thông qua Cổng thông tin điện tử của Quốc hội, Cổng thông tin điện tử Chính phủ, Cổng thông tin điện tử Bộ Tài nguyên và Môi trường, các phương tiện thông tin đại chúng, các hình thức ứng dụng công nghệ thông tin, các hình thức phù hợp khác phù hợp với quy định của pháp luật. Thời gian lấy ý kiến Nhân dân về dự thảo Luật Đất đai (sửa đổi) bắt đầu từ ngày 03/01/2023 và kết thúc vào ngày 15/3/2023. </w:t>
      </w:r>
    </w:p>
    <w:p w14:paraId="04BEA827" w14:textId="549F1290" w:rsidR="008F06A6" w:rsidRPr="003D477A" w:rsidRDefault="008F06A6" w:rsidP="008F06A6">
      <w:pPr>
        <w:spacing w:after="0" w:line="240" w:lineRule="auto"/>
        <w:ind w:firstLine="567"/>
        <w:jc w:val="both"/>
        <w:rPr>
          <w:rFonts w:ascii="Times New Roman" w:eastAsia="Times New Roman" w:hAnsi="Times New Roman" w:cs="Times New Roman"/>
          <w:b/>
          <w:spacing w:val="-2"/>
          <w:sz w:val="28"/>
          <w:szCs w:val="28"/>
        </w:rPr>
      </w:pPr>
      <w:r w:rsidRPr="003D477A">
        <w:rPr>
          <w:rFonts w:ascii="Times New Roman" w:eastAsia="Times New Roman" w:hAnsi="Times New Roman" w:cs="Times New Roman"/>
          <w:b/>
          <w:spacing w:val="-2"/>
          <w:sz w:val="28"/>
          <w:szCs w:val="28"/>
        </w:rPr>
        <w:t xml:space="preserve">2. Sửa đổi, bổ sung một số điều của các nghị định liên quan đến việc nộp, xuất trình sổ hộ khẩu, sổ tạm trú giấy khi thực hiện thủ tục hành chính, cung cấp dịch vụ công </w:t>
      </w:r>
    </w:p>
    <w:p w14:paraId="214587A8"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 Nghị định 104/2022/NĐ-CP hiệu lực từ ngày 01/01/2023, trong đó có một số điểm chú ý sau:</w:t>
      </w:r>
    </w:p>
    <w:p w14:paraId="0372074F"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Nghị định bỏ quy định về việc nộp, xuất trình sổ hộ khẩu, sổ tạm trú giấy khi thực hiện thủ tục hành chính, cung cấp dịch vụ công, chủ yếu thuộc nhiều lĩnh vực như: việc làm, bảo hiểm y tế, giáo dục, y tế, đất đai, thuế, nhà ở, nhà ở xã hội, điện lực, nuôi con nuôi… Thay vào đó, khi thực hiện các thủ tục trên, người dân chỉ cần xuất trình một trong các loại giấy tờ: Thẻ căn cước công dân, chứng minh nhân dân, giấy xác nhận thông tin về cư trú, giấy thông báo số định danh cá nhân và thông tin công dân trong Cơ sở dữ liệu quốc gia về dân cư.</w:t>
      </w:r>
    </w:p>
    <w:p w14:paraId="488F1BEB"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Nghị định cũng bãi bỏ, thay thế một số cụm từ liên quan tới quy định về sổ hộ khẩu tại các nghị định liên quan tới một số lĩnh vực cụ thể như: điều kiện đầu tư kinh </w:t>
      </w:r>
      <w:r w:rsidRPr="003D477A">
        <w:rPr>
          <w:rFonts w:ascii="Times New Roman" w:eastAsia="Times New Roman" w:hAnsi="Times New Roman" w:cs="Times New Roman"/>
          <w:sz w:val="28"/>
          <w:szCs w:val="28"/>
        </w:rPr>
        <w:lastRenderedPageBreak/>
        <w:t>doanh và thủ tục hành chính trong lĩnh vực thông tin và truyền thông; hộ tịch, người có công, bảo trợ xã hội…</w:t>
      </w:r>
    </w:p>
    <w:p w14:paraId="352EE562"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Việc khai thác, sử dụng thông tin về cư trú của công dân trong Cơ sở dữ liệu quốc gia về dân cư được thực hiện bằng một trong các phương thức sau: Tra cứu, khai thác thông tin cá nhân qua chức năng của Hệ thống thông tin giải quyết thủ tục hành chính cấp bộ, cấp tỉnh đã được kết nối với Cơ sở dữ liệu quốc gia về dân cư hoặc qua cổng dịch vụ công quốc gia; Tra cứu thông tin cá nhân thông qua tài khoản định danh điện tử của công dân được hiển thị trong ứng dụng VNelD; Sử dụng thiết bị đầu đọc đã được kết nối trực tuyến với Cơ sở dữ liệu quốc gia về dân cư, bao gồm thiết bị đọc mã QRCode hoặc thiết bị đọc chip trên thẻ Căn cước công dân gắn chip; Các phương thức khai thác khác theo quy định của pháp luật chuyên ngành. 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w:t>
      </w:r>
    </w:p>
    <w:p w14:paraId="6322A05D" w14:textId="63C6EE70" w:rsidR="008F06A6" w:rsidRPr="003D477A" w:rsidRDefault="008F06A6" w:rsidP="008F06A6">
      <w:pPr>
        <w:spacing w:after="0" w:line="240" w:lineRule="auto"/>
        <w:ind w:firstLine="567"/>
        <w:jc w:val="both"/>
        <w:rPr>
          <w:rFonts w:ascii="Times New Roman" w:eastAsia="Times New Roman" w:hAnsi="Times New Roman" w:cs="Times New Roman"/>
          <w:b/>
          <w:spacing w:val="-2"/>
          <w:sz w:val="28"/>
          <w:szCs w:val="28"/>
        </w:rPr>
      </w:pPr>
      <w:r w:rsidRPr="003D477A">
        <w:rPr>
          <w:rFonts w:ascii="Times New Roman" w:eastAsia="Times New Roman" w:hAnsi="Times New Roman" w:cs="Times New Roman"/>
          <w:b/>
          <w:spacing w:val="-2"/>
          <w:sz w:val="28"/>
          <w:szCs w:val="28"/>
        </w:rPr>
        <w:t xml:space="preserve">3. Đẩy mạnh các hoạt động phục vụ học tập suốt đời trong thư viện, bảo tàng, trung tâm văn hoá đến năm 2030 </w:t>
      </w:r>
    </w:p>
    <w:p w14:paraId="426EFFBA"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Chương trình “Đẩy mạnh các hoạt động phục vụ học tập suốt đời trong thư viện, bảo tàng, trung tâm văn hóa đến năm 2030” (được phê duyệt bởi Quyết định số  1520/QĐ-TTg ngày 09/12/2022) đề ra các mục tiêu cụ thể: </w:t>
      </w:r>
    </w:p>
    <w:p w14:paraId="37556AA6" w14:textId="77777777" w:rsidR="008F06A6" w:rsidRPr="003D477A" w:rsidRDefault="008F06A6" w:rsidP="008F06A6">
      <w:pPr>
        <w:widowControl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Đối với hệ thống thư viện, đến năm 2025, đạt 100% thư viện công cộng cấp tỉnh, 70% thư viện công cộng cấp huyện, 40% thư viện công cộng cấp xã, 90% thư viện trường đại học, thư viện chuyên ngành, 80% thư viện lực lượng vũ trang, 70% thư viện cơ sở giáo dục phổ thông, cơ sở giáo dục nghề nghiệp và cơ sở giáo dục khác có cung cấp dịch vụ phục vụ việc học tập suốt đời cho người sử dụng thư viện. Đến năm 2030, đạt 100%, 90%, 60%, 100%, 100% và 90% các chỉ tiêu tương ứng. Đến năm 2025, đạt 100% thư viện công cộng cấp tỉnh, 60% thư viện công cộng cấp huyện, 20% thư viện công cộng cấp xã, 90% thư viện đại học, thư viện chuyên ngành, 80% thư viện lực lượng vũ trang, 70% thư viện cơ sở giáo dục phổ thông, cơ sở giáo dục nghề nghiệp và cơ sở giáo dục khác có ứng dụng công nghệ thông tin và chuyển đổi số trong quản lý, tổ chức hoạt động phục vụ việc học tập suốt đời cho người sử dụng thư viện. Đến năm 2030, đạt 100%, 70%, 30%, 100%, 100% và 80% các chỉ tiêu tương ứng. Đến năm 2025, số lượt người sử dụng thư viện phục vụ nhu cầu học tập, tìm kiếm thông tin, nâng cao hiểu biết tăng bình quân 10% mỗi năm. Đến năm 2030, tăng bình quân 10 - 15% mỗi năm.</w:t>
      </w:r>
    </w:p>
    <w:p w14:paraId="62E9213E" w14:textId="77777777" w:rsidR="008F06A6" w:rsidRPr="003D477A" w:rsidRDefault="008F06A6" w:rsidP="008F06A6">
      <w:pPr>
        <w:widowControl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Đối với hệ thống bảo tàng, đến năm 2025, phấn đấu đạt 70% và đến năm 2030, phấn đấu đạt 100% bảo tàng xây dựng và triển khai chương trình giáo dục lịch sử, văn hóa, khoa học, nghệ thuật cho mọi người dân, chú trọng đối tượng học sinh, sinh viên gắn với khung kiến thức, kỹ năng sống phù hợp và ứng dụng giới thiệu trưng bày các chuyên đề trên không gian số. Đến năm 2025, phấn đấu số lượt khách tham quan chọn bảo tàng để nghiên cứu, học tập tăng bình quân 10% mỗi năm. Đến năm 2030, tăng bình quân 10 - 15% mỗi năm.</w:t>
      </w:r>
    </w:p>
    <w:p w14:paraId="24AD378B"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lastRenderedPageBreak/>
        <w:t xml:space="preserve">Đối với hệ thống trung tâm văn hóa các cấp, đến năm 2025, phấn đấu đạt 80% và đến năm 2030, đạt 100% trung tâm văn hóa cấp tỉnh, trung tâm văn hóa, thể thao cấp huyện tổ chức, hỗ trợ nhu cầu hoạt động sáng tạo và hưởng thụ văn hóa nghệ thuật, thể dục thể thao, du lịch phù hợp với từng nhóm lứa tuổi, sở thích. Đến năm 2025, đạt 70% và đến năm 2030, đạt 100% trung tâm văn hóa, thể thao cấp xã, nhà văn hóa - khu thể thao thôn có lớp năng khiếu, câu lạc bộ, nhóm sở thích, thường xuyên tổ chức các hoạt động văn hóa văn nghệ, thể dục thể thao thu hút người dân đến tham gia sinh hoạt phục vụ việc đẩy mạnh học tập suốt đời. </w:t>
      </w:r>
    </w:p>
    <w:p w14:paraId="2438982E"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Các nhiệm vụ, giải pháp chủ yếu: Đẩy mạnh tuyên truyền, đa dạng hóa hình thức truyền thông trên nền tảng công nghệ số, nâng cao nhận thức, chuyển đổi tư duy, tăng cường trách nhiệm của các cấp, các ngành và của người dân. Tuyên truyền, tổ chức có hiệu quả các hoạt động học tập suốt đời gắn với Tuần lễ hưởng ứng học tập suốt đời, Ngày Sách và Văn hóa đọc Việt Nam - 21/4, Ngày Sách và Bản quyền thế giới - 23/4, Ngày Quốc tế bảo tàng - 18/5, Ngày Di sản văn hóa Việt Nam - 23/11 và các ngày lễ, ngày kỷ niệm của đất nước và địa phương. Biểu dương, tôn vinh, khen thưởng các tập thể và cá nhân điển hình, nhân rộng mô hình tốt, các cách làm hay, sáng tạo trong hoạt động phục vụ học tập suốt đời tại các thư viện, bảo tàng, trung tâm văn hóa.</w:t>
      </w:r>
    </w:p>
    <w:p w14:paraId="2A32D788" w14:textId="77777777" w:rsidR="008F06A6" w:rsidRPr="003D477A" w:rsidRDefault="008F06A6" w:rsidP="008F06A6">
      <w:pPr>
        <w:widowControl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Kiện toàn, củng cố mạng lưới, xây dựng và thực hiện cơ chế, chương trình phối hợp, liên kết giữa thư viện, bảo tàng, trung tâm văn hóa với nhau và với các tổ chức, đơn vị, cơ sở giáo dục, hội khuyến học các cấp, liên đoàn lao động các cấp, trung tâm học tập cộng đồng xã, phường, thị trấn… tổ chức hiệu quả hoạt động phục vụ người dân học tập suốt đời, thu hút sự tham gia của cộng đồng. Ứng dụng mạnh mẽ, toàn diện công nghệ thông tin; chú trọng phát triển mạng lưới thư viện cơ sở, thư viện kết hợp với trung tâm học tập cộng đồng, điểm bưu điện - văn hóa xã, thư viện tư nhân có phục vụ cộng đồng, thư viện cộng đồng phục vụ người dân tại cơ sở. </w:t>
      </w:r>
    </w:p>
    <w:p w14:paraId="7B83466F" w14:textId="77777777" w:rsidR="008F06A6" w:rsidRPr="003D477A" w:rsidRDefault="008F06A6" w:rsidP="008F06A6">
      <w:pPr>
        <w:widowControl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Tổ chức đào tạo, đào tạo lại, bồi dưỡng kiến thức, hoàn thiện năng lực cung ứng các sản phẩm và dịch vụ phục vụ học tập suốt đời trong bối cảnh chuyển đổi số. Nâng cao ý thức về việc tự học, học tập thường xuyên của cán bộ quản lý, viên chức, người lao động làm việc trong các thư viện, bảo tàng, trung tâm văn hóa. Biên soạn, in ấn các tài liệu hướng dẫn, bồi dưỡng phương pháp, kỹ năng tổ chức các hoạt động phục vụ học tập suốt đời. </w:t>
      </w:r>
    </w:p>
    <w:p w14:paraId="7631FBD8" w14:textId="77777777" w:rsidR="008F06A6" w:rsidRPr="003D477A" w:rsidRDefault="008F06A6" w:rsidP="008F06A6">
      <w:pPr>
        <w:widowControl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Tăng cường giao lưu, học hỏi kinh nghiệm quốc tế về tổ chức các hoạt động học tập ngoài nhà trường, về truyền thông và vận động cộng đồng, về đào tạo, đào tạo lại và bồi dưỡng nâng cao chất lượng nguồn nhân lực. Tích cực phối hợp tổ chức hoặc tham gia các sự kiện quốc tế liên quan đến xây dựng xã hội học tập và học tập suốt đời…</w:t>
      </w:r>
    </w:p>
    <w:p w14:paraId="7697807B"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Bộ Văn hóa, Thể thao và Du lịch là cơ quan chủ trì, thường trực giúp Thủ tướng Chính phủ chỉ đạo thống nhất việc tổ chức thực hiện Chương trình, có trách nhiệm chủ trì, phối hợp với các bộ, cơ quan liên quan, Ủy ban nhân dân các tỉnh, thành phố trực thuộc trung ương xây dựng kế hoạch và tổ chức triển khai thực hiện các nhiệm vụ và giải pháp của Chương trình…</w:t>
      </w:r>
    </w:p>
    <w:p w14:paraId="2D28E7FE"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lastRenderedPageBreak/>
        <w:t>Bộ Giáo dục và Đào tạo chủ trì chỉ đạo, hướng dẫn hệ thống thư viện cơ sở giáo dục triển khai hiệu quả các nội dung, nhiệm vụ của Chương trình; chỉ đạo thư viện, bảo tàng thuộc trách nhiệm quản lý xây dựng kế hoạch và triển khai thực hiện Chương trình; chủ trì, phối hợp với Bộ Văn hoá, Thể thao và Du lịch nghiên cứu, xây dựng chương trình sử dụng di sản văn hóa, kỹ năng đọc và thư viện, dân ca, dân vũ... trong dạy, học tại các cơ sở giáo dục phổ thông...</w:t>
      </w:r>
    </w:p>
    <w:p w14:paraId="1558D81D"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Các bộ, cơ quan ngang bộ, cơ quan thuộc Chính phủ chủ trì, hướng dẫn triển khai hoặc lồng ghép nội dung Chương trình trong các thư viện, bảo tàng thuộc trách nhiệm quản lý với các chương trình, đề án khác được cấp có thẩm quyền phê duyệt. Ủy ban nhân dân các tỉnh, thành phố trực thuộc trung ương chỉ đạo xây dựng kế hoạch triển khai Chương trình tại địa phương; bố trí kinh phí địa phương tổ chức triển khai thực hiện Chương trình theo nội dung được phân công, chú trọng củng cố cơ sở hạ tầng, hiện đại hóa cơ sở vật chất, phát triển mạng lưới thư viện, bảo tàng, trung tâm văn hóa theo quy hoạch đã được phê duyệt; đẩy mạnh xã hội hóa phù hợp với điều kiện cụ thể của địa phương.</w:t>
      </w:r>
    </w:p>
    <w:p w14:paraId="37590C93" w14:textId="52B68913" w:rsidR="008F06A6" w:rsidRPr="003D477A" w:rsidRDefault="008F06A6" w:rsidP="008F06A6">
      <w:pPr>
        <w:keepNext/>
        <w:spacing w:after="0" w:line="240" w:lineRule="auto"/>
        <w:ind w:firstLine="567"/>
        <w:jc w:val="both"/>
        <w:rPr>
          <w:rFonts w:ascii="Times New Roman" w:eastAsia="Times New Roman" w:hAnsi="Times New Roman" w:cs="Times New Roman"/>
          <w:b/>
          <w:sz w:val="28"/>
          <w:szCs w:val="28"/>
        </w:rPr>
      </w:pPr>
      <w:r w:rsidRPr="003D477A">
        <w:rPr>
          <w:rFonts w:ascii="Times New Roman" w:eastAsia="Times New Roman" w:hAnsi="Times New Roman" w:cs="Times New Roman"/>
          <w:b/>
          <w:sz w:val="28"/>
          <w:szCs w:val="28"/>
        </w:rPr>
        <w:t xml:space="preserve">4. Một số kết quả trong công tác phòng, chống tham nhũng năm 2022; nhiệm vụ trong thời gian tới </w:t>
      </w:r>
    </w:p>
    <w:p w14:paraId="6E44396B" w14:textId="77777777" w:rsidR="008F06A6" w:rsidRPr="003D477A" w:rsidRDefault="008F06A6" w:rsidP="008F06A6">
      <w:pPr>
        <w:spacing w:after="0" w:line="240" w:lineRule="auto"/>
        <w:ind w:firstLine="567"/>
        <w:jc w:val="both"/>
        <w:rPr>
          <w:rFonts w:ascii="Times New Roman" w:eastAsia="Times New Roman" w:hAnsi="Times New Roman" w:cs="Times New Roman"/>
          <w:b/>
          <w:i/>
          <w:sz w:val="28"/>
          <w:szCs w:val="28"/>
        </w:rPr>
      </w:pPr>
      <w:r w:rsidRPr="003D477A">
        <w:rPr>
          <w:rFonts w:ascii="Times New Roman" w:eastAsia="Times New Roman" w:hAnsi="Times New Roman" w:cs="Times New Roman"/>
          <w:b/>
          <w:i/>
          <w:sz w:val="28"/>
          <w:szCs w:val="28"/>
        </w:rPr>
        <w:t>1. Kết quả công tác phòng, chống tham nhũng, tiêu cực năm 2022</w:t>
      </w:r>
    </w:p>
    <w:p w14:paraId="4A5BABCA" w14:textId="77777777" w:rsidR="008F06A6" w:rsidRPr="003D477A" w:rsidRDefault="008F06A6" w:rsidP="008F06A6">
      <w:pPr>
        <w:spacing w:after="0" w:line="240" w:lineRule="auto"/>
        <w:ind w:firstLine="567"/>
        <w:jc w:val="both"/>
        <w:rPr>
          <w:rFonts w:ascii="Times New Roman" w:eastAsia="Times New Roman" w:hAnsi="Times New Roman" w:cs="Times New Roman"/>
          <w:i/>
          <w:iCs/>
          <w:sz w:val="28"/>
          <w:szCs w:val="28"/>
          <w:lang w:val="de-DE"/>
        </w:rPr>
      </w:pPr>
      <w:r w:rsidRPr="003D477A">
        <w:rPr>
          <w:rFonts w:ascii="Times New Roman" w:eastAsia="Times New Roman" w:hAnsi="Times New Roman" w:cs="Times New Roman"/>
          <w:i/>
          <w:iCs/>
          <w:sz w:val="28"/>
          <w:szCs w:val="28"/>
        </w:rPr>
        <w:t>Về thực hiện các biện pháp phòng ngừa tham nhũng</w:t>
      </w:r>
    </w:p>
    <w:p w14:paraId="39DA5035" w14:textId="77777777" w:rsidR="008F06A6" w:rsidRPr="003D477A" w:rsidRDefault="008F06A6" w:rsidP="008F06A6">
      <w:pPr>
        <w:tabs>
          <w:tab w:val="left" w:pos="4186"/>
          <w:tab w:val="left" w:pos="4606"/>
        </w:tabs>
        <w:spacing w:after="0" w:line="240" w:lineRule="auto"/>
        <w:ind w:firstLine="567"/>
        <w:jc w:val="both"/>
        <w:rPr>
          <w:rFonts w:ascii="Times New Roman" w:eastAsia="Times New Roman" w:hAnsi="Times New Roman" w:cs="Times New Roman"/>
          <w:sz w:val="28"/>
          <w:szCs w:val="28"/>
          <w:lang w:val="nl-NL"/>
        </w:rPr>
      </w:pPr>
      <w:r w:rsidRPr="003D477A">
        <w:rPr>
          <w:rFonts w:ascii="Times New Roman" w:eastAsia="Times New Roman" w:hAnsi="Times New Roman" w:cs="Times New Roman"/>
          <w:sz w:val="28"/>
          <w:szCs w:val="28"/>
          <w:lang w:val="nl-NL"/>
        </w:rPr>
        <w:t>Việc công khai, minh bạch và thực hiện trách nhiệm giải trình trong tổ chức, hoạt động của cơ quan, đơn vị, nhất là trong các lĩnh vực dễ xảy ra tiêu cực, tham nhũng có chuyển biến tích cực</w:t>
      </w:r>
      <w:r w:rsidRPr="003D477A">
        <w:rPr>
          <w:rFonts w:ascii="Times New Roman" w:eastAsia="Times New Roman" w:hAnsi="Times New Roman" w:cs="Times New Roman"/>
          <w:sz w:val="28"/>
          <w:szCs w:val="28"/>
        </w:rPr>
        <w:t>; k</w:t>
      </w:r>
      <w:r w:rsidRPr="003D477A">
        <w:rPr>
          <w:rFonts w:ascii="Times New Roman" w:eastAsia="Times New Roman" w:hAnsi="Times New Roman" w:cs="Times New Roman"/>
          <w:sz w:val="28"/>
          <w:szCs w:val="28"/>
          <w:lang w:val="nl-NL"/>
        </w:rPr>
        <w:t xml:space="preserve">ịp thời công bố, công khai, thông tin báo chí về những vụ việc dư luận xã hội quan tâm, kết quả kiểm tra, thanh tra, kiểm toán, giải quyết khiếu nại, xử lý tố cáo, phòng, chống tham nhũng theo quy định của pháp luật; các bộ, ngành, địa phương kiểm tra tại </w:t>
      </w:r>
      <w:r w:rsidRPr="003D477A">
        <w:rPr>
          <w:rFonts w:ascii="Times New Roman" w:eastAsia="Times New Roman" w:hAnsi="Times New Roman" w:cs="Times New Roman"/>
          <w:sz w:val="28"/>
          <w:szCs w:val="28"/>
        </w:rPr>
        <w:t>14.425</w:t>
      </w:r>
      <w:r w:rsidRPr="003D477A">
        <w:rPr>
          <w:rFonts w:ascii="Times New Roman" w:eastAsia="Times New Roman" w:hAnsi="Times New Roman" w:cs="Times New Roman"/>
          <w:sz w:val="28"/>
          <w:szCs w:val="28"/>
          <w:lang w:val="de-DE"/>
        </w:rPr>
        <w:t xml:space="preserve"> cơ quan, tổ chức, đơn vị về công khai, minh bạch (</w:t>
      </w:r>
      <w:r w:rsidRPr="003D477A">
        <w:rPr>
          <w:rFonts w:ascii="Times New Roman" w:eastAsia="Times New Roman" w:hAnsi="Times New Roman" w:cs="Times New Roman"/>
          <w:sz w:val="28"/>
          <w:szCs w:val="28"/>
        </w:rPr>
        <w:t xml:space="preserve">tăng 39,71% </w:t>
      </w:r>
      <w:r w:rsidRPr="003D477A">
        <w:rPr>
          <w:rFonts w:ascii="Times New Roman" w:eastAsia="Times New Roman" w:hAnsi="Times New Roman" w:cs="Times New Roman"/>
          <w:sz w:val="28"/>
          <w:szCs w:val="28"/>
          <w:lang w:val="de-DE"/>
        </w:rPr>
        <w:t>so với năm 20</w:t>
      </w:r>
      <w:r w:rsidRPr="003D477A">
        <w:rPr>
          <w:rFonts w:ascii="Times New Roman" w:eastAsia="Times New Roman" w:hAnsi="Times New Roman" w:cs="Times New Roman"/>
          <w:sz w:val="28"/>
          <w:szCs w:val="28"/>
        </w:rPr>
        <w:t>21</w:t>
      </w:r>
      <w:r w:rsidRPr="003D477A">
        <w:rPr>
          <w:rFonts w:ascii="Times New Roman" w:eastAsia="Times New Roman" w:hAnsi="Times New Roman" w:cs="Times New Roman"/>
          <w:sz w:val="28"/>
          <w:szCs w:val="28"/>
          <w:lang w:val="de-DE"/>
        </w:rPr>
        <w:t xml:space="preserve">), phát hiện, chấn chỉnh, xử lý đối với </w:t>
      </w:r>
      <w:r w:rsidRPr="003D477A">
        <w:rPr>
          <w:rFonts w:ascii="Times New Roman" w:eastAsia="Times New Roman" w:hAnsi="Times New Roman" w:cs="Times New Roman"/>
          <w:sz w:val="28"/>
          <w:szCs w:val="28"/>
        </w:rPr>
        <w:t xml:space="preserve">111 cơ quan, tổ chức, </w:t>
      </w:r>
      <w:r w:rsidRPr="003D477A">
        <w:rPr>
          <w:rFonts w:ascii="Times New Roman" w:eastAsia="Times New Roman" w:hAnsi="Times New Roman" w:cs="Times New Roman"/>
          <w:sz w:val="28"/>
          <w:szCs w:val="28"/>
          <w:lang w:val="de-DE"/>
        </w:rPr>
        <w:t>đơn vị vi phạm</w:t>
      </w:r>
      <w:r w:rsidRPr="003D477A">
        <w:rPr>
          <w:rFonts w:ascii="Times New Roman" w:eastAsia="Times New Roman" w:hAnsi="Times New Roman" w:cs="Times New Roman"/>
          <w:sz w:val="28"/>
          <w:szCs w:val="28"/>
          <w:lang w:val="nl-NL"/>
        </w:rPr>
        <w:t xml:space="preserve">. </w:t>
      </w:r>
    </w:p>
    <w:p w14:paraId="0743C358" w14:textId="77777777" w:rsidR="008F06A6" w:rsidRPr="003D477A" w:rsidRDefault="008F06A6" w:rsidP="008F06A6">
      <w:pPr>
        <w:tabs>
          <w:tab w:val="left" w:pos="851"/>
        </w:tabs>
        <w:autoSpaceDE w:val="0"/>
        <w:autoSpaceDN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Cải cách thủ tục hành chính tiếp tục có nhiều chuyển biến rõ nét. Việc công khai, công bố, cập nhật các TTHC được thực hiện thường xuyên trên Cổng dịch vụ công quốc gia và các kênh thông tin khác theo quy định, tạo điều kiện thuận lợi cho người dân, doanh nghiệp tra cứu, tìm hiểu và thực hiện thủ tục hành chính. </w:t>
      </w:r>
    </w:p>
    <w:p w14:paraId="4DA9C263"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pacing w:val="4"/>
          <w:sz w:val="28"/>
          <w:szCs w:val="28"/>
        </w:rPr>
        <w:t>Chính phủ, Thủ tướng Chính phủ tiếp tục chỉ đạo các bộ, ngành hoàn thiện khuôn khổ pháp lý và tăng cường thực hiện các biện pháp nhằm đẩy mạnh thanh toán không dùng tiền mặt. Trong đó, t</w:t>
      </w:r>
      <w:r w:rsidRPr="003D477A">
        <w:rPr>
          <w:rFonts w:ascii="Times New Roman" w:eastAsia="Times New Roman" w:hAnsi="Times New Roman" w:cs="Times New Roman"/>
          <w:sz w:val="28"/>
          <w:szCs w:val="28"/>
          <w:lang w:val="de-DE"/>
        </w:rPr>
        <w:t xml:space="preserve">ổng số lượng giao dịch nội tệ qua Hệ thống thanh toán điện tử liên ngân hàng </w:t>
      </w:r>
      <w:r w:rsidRPr="003D477A">
        <w:rPr>
          <w:rFonts w:ascii="Times New Roman" w:eastAsia="Times New Roman" w:hAnsi="Times New Roman" w:cs="Times New Roman"/>
          <w:spacing w:val="4"/>
          <w:sz w:val="28"/>
          <w:szCs w:val="28"/>
        </w:rPr>
        <w:t xml:space="preserve">đạt trên 153,14 triệu giao dịch, với giá trị đạt trên 170,54 triệu tỷ đồng </w:t>
      </w:r>
      <w:r w:rsidRPr="003D477A">
        <w:rPr>
          <w:rFonts w:ascii="Times New Roman" w:eastAsia="Times New Roman" w:hAnsi="Times New Roman" w:cs="Times New Roman"/>
          <w:i/>
          <w:sz w:val="28"/>
          <w:szCs w:val="28"/>
        </w:rPr>
        <w:t xml:space="preserve">(tăng 11,02% về số lượng và 37,07% về giá trị giao dịch so với cùng kỳ năm 2021). </w:t>
      </w:r>
      <w:r w:rsidRPr="003D477A">
        <w:rPr>
          <w:rFonts w:ascii="Times New Roman" w:eastAsia="Times New Roman" w:hAnsi="Times New Roman" w:cs="Times New Roman"/>
          <w:sz w:val="28"/>
          <w:szCs w:val="28"/>
        </w:rPr>
        <w:t xml:space="preserve">Tổng giá trị giao dịch qua Hệ thống bù trừ điện tử và chuyển mạch tài chính đạt hơn 3.665,42 triệu giao dịch, với giá trị đạt gần 39,09 triệu tỷ đồng. </w:t>
      </w:r>
    </w:p>
    <w:p w14:paraId="04932B62"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lang w:val="nb-NO"/>
        </w:rPr>
      </w:pPr>
      <w:r w:rsidRPr="003D477A">
        <w:rPr>
          <w:rFonts w:ascii="Times New Roman" w:eastAsia="Times New Roman" w:hAnsi="Times New Roman" w:cs="Times New Roman"/>
          <w:sz w:val="28"/>
          <w:szCs w:val="28"/>
        </w:rPr>
        <w:t>Theo báo cáo của các bộ, ngành, các</w:t>
      </w:r>
      <w:r w:rsidRPr="003D477A">
        <w:rPr>
          <w:rFonts w:ascii="Times New Roman" w:eastAsia="Times New Roman" w:hAnsi="Times New Roman" w:cs="Times New Roman"/>
          <w:sz w:val="28"/>
          <w:szCs w:val="28"/>
          <w:lang w:val="nb-NO"/>
        </w:rPr>
        <w:t xml:space="preserve"> địa phương và các cơ quan, tổ chức, đơn vị liên quan, năm 2022 có 19 người đứng đầu đã bị xử lý do thiếu trách nhiệm để xảy ra tham nhũng (xử lý hình sự 10 người, cách chức 01 người, cảnh cáo 05 người, khiển </w:t>
      </w:r>
      <w:r w:rsidRPr="003D477A">
        <w:rPr>
          <w:rFonts w:ascii="Times New Roman" w:eastAsia="Times New Roman" w:hAnsi="Times New Roman" w:cs="Times New Roman"/>
          <w:sz w:val="28"/>
          <w:szCs w:val="28"/>
          <w:lang w:val="nb-NO"/>
        </w:rPr>
        <w:lastRenderedPageBreak/>
        <w:t xml:space="preserve">trách 03 người). Việc xử lý trách nhiệm người đứng đầu đã có tác dụng răn đe, nâng cao vai trò, trách nhiệm của người đứng đầu đối với công tác </w:t>
      </w:r>
      <w:r w:rsidRPr="003D477A">
        <w:rPr>
          <w:rFonts w:ascii="Times New Roman" w:eastAsia="Times New Roman" w:hAnsi="Times New Roman" w:cs="Times New Roman"/>
          <w:sz w:val="28"/>
          <w:szCs w:val="28"/>
          <w:lang w:val="nl-NL"/>
        </w:rPr>
        <w:t xml:space="preserve">phòng, chống tham nhũng </w:t>
      </w:r>
      <w:r w:rsidRPr="003D477A">
        <w:rPr>
          <w:rFonts w:ascii="Times New Roman" w:eastAsia="Times New Roman" w:hAnsi="Times New Roman" w:cs="Times New Roman"/>
          <w:sz w:val="28"/>
          <w:szCs w:val="28"/>
          <w:lang w:val="nb-NO"/>
        </w:rPr>
        <w:t>tại cơ quan, đơn vị mình phụ trách.</w:t>
      </w:r>
    </w:p>
    <w:p w14:paraId="1CF3F2CB" w14:textId="77777777" w:rsidR="008F06A6" w:rsidRPr="003D477A" w:rsidRDefault="008F06A6" w:rsidP="008F06A6">
      <w:pPr>
        <w:shd w:val="clear" w:color="auto" w:fill="FFFFFF"/>
        <w:spacing w:after="0" w:line="240" w:lineRule="auto"/>
        <w:ind w:firstLine="567"/>
        <w:jc w:val="both"/>
        <w:rPr>
          <w:i/>
          <w:iCs/>
          <w:sz w:val="28"/>
          <w:szCs w:val="28"/>
        </w:rPr>
      </w:pPr>
      <w:r w:rsidRPr="003D477A">
        <w:rPr>
          <w:i/>
          <w:iCs/>
          <w:sz w:val="28"/>
          <w:szCs w:val="28"/>
        </w:rPr>
        <w:t>Về phòng, chống tham nhũng t</w:t>
      </w:r>
      <w:r w:rsidRPr="003D477A">
        <w:rPr>
          <w:i/>
          <w:iCs/>
          <w:sz w:val="28"/>
          <w:szCs w:val="28"/>
          <w:lang w:val="nb-NO"/>
        </w:rPr>
        <w:t xml:space="preserve">ại các </w:t>
      </w:r>
      <w:r w:rsidRPr="003D477A">
        <w:rPr>
          <w:i/>
          <w:iCs/>
          <w:sz w:val="28"/>
          <w:szCs w:val="28"/>
        </w:rPr>
        <w:t>doanh nghiệp, tổ chức khu vực ngoài nhà nước</w:t>
      </w:r>
    </w:p>
    <w:p w14:paraId="55B62552" w14:textId="77777777" w:rsidR="008F06A6" w:rsidRPr="003D477A" w:rsidRDefault="008F06A6" w:rsidP="008F06A6">
      <w:pPr>
        <w:spacing w:after="0" w:line="240" w:lineRule="auto"/>
        <w:ind w:firstLine="567"/>
        <w:jc w:val="both"/>
        <w:rPr>
          <w:rFonts w:ascii="Times New Roman" w:eastAsia="Times New Roman" w:hAnsi="Times New Roman" w:cs="Times New Roman"/>
          <w:spacing w:val="-2"/>
          <w:sz w:val="28"/>
          <w:szCs w:val="28"/>
          <w:lang w:val="nl-NL"/>
        </w:rPr>
      </w:pPr>
      <w:r w:rsidRPr="003D477A">
        <w:rPr>
          <w:rFonts w:ascii="Times New Roman" w:eastAsia="Times New Roman" w:hAnsi="Times New Roman" w:cs="Times New Roman"/>
          <w:sz w:val="28"/>
          <w:szCs w:val="28"/>
        </w:rPr>
        <w:t xml:space="preserve">Chính phủ, Thủ tướng Chính phủ đã chỉ đạo; các bộ, ngành, địa phương chú trọng tăng cường quản lý nhà nước về </w:t>
      </w:r>
      <w:r w:rsidRPr="003D477A">
        <w:rPr>
          <w:rFonts w:ascii="Times New Roman" w:eastAsia="Times New Roman" w:hAnsi="Times New Roman" w:cs="Times New Roman"/>
          <w:sz w:val="28"/>
          <w:szCs w:val="28"/>
          <w:lang w:val="nl-NL"/>
        </w:rPr>
        <w:t xml:space="preserve">phòng, chống tham nhũng </w:t>
      </w:r>
      <w:r w:rsidRPr="003D477A">
        <w:rPr>
          <w:rFonts w:ascii="Times New Roman" w:eastAsia="Times New Roman" w:hAnsi="Times New Roman" w:cs="Times New Roman"/>
          <w:sz w:val="28"/>
          <w:szCs w:val="28"/>
        </w:rPr>
        <w:t>khu vực ngoài Nhà nước; đã tuyên truyền, tập huấn cho các hội, quỹ xã hội, quỹ từ thiện, công ty đại chúng, các tổ chức kinh doanh, dịch vụ chứng khoán</w:t>
      </w:r>
      <w:r w:rsidRPr="003D477A">
        <w:rPr>
          <w:rFonts w:ascii="Times New Roman" w:eastAsia="Times New Roman" w:hAnsi="Times New Roman" w:cs="Times New Roman"/>
          <w:sz w:val="28"/>
          <w:szCs w:val="28"/>
          <w:vertAlign w:val="superscript"/>
        </w:rPr>
        <w:footnoteReference w:id="1"/>
      </w:r>
      <w:r w:rsidRPr="003D477A">
        <w:rPr>
          <w:rFonts w:ascii="Times New Roman" w:eastAsia="Times New Roman" w:hAnsi="Times New Roman" w:cs="Times New Roman"/>
          <w:sz w:val="28"/>
          <w:szCs w:val="28"/>
        </w:rPr>
        <w:t xml:space="preserve">… về các quy định pháp luật liên quan đến công tác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z w:val="28"/>
          <w:szCs w:val="28"/>
        </w:rPr>
        <w:t>, phòng, chống rửa tiền và tài trợ khủng bố…</w:t>
      </w:r>
    </w:p>
    <w:p w14:paraId="47C290E2" w14:textId="77777777" w:rsidR="008F06A6" w:rsidRPr="003D477A" w:rsidRDefault="008F06A6" w:rsidP="008F06A6">
      <w:pPr>
        <w:tabs>
          <w:tab w:val="left" w:pos="4186"/>
          <w:tab w:val="left" w:pos="4606"/>
        </w:tabs>
        <w:spacing w:after="0" w:line="240" w:lineRule="auto"/>
        <w:ind w:firstLine="567"/>
        <w:jc w:val="both"/>
        <w:rPr>
          <w:rFonts w:ascii="Times New Roman" w:eastAsia="Times New Roman" w:hAnsi="Times New Roman" w:cs="Times New Roman"/>
          <w:i/>
          <w:iCs/>
          <w:sz w:val="28"/>
          <w:szCs w:val="28"/>
        </w:rPr>
      </w:pPr>
      <w:r w:rsidRPr="003D477A">
        <w:rPr>
          <w:rFonts w:ascii="Times New Roman" w:eastAsia="Times New Roman" w:hAnsi="Times New Roman" w:cs="Times New Roman"/>
          <w:i/>
          <w:iCs/>
          <w:sz w:val="28"/>
          <w:szCs w:val="28"/>
        </w:rPr>
        <w:t>Công tác thanh tra, kiểm toán, giải quyết khiếu nại, tố cáo góp phần phòng ngừa, phát hiện và xử lý hành vi tham nhũng</w:t>
      </w:r>
    </w:p>
    <w:p w14:paraId="0E3CFCA1"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lang w:val="pt-BR"/>
        </w:rPr>
      </w:pPr>
      <w:r w:rsidRPr="003D477A">
        <w:rPr>
          <w:rFonts w:ascii="Times New Roman" w:eastAsia="Times New Roman" w:hAnsi="Times New Roman" w:cs="Times New Roman"/>
          <w:spacing w:val="-2"/>
          <w:sz w:val="28"/>
          <w:szCs w:val="28"/>
        </w:rPr>
        <w:t xml:space="preserve">Toàn ngành Thanh tra đã triển khai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TT!R12C3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7.844</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pacing w:val="-2"/>
          <w:sz w:val="28"/>
          <w:szCs w:val="28"/>
        </w:rPr>
        <w:t xml:space="preserve"> cuộc thanh tra hành chính và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TT!R13C3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195.326</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w:t>
      </w:r>
      <w:r w:rsidRPr="003D477A">
        <w:rPr>
          <w:rFonts w:ascii="Times New Roman" w:eastAsia="Times New Roman" w:hAnsi="Times New Roman" w:cs="Times New Roman"/>
          <w:spacing w:val="-2"/>
          <w:sz w:val="28"/>
          <w:szCs w:val="28"/>
        </w:rPr>
        <w:t xml:space="preserve">cuộc thanh tra, kiểm tra chuyên ngành. Qua thanh tra </w:t>
      </w:r>
      <w:r w:rsidRPr="003D477A">
        <w:rPr>
          <w:rFonts w:ascii="Times New Roman" w:eastAsia="Times New Roman" w:hAnsi="Times New Roman" w:cs="Times New Roman"/>
          <w:sz w:val="28"/>
          <w:szCs w:val="28"/>
        </w:rPr>
        <w:t>chấn chỉnh quản lý, hoàn thiện cơ chế, chính sách pháp luật trên nhiều lĩnh vực;</w:t>
      </w:r>
      <w:r w:rsidRPr="003D477A">
        <w:rPr>
          <w:rFonts w:ascii="Times New Roman" w:eastAsia="Times New Roman" w:hAnsi="Times New Roman" w:cs="Times New Roman"/>
          <w:spacing w:val="-2"/>
          <w:sz w:val="28"/>
          <w:szCs w:val="28"/>
        </w:rPr>
        <w:t xml:space="preserve"> phát hiện vi phạm về kinh tế </w:t>
      </w:r>
      <w:r w:rsidRPr="003D477A">
        <w:rPr>
          <w:rFonts w:ascii="Times New Roman" w:eastAsia="Times New Roman" w:hAnsi="Times New Roman" w:cs="Times New Roman"/>
          <w:spacing w:val="-2"/>
          <w:sz w:val="28"/>
          <w:szCs w:val="28"/>
        </w:rPr>
        <w:fldChar w:fldCharType="begin" w:fldLock="1"/>
      </w:r>
      <w:r w:rsidRPr="003D477A">
        <w:rPr>
          <w:rFonts w:ascii="Times New Roman" w:eastAsia="Times New Roman" w:hAnsi="Times New Roman" w:cs="Times New Roman"/>
          <w:spacing w:val="-2"/>
          <w:sz w:val="28"/>
          <w:szCs w:val="28"/>
        </w:rPr>
        <w:instrText xml:space="preserve"> LINK Excel.Sheet.12 "E:\\TT02 thongke\\Thongke.xlsx" TT!R16C3 \t \u  \* MERGEFORMAT </w:instrText>
      </w:r>
      <w:r w:rsidRPr="003D477A">
        <w:rPr>
          <w:rFonts w:ascii="Times New Roman" w:eastAsia="Times New Roman" w:hAnsi="Times New Roman" w:cs="Times New Roman"/>
          <w:spacing w:val="-2"/>
          <w:sz w:val="28"/>
          <w:szCs w:val="28"/>
        </w:rPr>
        <w:fldChar w:fldCharType="separate"/>
      </w:r>
      <w:r w:rsidRPr="003D477A">
        <w:rPr>
          <w:rFonts w:ascii="Times New Roman" w:eastAsia="Times New Roman" w:hAnsi="Times New Roman" w:cs="Times New Roman"/>
          <w:sz w:val="28"/>
          <w:szCs w:val="28"/>
        </w:rPr>
        <w:t>79.102,2</w:t>
      </w:r>
      <w:r w:rsidRPr="003D477A">
        <w:rPr>
          <w:rFonts w:ascii="Times New Roman" w:eastAsia="Times New Roman" w:hAnsi="Times New Roman" w:cs="Times New Roman"/>
          <w:spacing w:val="-2"/>
          <w:sz w:val="28"/>
          <w:szCs w:val="28"/>
        </w:rPr>
        <w:fldChar w:fldCharType="end"/>
      </w:r>
      <w:r w:rsidRPr="003D477A">
        <w:rPr>
          <w:rFonts w:ascii="Times New Roman" w:eastAsia="Times New Roman" w:hAnsi="Times New Roman" w:cs="Times New Roman"/>
          <w:sz w:val="28"/>
          <w:szCs w:val="28"/>
        </w:rPr>
        <w:t xml:space="preserve"> </w:t>
      </w:r>
      <w:r w:rsidRPr="003D477A">
        <w:rPr>
          <w:rFonts w:ascii="Times New Roman" w:eastAsia="Times New Roman" w:hAnsi="Times New Roman" w:cs="Times New Roman"/>
          <w:spacing w:val="-2"/>
          <w:sz w:val="28"/>
          <w:szCs w:val="28"/>
        </w:rPr>
        <w:t xml:space="preserve">tỷ đồng,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TT!R17C3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10.621,2</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w:t>
      </w:r>
      <w:r w:rsidRPr="003D477A">
        <w:rPr>
          <w:rFonts w:ascii="Times New Roman" w:eastAsia="Times New Roman" w:hAnsi="Times New Roman" w:cs="Times New Roman"/>
          <w:spacing w:val="-2"/>
          <w:sz w:val="28"/>
          <w:szCs w:val="28"/>
        </w:rPr>
        <w:t>ha đất</w:t>
      </w:r>
      <w:bookmarkStart w:id="1" w:name="_Hlk99316026"/>
      <w:r w:rsidRPr="003D477A">
        <w:rPr>
          <w:rFonts w:ascii="Times New Roman" w:eastAsia="Times New Roman" w:hAnsi="Times New Roman" w:cs="Times New Roman"/>
          <w:sz w:val="28"/>
          <w:szCs w:val="28"/>
          <w:lang w:val="pt-BR"/>
        </w:rPr>
        <w:t xml:space="preserve">. Qua đôn đốc, các cơ quan chức năng đã thu hồi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TT!R95C3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114.012,3</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tỷ đồng (đạt tỷ lệ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TT!R96C3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42,5%</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TT!R99C3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537,5</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ha đất; xử lý hành chính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TT!R113C3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2.917</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tổ chức,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TT!R116C3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7.498</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cá nhân; chuyển cơ quan điều tra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TT!R118C3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98</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vụ,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TT!R119C3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135</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đối tượng; khởi tố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TT!R121C3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16</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vụ,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lang w:val="pt-BR"/>
        </w:rPr>
        <w:instrText xml:space="preserve"> LINK Excel.Sheet.12 "E:\\TT02 thongke\\Thongke.xlsx" TT!R122C3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68</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lang w:val="pt-BR"/>
        </w:rPr>
        <w:t xml:space="preserve"> đối tượng</w:t>
      </w:r>
      <w:bookmarkEnd w:id="1"/>
      <w:r w:rsidRPr="003D477A">
        <w:rPr>
          <w:rFonts w:ascii="Times New Roman" w:eastAsia="Times New Roman" w:hAnsi="Times New Roman" w:cs="Times New Roman"/>
          <w:sz w:val="28"/>
          <w:szCs w:val="28"/>
          <w:lang w:val="pt-BR"/>
        </w:rPr>
        <w:t>.</w:t>
      </w:r>
    </w:p>
    <w:p w14:paraId="54B46DC0"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bookmarkStart w:id="2" w:name="_Hlk83665556"/>
      <w:bookmarkStart w:id="3" w:name="_Hlk83647375"/>
      <w:bookmarkStart w:id="4" w:name="_Hlk83649229"/>
      <w:bookmarkStart w:id="5" w:name="_Hlk99320726"/>
      <w:bookmarkStart w:id="6" w:name="_Hlk99320839"/>
      <w:r w:rsidRPr="003D477A">
        <w:rPr>
          <w:rFonts w:ascii="Times New Roman" w:eastAsia="Times New Roman" w:hAnsi="Times New Roman" w:cs="Times New Roman"/>
          <w:sz w:val="28"/>
          <w:szCs w:val="28"/>
        </w:rPr>
        <w:t xml:space="preserve">Cơ quan hành chính nhà nước các cấp đã giải quyết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KNTC!R58C3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24.075</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vụ việc khiếu nại, tố cáo thuộc thẩm quyền, đạt tỷ lệ </w:t>
      </w:r>
      <w:bookmarkEnd w:id="2"/>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KNTC!R64C3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89,1%</w:t>
      </w:r>
      <w:r w:rsidRPr="003D477A">
        <w:rPr>
          <w:rFonts w:ascii="Times New Roman" w:eastAsia="Times New Roman" w:hAnsi="Times New Roman" w:cs="Times New Roman"/>
          <w:sz w:val="28"/>
          <w:szCs w:val="28"/>
        </w:rPr>
        <w:fldChar w:fldCharType="end"/>
      </w:r>
      <w:bookmarkEnd w:id="3"/>
      <w:r w:rsidRPr="003D477A">
        <w:rPr>
          <w:rFonts w:ascii="Times New Roman" w:eastAsia="Times New Roman" w:hAnsi="Times New Roman" w:cs="Times New Roman"/>
          <w:sz w:val="28"/>
          <w:szCs w:val="28"/>
        </w:rPr>
        <w:t xml:space="preserve">. </w:t>
      </w:r>
      <w:bookmarkEnd w:id="4"/>
      <w:r w:rsidRPr="003D477A">
        <w:rPr>
          <w:rFonts w:ascii="Times New Roman" w:eastAsia="Times New Roman" w:hAnsi="Times New Roman" w:cs="Times New Roman"/>
          <w:sz w:val="28"/>
          <w:szCs w:val="28"/>
        </w:rPr>
        <w:t xml:space="preserve">Qua giải quyết khiếu nại, tố cáo đã kiến nghị thu hồi cho nhà nước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KNTC!R68C3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132,9</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tỷ đồng,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KNTC!R69C3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122,1</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ha đất; trả lại cho tổ chức, cá nhân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KNTC!R73C3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148,9</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tỷ đồng,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KNTC!R74C3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20,5</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ha đất; khôi phục, đảm bảo quyền lợi cho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KNTC!R71C3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119</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tổ chức,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KNTC!R72C3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576</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cá nhân; kiến nghị xử lý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KNTC!R81C3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547</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người; chuyển cơ quan điều tra tiếp tục xử lý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KNTC!R84C3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32</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vụ, </w:t>
      </w:r>
      <w:r w:rsidRPr="003D477A">
        <w:rPr>
          <w:rFonts w:ascii="Times New Roman" w:eastAsia="Times New Roman" w:hAnsi="Times New Roman" w:cs="Times New Roman"/>
          <w:sz w:val="28"/>
          <w:szCs w:val="28"/>
        </w:rPr>
        <w:fldChar w:fldCharType="begin" w:fldLock="1"/>
      </w:r>
      <w:r w:rsidRPr="003D477A">
        <w:rPr>
          <w:rFonts w:ascii="Times New Roman" w:eastAsia="Times New Roman" w:hAnsi="Times New Roman" w:cs="Times New Roman"/>
          <w:sz w:val="28"/>
          <w:szCs w:val="28"/>
        </w:rPr>
        <w:instrText xml:space="preserve"> LINK Excel.Sheet.12 "E:\\TT02 thongke\\Thongke.xlsx" KNTC!R85C3 \t \u \* MERGEFORMAT </w:instrText>
      </w:r>
      <w:r w:rsidRPr="003D477A">
        <w:rPr>
          <w:rFonts w:ascii="Times New Roman" w:eastAsia="Times New Roman" w:hAnsi="Times New Roman" w:cs="Times New Roman"/>
          <w:sz w:val="28"/>
          <w:szCs w:val="28"/>
        </w:rPr>
        <w:fldChar w:fldCharType="separate"/>
      </w:r>
      <w:r w:rsidRPr="003D477A">
        <w:rPr>
          <w:rFonts w:ascii="Times New Roman" w:eastAsia="Times New Roman" w:hAnsi="Times New Roman" w:cs="Times New Roman"/>
          <w:sz w:val="28"/>
          <w:szCs w:val="28"/>
        </w:rPr>
        <w:t>55</w:t>
      </w:r>
      <w:r w:rsidRPr="003D477A">
        <w:rPr>
          <w:rFonts w:ascii="Times New Roman" w:eastAsia="Times New Roman" w:hAnsi="Times New Roman" w:cs="Times New Roman"/>
          <w:sz w:val="28"/>
          <w:szCs w:val="28"/>
        </w:rPr>
        <w:fldChar w:fldCharType="end"/>
      </w:r>
      <w:r w:rsidRPr="003D477A">
        <w:rPr>
          <w:rFonts w:ascii="Times New Roman" w:eastAsia="Times New Roman" w:hAnsi="Times New Roman" w:cs="Times New Roman"/>
          <w:sz w:val="28"/>
          <w:szCs w:val="28"/>
        </w:rPr>
        <w:t xml:space="preserve"> đối tượng.</w:t>
      </w:r>
      <w:bookmarkEnd w:id="5"/>
      <w:r w:rsidRPr="003D477A">
        <w:rPr>
          <w:rFonts w:ascii="Times New Roman" w:eastAsia="Times New Roman" w:hAnsi="Times New Roman" w:cs="Times New Roman"/>
          <w:sz w:val="28"/>
          <w:szCs w:val="28"/>
        </w:rPr>
        <w:t xml:space="preserve"> </w:t>
      </w:r>
      <w:bookmarkEnd w:id="6"/>
    </w:p>
    <w:p w14:paraId="28E3409C"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lang w:val="es-MX"/>
        </w:rPr>
      </w:pPr>
      <w:r w:rsidRPr="003D477A">
        <w:rPr>
          <w:rFonts w:ascii="Times New Roman" w:eastAsia="Times New Roman" w:hAnsi="Times New Roman" w:cs="Times New Roman"/>
          <w:sz w:val="28"/>
          <w:szCs w:val="28"/>
          <w:lang w:val="es-MX"/>
        </w:rPr>
        <w:t xml:space="preserve">Kiểm toán Nhà nước </w:t>
      </w:r>
      <w:r w:rsidRPr="003D477A">
        <w:rPr>
          <w:rFonts w:ascii="Times New Roman" w:eastAsia="Times New Roman" w:hAnsi="Times New Roman" w:cs="Times New Roman"/>
          <w:sz w:val="28"/>
          <w:szCs w:val="28"/>
          <w:lang w:val="da-DK"/>
        </w:rPr>
        <w:t>kiến nghị xử lý tài chính 36.293,5 tỷ đồng.</w:t>
      </w:r>
    </w:p>
    <w:p w14:paraId="31325CB1" w14:textId="77777777" w:rsidR="008F06A6" w:rsidRPr="003D477A" w:rsidRDefault="008F06A6" w:rsidP="008F06A6">
      <w:pPr>
        <w:spacing w:after="0" w:line="240" w:lineRule="auto"/>
        <w:ind w:firstLine="567"/>
        <w:jc w:val="both"/>
        <w:rPr>
          <w:rFonts w:ascii="Times New Roman" w:eastAsia="Times New Roman" w:hAnsi="Times New Roman" w:cs="Times New Roman"/>
          <w:i/>
          <w:iCs/>
          <w:spacing w:val="-8"/>
          <w:sz w:val="28"/>
          <w:szCs w:val="28"/>
          <w:lang w:val="pt-BR"/>
        </w:rPr>
      </w:pPr>
      <w:r w:rsidRPr="003D477A">
        <w:rPr>
          <w:rFonts w:ascii="Times New Roman" w:eastAsia="Times New Roman" w:hAnsi="Times New Roman" w:cs="Times New Roman"/>
          <w:i/>
          <w:iCs/>
          <w:spacing w:val="-8"/>
          <w:sz w:val="28"/>
          <w:szCs w:val="28"/>
          <w:lang w:val="es-MX"/>
        </w:rPr>
        <w:t>Việc phát hiện và xử lý hành vi tham nhũng, thu hồi tài sản tham nhũng</w:t>
      </w:r>
    </w:p>
    <w:p w14:paraId="741AB8BB" w14:textId="77777777" w:rsidR="008F06A6" w:rsidRPr="003D477A" w:rsidRDefault="008F06A6" w:rsidP="008F06A6">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Các Cơ quan điều tra trong Công an Nhân dân đã thụ lý điều tra 687 vụ án, 1.439 bị can phạm tội về tham nhũng. Đã kết luận điều tra và đề nghị truy tố 336 vụ/765 bị can; tạm đình chỉ điều tra 34 vụ/50 bị can; đình chỉ điều tra 08 vụ/03 bị can; thay đổi tội danh 04 vụ/02 bị can; nhập vụ án 01 vụ; chuyển Cơ quan điều tra hình sự - Bộ Tư lệnh Bộ đội Biên phòng điều tra theo thẩm quyền 01 vụ/02 bị can…</w:t>
      </w:r>
    </w:p>
    <w:p w14:paraId="402DD43F" w14:textId="77777777" w:rsidR="008F06A6" w:rsidRPr="003D477A" w:rsidRDefault="008F06A6" w:rsidP="008F06A6">
      <w:pPr>
        <w:spacing w:after="0" w:line="240" w:lineRule="auto"/>
        <w:ind w:firstLine="567"/>
        <w:jc w:val="both"/>
        <w:rPr>
          <w:rFonts w:ascii="Times New Roman" w:eastAsia="Times New Roman" w:hAnsi="Times New Roman" w:cs="Times New Roman"/>
          <w:spacing w:val="-2"/>
          <w:sz w:val="28"/>
          <w:szCs w:val="28"/>
          <w:lang w:val="nl-NL"/>
        </w:rPr>
      </w:pPr>
      <w:r w:rsidRPr="003D477A">
        <w:rPr>
          <w:rFonts w:ascii="Times New Roman" w:eastAsia="Times New Roman" w:hAnsi="Times New Roman" w:cs="Times New Roman"/>
          <w:sz w:val="28"/>
          <w:szCs w:val="28"/>
        </w:rPr>
        <w:t>Công tác thi hành án liên quan đến việc thu hồi tài sản tham nhũng:</w:t>
      </w:r>
      <w:r w:rsidRPr="003D477A">
        <w:rPr>
          <w:rFonts w:ascii="Times New Roman" w:eastAsia="Times New Roman" w:hAnsi="Times New Roman" w:cs="Times New Roman"/>
          <w:sz w:val="28"/>
          <w:szCs w:val="28"/>
          <w:lang w:val="nl-NL"/>
        </w:rPr>
        <w:t xml:space="preserve"> </w:t>
      </w:r>
      <w:r w:rsidRPr="003D477A">
        <w:rPr>
          <w:rFonts w:ascii="Times New Roman" w:eastAsia="MS Mincho" w:hAnsi="Times New Roman" w:cs="Times New Roman"/>
          <w:spacing w:val="-6"/>
          <w:sz w:val="28"/>
          <w:szCs w:val="28"/>
        </w:rPr>
        <w:t xml:space="preserve">Tổng số phải thi hành là </w:t>
      </w:r>
      <w:r w:rsidRPr="003D477A">
        <w:rPr>
          <w:rFonts w:ascii="Times New Roman" w:eastAsia="MS Mincho" w:hAnsi="Times New Roman" w:cs="Times New Roman"/>
          <w:spacing w:val="-6"/>
          <w:sz w:val="28"/>
          <w:szCs w:val="28"/>
          <w:lang w:val="nl-NL"/>
        </w:rPr>
        <w:t xml:space="preserve">3.973 việc, tương ứng với </w:t>
      </w:r>
      <w:r w:rsidRPr="003D477A">
        <w:rPr>
          <w:rFonts w:ascii="Times New Roman" w:eastAsia="MS Mincho" w:hAnsi="Times New Roman" w:cs="Times New Roman"/>
          <w:spacing w:val="-6"/>
          <w:sz w:val="28"/>
          <w:szCs w:val="28"/>
          <w:lang w:val="nl-NL"/>
        </w:rPr>
        <w:fldChar w:fldCharType="begin"/>
      </w:r>
      <w:r w:rsidRPr="003D477A">
        <w:rPr>
          <w:rFonts w:ascii="Times New Roman" w:eastAsia="MS Mincho" w:hAnsi="Times New Roman" w:cs="Times New Roman"/>
          <w:spacing w:val="-6"/>
          <w:sz w:val="28"/>
          <w:szCs w:val="28"/>
          <w:lang w:val="nl-NL"/>
        </w:rPr>
        <w:instrText xml:space="preserve"> MERGEFIELD c169 </w:instrText>
      </w:r>
      <w:r w:rsidRPr="003D477A">
        <w:rPr>
          <w:rFonts w:ascii="Times New Roman" w:eastAsia="MS Mincho" w:hAnsi="Times New Roman" w:cs="Times New Roman"/>
          <w:spacing w:val="-6"/>
          <w:sz w:val="28"/>
          <w:szCs w:val="28"/>
          <w:lang w:val="nl-NL"/>
        </w:rPr>
        <w:fldChar w:fldCharType="separate"/>
      </w:r>
      <w:r w:rsidRPr="003D477A">
        <w:rPr>
          <w:rFonts w:ascii="Times New Roman" w:eastAsia="MS Mincho" w:hAnsi="Times New Roman" w:cs="Times New Roman"/>
          <w:noProof/>
          <w:spacing w:val="-6"/>
          <w:sz w:val="28"/>
          <w:szCs w:val="28"/>
          <w:lang w:val="nl-NL"/>
        </w:rPr>
        <w:t>89.609 tỷ 972 triệu đồng</w:t>
      </w:r>
      <w:r w:rsidRPr="003D477A">
        <w:rPr>
          <w:rFonts w:ascii="Times New Roman" w:eastAsia="MS Mincho" w:hAnsi="Times New Roman" w:cs="Times New Roman"/>
          <w:spacing w:val="-6"/>
          <w:sz w:val="28"/>
          <w:szCs w:val="28"/>
          <w:lang w:val="nl-NL"/>
        </w:rPr>
        <w:fldChar w:fldCharType="end"/>
      </w:r>
      <w:r w:rsidRPr="003D477A">
        <w:rPr>
          <w:rFonts w:ascii="Times New Roman" w:eastAsia="MS Mincho" w:hAnsi="Times New Roman" w:cs="Times New Roman"/>
          <w:spacing w:val="-6"/>
          <w:sz w:val="28"/>
          <w:szCs w:val="28"/>
          <w:lang w:val="nl-NL"/>
        </w:rPr>
        <w:t xml:space="preserve">; trong đó: </w:t>
      </w:r>
      <w:r w:rsidRPr="003D477A">
        <w:rPr>
          <w:rFonts w:ascii="Times New Roman" w:eastAsia="MS Mincho" w:hAnsi="Times New Roman" w:cs="Times New Roman"/>
          <w:spacing w:val="-10"/>
          <w:sz w:val="28"/>
          <w:szCs w:val="28"/>
          <w:lang w:val="nl-NL"/>
        </w:rPr>
        <w:t xml:space="preserve">số có điều kiện thi hành là 2.739 việc tương ứng với </w:t>
      </w:r>
      <w:r w:rsidRPr="003D477A">
        <w:rPr>
          <w:rFonts w:ascii="Times New Roman" w:eastAsia="MS Mincho" w:hAnsi="Times New Roman" w:cs="Times New Roman"/>
          <w:spacing w:val="-10"/>
          <w:sz w:val="28"/>
          <w:szCs w:val="28"/>
          <w:lang w:val="nl-NL"/>
        </w:rPr>
        <w:fldChar w:fldCharType="begin"/>
      </w:r>
      <w:r w:rsidRPr="003D477A">
        <w:rPr>
          <w:rFonts w:ascii="Times New Roman" w:eastAsia="MS Mincho" w:hAnsi="Times New Roman" w:cs="Times New Roman"/>
          <w:spacing w:val="-10"/>
          <w:sz w:val="28"/>
          <w:szCs w:val="28"/>
          <w:lang w:val="nl-NL"/>
        </w:rPr>
        <w:instrText xml:space="preserve"> MERGEFIELD c170 </w:instrText>
      </w:r>
      <w:r w:rsidRPr="003D477A">
        <w:rPr>
          <w:rFonts w:ascii="Times New Roman" w:eastAsia="MS Mincho" w:hAnsi="Times New Roman" w:cs="Times New Roman"/>
          <w:spacing w:val="-10"/>
          <w:sz w:val="28"/>
          <w:szCs w:val="28"/>
          <w:lang w:val="nl-NL"/>
        </w:rPr>
        <w:fldChar w:fldCharType="separate"/>
      </w:r>
      <w:r w:rsidRPr="003D477A">
        <w:rPr>
          <w:rFonts w:ascii="Times New Roman" w:eastAsia="MS Mincho" w:hAnsi="Times New Roman" w:cs="Times New Roman"/>
          <w:noProof/>
          <w:spacing w:val="-10"/>
          <w:sz w:val="28"/>
          <w:szCs w:val="28"/>
          <w:lang w:val="nl-NL"/>
        </w:rPr>
        <w:t>43.593 tỷ 296 triệu đồng</w:t>
      </w:r>
      <w:r w:rsidRPr="003D477A">
        <w:rPr>
          <w:rFonts w:ascii="Times New Roman" w:eastAsia="MS Mincho" w:hAnsi="Times New Roman" w:cs="Times New Roman"/>
          <w:spacing w:val="-10"/>
          <w:sz w:val="28"/>
          <w:szCs w:val="28"/>
          <w:lang w:val="nl-NL"/>
        </w:rPr>
        <w:fldChar w:fldCharType="end"/>
      </w:r>
      <w:r w:rsidRPr="003D477A">
        <w:rPr>
          <w:rFonts w:ascii="Times New Roman" w:eastAsia="MS Mincho" w:hAnsi="Times New Roman" w:cs="Times New Roman"/>
          <w:spacing w:val="-10"/>
          <w:sz w:val="28"/>
          <w:szCs w:val="28"/>
          <w:lang w:val="nl-NL"/>
        </w:rPr>
        <w:t xml:space="preserve">; </w:t>
      </w:r>
      <w:r w:rsidRPr="003D477A">
        <w:rPr>
          <w:rFonts w:ascii="Times New Roman" w:eastAsia="MS Mincho" w:hAnsi="Times New Roman" w:cs="Times New Roman"/>
          <w:spacing w:val="-2"/>
          <w:sz w:val="28"/>
          <w:szCs w:val="28"/>
          <w:lang w:val="nl-NL"/>
        </w:rPr>
        <w:t xml:space="preserve">đã thi hành xong 1.895 việc, tương ứng với </w:t>
      </w:r>
      <w:r w:rsidRPr="003D477A">
        <w:rPr>
          <w:rFonts w:ascii="Times New Roman" w:eastAsia="MS Mincho" w:hAnsi="Times New Roman" w:cs="Times New Roman"/>
          <w:spacing w:val="-2"/>
          <w:sz w:val="28"/>
          <w:szCs w:val="28"/>
          <w:lang w:val="nl-NL"/>
        </w:rPr>
        <w:fldChar w:fldCharType="begin"/>
      </w:r>
      <w:r w:rsidRPr="003D477A">
        <w:rPr>
          <w:rFonts w:ascii="Times New Roman" w:eastAsia="MS Mincho" w:hAnsi="Times New Roman" w:cs="Times New Roman"/>
          <w:spacing w:val="-2"/>
          <w:sz w:val="28"/>
          <w:szCs w:val="28"/>
          <w:lang w:val="nl-NL"/>
        </w:rPr>
        <w:instrText xml:space="preserve"> MERGEFIELD c171 </w:instrText>
      </w:r>
      <w:r w:rsidRPr="003D477A">
        <w:rPr>
          <w:rFonts w:ascii="Times New Roman" w:eastAsia="MS Mincho" w:hAnsi="Times New Roman" w:cs="Times New Roman"/>
          <w:spacing w:val="-2"/>
          <w:sz w:val="28"/>
          <w:szCs w:val="28"/>
          <w:lang w:val="nl-NL"/>
        </w:rPr>
        <w:fldChar w:fldCharType="separate"/>
      </w:r>
      <w:r w:rsidRPr="003D477A">
        <w:rPr>
          <w:rFonts w:ascii="Times New Roman" w:eastAsia="MS Mincho" w:hAnsi="Times New Roman" w:cs="Times New Roman"/>
          <w:noProof/>
          <w:spacing w:val="-2"/>
          <w:sz w:val="28"/>
          <w:szCs w:val="28"/>
          <w:lang w:val="nl-NL"/>
        </w:rPr>
        <w:t>15.989 tỷ 592 triệu đồng</w:t>
      </w:r>
      <w:r w:rsidRPr="003D477A">
        <w:rPr>
          <w:rFonts w:ascii="Times New Roman" w:eastAsia="MS Mincho" w:hAnsi="Times New Roman" w:cs="Times New Roman"/>
          <w:spacing w:val="-2"/>
          <w:sz w:val="28"/>
          <w:szCs w:val="28"/>
          <w:lang w:val="nl-NL"/>
        </w:rPr>
        <w:fldChar w:fldCharType="end"/>
      </w:r>
      <w:r w:rsidRPr="003D477A">
        <w:rPr>
          <w:rFonts w:ascii="Times New Roman" w:eastAsia="MS Mincho" w:hAnsi="Times New Roman" w:cs="Times New Roman"/>
          <w:spacing w:val="-2"/>
          <w:sz w:val="28"/>
          <w:szCs w:val="28"/>
          <w:lang w:val="nl-NL"/>
        </w:rPr>
        <w:t xml:space="preserve"> (tăng hơn 11.895 tỷ đồng, tương đương tăng 290,51</w:t>
      </w:r>
      <w:r w:rsidRPr="003D477A">
        <w:rPr>
          <w:rFonts w:ascii="Times New Roman" w:eastAsia="MS Mincho" w:hAnsi="Times New Roman" w:cs="Times New Roman"/>
          <w:spacing w:val="-2"/>
          <w:sz w:val="28"/>
          <w:szCs w:val="28"/>
        </w:rPr>
        <w:t>%</w:t>
      </w:r>
      <w:r w:rsidRPr="003D477A">
        <w:rPr>
          <w:rFonts w:ascii="Times New Roman" w:eastAsia="MS Mincho" w:hAnsi="Times New Roman" w:cs="Times New Roman"/>
          <w:spacing w:val="-2"/>
          <w:sz w:val="28"/>
          <w:szCs w:val="28"/>
          <w:lang w:val="nl-NL"/>
        </w:rPr>
        <w:t xml:space="preserve"> về tiền so với năm 2021).</w:t>
      </w:r>
    </w:p>
    <w:p w14:paraId="39344789" w14:textId="77777777" w:rsidR="008F06A6" w:rsidRPr="003D477A" w:rsidRDefault="008F06A6" w:rsidP="008F06A6">
      <w:pPr>
        <w:shd w:val="clear" w:color="auto" w:fill="FFFFFF"/>
        <w:spacing w:after="0" w:line="240" w:lineRule="auto"/>
        <w:ind w:firstLine="567"/>
        <w:jc w:val="both"/>
        <w:rPr>
          <w:rFonts w:eastAsia="Calibri"/>
          <w:bCs/>
          <w:sz w:val="28"/>
          <w:szCs w:val="28"/>
          <w:lang w:eastAsia="x-none"/>
        </w:rPr>
      </w:pPr>
      <w:r w:rsidRPr="003D477A">
        <w:rPr>
          <w:rFonts w:eastAsia="Calibri"/>
          <w:bCs/>
          <w:sz w:val="28"/>
          <w:szCs w:val="28"/>
          <w:lang w:eastAsia="x-none"/>
        </w:rPr>
        <w:t xml:space="preserve">Nhìn chung, trong thời gian qua, </w:t>
      </w:r>
      <w:r w:rsidRPr="003D477A">
        <w:rPr>
          <w:bCs/>
          <w:sz w:val="28"/>
          <w:szCs w:val="28"/>
        </w:rPr>
        <w:t xml:space="preserve">mặc dù dịch bệnh Covid-19 đã được kiểm soát, tuy nhiên vẫn có diễn biến phức tạp, gây khó khăn và ảnh hưởng đến đời sống của </w:t>
      </w:r>
      <w:r w:rsidRPr="003D477A">
        <w:rPr>
          <w:bCs/>
          <w:sz w:val="28"/>
          <w:szCs w:val="28"/>
        </w:rPr>
        <w:lastRenderedPageBreak/>
        <w:t xml:space="preserve">Nhân dân nói chung và ảnh hưởng đến công tác </w:t>
      </w:r>
      <w:r w:rsidRPr="003D477A">
        <w:rPr>
          <w:sz w:val="28"/>
          <w:szCs w:val="28"/>
          <w:lang w:val="nl-NL"/>
        </w:rPr>
        <w:t xml:space="preserve">phòng, chống tham nhũng </w:t>
      </w:r>
      <w:r w:rsidRPr="003D477A">
        <w:rPr>
          <w:bCs/>
          <w:sz w:val="28"/>
          <w:szCs w:val="28"/>
        </w:rPr>
        <w:t xml:space="preserve">nói riêng, song công tác </w:t>
      </w:r>
      <w:r w:rsidRPr="003D477A">
        <w:rPr>
          <w:sz w:val="28"/>
          <w:szCs w:val="28"/>
          <w:lang w:val="nl-NL"/>
        </w:rPr>
        <w:t xml:space="preserve">phòng, chống tham nhũng </w:t>
      </w:r>
      <w:r w:rsidRPr="003D477A">
        <w:rPr>
          <w:bCs/>
          <w:sz w:val="28"/>
          <w:szCs w:val="28"/>
        </w:rPr>
        <w:t xml:space="preserve">luôn được lãnh đạo, chỉ đạo và thực hiện quyết liệt, kiên trì, đồng bộ, toàn diện, bài bản, với quyết tâm chính trị rất cao, đạt nhiều kết quả quan trọng, để lại dấu ấn tốt, lan tỏa mạnh mẽ trong toàn xã hội, </w:t>
      </w:r>
      <w:r w:rsidRPr="003D477A">
        <w:rPr>
          <w:rFonts w:eastAsia="Calibri"/>
          <w:bCs/>
          <w:sz w:val="28"/>
          <w:szCs w:val="28"/>
          <w:lang w:eastAsia="x-none"/>
        </w:rPr>
        <w:t xml:space="preserve">được cán bộ, đảng viên và Nhân dân đồng tình, hưởng ứng, đánh giá cao, nâng cao vị thế, uy tín của Việt Nam trên trường quốc tế. </w:t>
      </w:r>
    </w:p>
    <w:p w14:paraId="25A913A9" w14:textId="77777777" w:rsidR="008F06A6" w:rsidRPr="003D477A" w:rsidRDefault="008F06A6" w:rsidP="008F06A6">
      <w:pPr>
        <w:spacing w:after="0" w:line="240" w:lineRule="auto"/>
        <w:ind w:firstLine="567"/>
        <w:jc w:val="both"/>
        <w:rPr>
          <w:rFonts w:ascii="Times New Roman" w:eastAsia="Times New Roman" w:hAnsi="Times New Roman" w:cs="Times New Roman"/>
          <w:spacing w:val="-2"/>
          <w:sz w:val="28"/>
          <w:szCs w:val="28"/>
        </w:rPr>
      </w:pPr>
      <w:r w:rsidRPr="003D477A">
        <w:rPr>
          <w:rFonts w:ascii="Times New Roman" w:eastAsia="Times New Roman" w:hAnsi="Times New Roman" w:cs="Times New Roman"/>
          <w:spacing w:val="-2"/>
          <w:sz w:val="28"/>
          <w:szCs w:val="28"/>
        </w:rPr>
        <w:t xml:space="preserve">Bên cạnh kết quả đạt được, công tác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pacing w:val="-2"/>
          <w:sz w:val="28"/>
          <w:szCs w:val="28"/>
        </w:rPr>
        <w:t xml:space="preserve">, tiêu cực thời gian qua còn một số khó khăn, hạn chế: Công tác xây dựng hoàn thiện thể chế trong một số trường hợp còn chậm, chưa đáp ứng yêu cầu. Cơ chế, chính sách về quản lý kinh tế - xã hội trên một số lĩnh vực vẫn còn thiếu chặt chẽ, chưa đáp ứng yêu cầu của công tác quản lý; một số quy định về quản lý kinh tế - xã hội còn sơ hở, chồng chéo, dễ bị lợi dụng, dễ làm nảy sinh tham nhũng nhưng chậm được sửa đổi, bổ sung… Công tác tuyên truyền, phổ biến, giáo dục về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pacing w:val="-2"/>
          <w:sz w:val="28"/>
          <w:szCs w:val="28"/>
        </w:rPr>
        <w:t xml:space="preserve">, tiêu cực hiệu quả chưa cao, chưa tạo được sự chuyển biến căn bản về nhận thức và hành động của cán bộ, đảng viên, công chức và người dân về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pacing w:val="-2"/>
          <w:sz w:val="28"/>
          <w:szCs w:val="28"/>
        </w:rPr>
        <w:t>, tiêu cực…</w:t>
      </w:r>
    </w:p>
    <w:p w14:paraId="6263F968" w14:textId="77777777" w:rsidR="008F06A6" w:rsidRPr="003D477A" w:rsidRDefault="008F06A6" w:rsidP="008F06A6">
      <w:pPr>
        <w:spacing w:after="0" w:line="240" w:lineRule="auto"/>
        <w:ind w:firstLine="567"/>
        <w:jc w:val="both"/>
        <w:rPr>
          <w:rFonts w:ascii="Times New Roman" w:eastAsia="Times New Roman" w:hAnsi="Times New Roman" w:cs="Times New Roman"/>
          <w:i/>
          <w:sz w:val="28"/>
          <w:szCs w:val="28"/>
          <w:lang w:val="nl-NL"/>
        </w:rPr>
      </w:pPr>
      <w:r w:rsidRPr="003D477A">
        <w:rPr>
          <w:rFonts w:ascii="Times New Roman" w:eastAsia="Times New Roman" w:hAnsi="Times New Roman" w:cs="Times New Roman"/>
          <w:b/>
          <w:i/>
          <w:sz w:val="28"/>
          <w:szCs w:val="28"/>
          <w:lang w:val="it-IT"/>
        </w:rPr>
        <w:t>2. Phương hướng, nhiệm vụ công tác năm 2023</w:t>
      </w:r>
    </w:p>
    <w:p w14:paraId="306401C5" w14:textId="77777777" w:rsidR="008F06A6" w:rsidRPr="003D477A" w:rsidRDefault="008F06A6" w:rsidP="008F06A6">
      <w:pPr>
        <w:spacing w:after="0" w:line="240" w:lineRule="auto"/>
        <w:ind w:firstLine="567"/>
        <w:jc w:val="both"/>
        <w:rPr>
          <w:rFonts w:ascii="Times New Roman" w:eastAsia="Times New Roman" w:hAnsi="Times New Roman" w:cs="Times New Roman"/>
          <w:spacing w:val="-4"/>
          <w:sz w:val="28"/>
          <w:szCs w:val="28"/>
        </w:rPr>
      </w:pPr>
      <w:r w:rsidRPr="003D477A">
        <w:rPr>
          <w:rFonts w:ascii="Times New Roman" w:eastAsia="Times New Roman" w:hAnsi="Times New Roman" w:cs="Times New Roman"/>
          <w:spacing w:val="2"/>
          <w:sz w:val="28"/>
          <w:szCs w:val="28"/>
        </w:rPr>
        <w:t>- T</w:t>
      </w:r>
      <w:r w:rsidRPr="003D477A">
        <w:rPr>
          <w:rFonts w:ascii="Times New Roman" w:eastAsia="Times New Roman" w:hAnsi="Times New Roman" w:cs="Times New Roman"/>
          <w:spacing w:val="-4"/>
          <w:sz w:val="28"/>
          <w:szCs w:val="28"/>
        </w:rPr>
        <w:t xml:space="preserve">iếp tục đẩy mạnh, nâng cao chất lượng, hiệu quả công tác tuyên truyền, giáo dục, nâng cao nhận thức, trách nhiệm, kiên trì xây dựng văn hóa tiết kiệm, liêm chính, không tham nhũng, tiêu cực trong đội ngũ cán bộ, đảng viên và Nhân dân; đề cao sự gương mẫu, quyết liệt, nói đi đôi với làm và làm đi đôi với nói của người đứng đầu và tập thể lãnh đạo các cấp, các ngành, cơ quan, tổ chức, đơn vị, địa phương trong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pacing w:val="-2"/>
          <w:sz w:val="28"/>
          <w:szCs w:val="28"/>
        </w:rPr>
        <w:t>, tiêu cực</w:t>
      </w:r>
      <w:r w:rsidRPr="003D477A">
        <w:rPr>
          <w:rFonts w:ascii="Times New Roman" w:eastAsia="Times New Roman" w:hAnsi="Times New Roman" w:cs="Times New Roman"/>
          <w:spacing w:val="-4"/>
          <w:sz w:val="28"/>
          <w:szCs w:val="28"/>
        </w:rPr>
        <w:t>.</w:t>
      </w:r>
    </w:p>
    <w:p w14:paraId="07A4A721" w14:textId="77777777" w:rsidR="008F06A6" w:rsidRPr="003D477A" w:rsidRDefault="008F06A6" w:rsidP="008F06A6">
      <w:pPr>
        <w:spacing w:after="0" w:line="240" w:lineRule="auto"/>
        <w:ind w:firstLine="567"/>
        <w:jc w:val="both"/>
        <w:rPr>
          <w:rFonts w:ascii="Times New Roman" w:eastAsia="Times New Roman" w:hAnsi="Times New Roman" w:cs="Times New Roman"/>
          <w:spacing w:val="2"/>
          <w:sz w:val="28"/>
          <w:szCs w:val="28"/>
        </w:rPr>
      </w:pPr>
      <w:r w:rsidRPr="003D477A">
        <w:rPr>
          <w:rFonts w:ascii="Times New Roman" w:eastAsia="Times New Roman" w:hAnsi="Times New Roman" w:cs="Times New Roman"/>
          <w:spacing w:val="2"/>
          <w:sz w:val="28"/>
          <w:szCs w:val="28"/>
        </w:rPr>
        <w:t xml:space="preserve">- Thực hiện nghiêm các nghị quyết, kết luận, chỉ thị của Đảng, Quốc hội, Chính phủ, Thủ tướng Chính phủ về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pacing w:val="-2"/>
          <w:sz w:val="28"/>
          <w:szCs w:val="28"/>
        </w:rPr>
        <w:t>, tiêu cực</w:t>
      </w:r>
      <w:r w:rsidRPr="003D477A">
        <w:rPr>
          <w:rFonts w:ascii="Times New Roman" w:eastAsia="Times New Roman" w:hAnsi="Times New Roman" w:cs="Times New Roman"/>
          <w:spacing w:val="2"/>
          <w:sz w:val="28"/>
          <w:szCs w:val="28"/>
        </w:rPr>
        <w:t>.</w:t>
      </w:r>
    </w:p>
    <w:p w14:paraId="52AC582E" w14:textId="77777777" w:rsidR="008F06A6" w:rsidRPr="003D477A" w:rsidRDefault="008F06A6" w:rsidP="008F06A6">
      <w:pPr>
        <w:spacing w:after="0" w:line="240" w:lineRule="auto"/>
        <w:ind w:firstLine="567"/>
        <w:jc w:val="both"/>
        <w:rPr>
          <w:rFonts w:ascii="Times New Roman" w:eastAsia="Times New Roman" w:hAnsi="Times New Roman" w:cs="Times New Roman"/>
          <w:spacing w:val="-4"/>
          <w:sz w:val="28"/>
          <w:szCs w:val="28"/>
        </w:rPr>
      </w:pPr>
      <w:r w:rsidRPr="003D477A">
        <w:rPr>
          <w:rFonts w:ascii="Times New Roman" w:eastAsia="Times New Roman" w:hAnsi="Times New Roman" w:cs="Times New Roman"/>
          <w:spacing w:val="-4"/>
          <w:sz w:val="28"/>
          <w:szCs w:val="28"/>
        </w:rPr>
        <w:t>- Tiếp tục hoàn thiện và thực hiện đồng bộ, có hiệu quả các giải pháp phòng ngừa tham nhũng, tiêu cực, nhất là các quy định về công khai, minh bạch, trách nhiệm giải trình trong hoạt động của các cơ quan, tổ chức, đơn vị; kiểm soát có hiệu quả tài sản, thu nhập của người có chức vụ, quyền hạn; cải cách hành chính, đổi mới công nghệ quản lý; xây dựng đội ngũ cán bộ các cấp có đủ phẩm chất, năng lực và uy tín, đáp ứng yêu cầu nhiệm vụ trong tình hình mới…</w:t>
      </w:r>
    </w:p>
    <w:p w14:paraId="38BFC995" w14:textId="77777777" w:rsidR="008F06A6" w:rsidRPr="003D477A" w:rsidRDefault="008F06A6" w:rsidP="008F06A6">
      <w:pPr>
        <w:spacing w:after="0" w:line="240" w:lineRule="auto"/>
        <w:ind w:firstLine="567"/>
        <w:jc w:val="both"/>
        <w:rPr>
          <w:rFonts w:ascii="Times New Roman" w:eastAsia="Times New Roman" w:hAnsi="Times New Roman" w:cs="Times New Roman"/>
          <w:spacing w:val="-4"/>
          <w:sz w:val="28"/>
          <w:szCs w:val="28"/>
        </w:rPr>
      </w:pPr>
      <w:r w:rsidRPr="003D477A">
        <w:rPr>
          <w:rFonts w:ascii="Times New Roman" w:eastAsia="Times New Roman" w:hAnsi="Times New Roman" w:cs="Times New Roman"/>
          <w:spacing w:val="-4"/>
          <w:sz w:val="28"/>
          <w:szCs w:val="28"/>
        </w:rPr>
        <w:t>- Siết chặt kỷ luật, kỷ cương hành chính; tăng cường công tác thanh tra, kiểm tra, điều tra, thi hành án; kịp thời phát hiện, xử lý nghiêm minh các hành vi tham nhũng, tiêu cực; ngăn chặn có hiệu quả tình trạng nhũng nhiễu, vòi vĩnh, gây khó khăn, phiền hà cho người dân, doanh nghiệp khi giao dịch với cơ quan nhà nước; nâng cao hiệu quả thu hồi tài sản tham nhũng…</w:t>
      </w:r>
    </w:p>
    <w:p w14:paraId="30A5300C" w14:textId="77777777" w:rsidR="008F06A6" w:rsidRPr="003D477A" w:rsidRDefault="008F06A6" w:rsidP="008F06A6">
      <w:pPr>
        <w:spacing w:after="0" w:line="240" w:lineRule="auto"/>
        <w:ind w:firstLine="567"/>
        <w:jc w:val="both"/>
        <w:rPr>
          <w:rFonts w:ascii="Times New Roman" w:eastAsia="Times New Roman" w:hAnsi="Times New Roman" w:cs="Times New Roman"/>
          <w:spacing w:val="-4"/>
          <w:sz w:val="28"/>
          <w:szCs w:val="28"/>
        </w:rPr>
      </w:pPr>
      <w:r w:rsidRPr="003D477A">
        <w:rPr>
          <w:rFonts w:ascii="Times New Roman" w:eastAsia="Times New Roman" w:hAnsi="Times New Roman" w:cs="Times New Roman"/>
          <w:spacing w:val="-4"/>
          <w:sz w:val="28"/>
          <w:szCs w:val="28"/>
        </w:rPr>
        <w:t xml:space="preserve">- Tiếp tục củng cố, kiện toàn tổ chức bộ máy, nâng cao năng lực, hiệu quả hoạt động của các cơ quan, đơn vị có chức năng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pacing w:val="-2"/>
          <w:sz w:val="28"/>
          <w:szCs w:val="28"/>
        </w:rPr>
        <w:t>, tiêu cực</w:t>
      </w:r>
      <w:r w:rsidRPr="003D477A">
        <w:rPr>
          <w:rFonts w:ascii="Times New Roman" w:eastAsia="Times New Roman" w:hAnsi="Times New Roman" w:cs="Times New Roman"/>
          <w:spacing w:val="-4"/>
          <w:sz w:val="28"/>
          <w:szCs w:val="28"/>
        </w:rPr>
        <w:t xml:space="preserve">, trước hết là cơ quan thanh tra nhà nước, kiểm toán nhà nước, cơ quan điều tra, truy tố, xét xử, thi hành án ở các cấp, các ngành, các đơn vị chuyên trách về </w:t>
      </w:r>
      <w:r w:rsidRPr="003D477A">
        <w:rPr>
          <w:rFonts w:ascii="Times New Roman" w:eastAsia="Times New Roman" w:hAnsi="Times New Roman" w:cs="Times New Roman"/>
          <w:sz w:val="28"/>
          <w:szCs w:val="28"/>
          <w:lang w:val="nl-NL"/>
        </w:rPr>
        <w:t>phòng, chống tham nhũng</w:t>
      </w:r>
      <w:r w:rsidRPr="003D477A">
        <w:rPr>
          <w:rFonts w:ascii="Times New Roman" w:eastAsia="Times New Roman" w:hAnsi="Times New Roman" w:cs="Times New Roman"/>
          <w:spacing w:val="-4"/>
          <w:sz w:val="28"/>
          <w:szCs w:val="28"/>
        </w:rPr>
        <w:t>.</w:t>
      </w:r>
    </w:p>
    <w:p w14:paraId="4C310ACF" w14:textId="77777777" w:rsidR="008F06A6" w:rsidRPr="003D477A" w:rsidRDefault="008F06A6" w:rsidP="008F06A6">
      <w:pPr>
        <w:spacing w:after="0" w:line="240" w:lineRule="auto"/>
        <w:ind w:firstLine="567"/>
        <w:jc w:val="both"/>
        <w:rPr>
          <w:rFonts w:ascii="Times New Roman" w:eastAsia="Times New Roman" w:hAnsi="Times New Roman" w:cs="Times New Roman"/>
          <w:spacing w:val="-2"/>
          <w:sz w:val="28"/>
          <w:szCs w:val="28"/>
        </w:rPr>
      </w:pPr>
      <w:r w:rsidRPr="003D477A">
        <w:rPr>
          <w:rFonts w:ascii="Times New Roman" w:eastAsia="Times New Roman" w:hAnsi="Times New Roman" w:cs="Times New Roman"/>
          <w:spacing w:val="-2"/>
          <w:sz w:val="28"/>
          <w:szCs w:val="28"/>
        </w:rPr>
        <w:t xml:space="preserve">- Phát huy đầy đủ vai trò, trách nhiệm của các cơ quan dân cử, đại biểu dân cử, Mặt trận Tổ quốc, các tổ chức chính trị - xã hội, xã hội - nghề nghiệp, cơ quan báo chí, </w:t>
      </w:r>
      <w:r w:rsidRPr="003D477A">
        <w:rPr>
          <w:rFonts w:ascii="Times New Roman" w:eastAsia="Times New Roman" w:hAnsi="Times New Roman" w:cs="Times New Roman"/>
          <w:spacing w:val="-2"/>
          <w:sz w:val="28"/>
          <w:szCs w:val="28"/>
        </w:rPr>
        <w:lastRenderedPageBreak/>
        <w:t xml:space="preserve">cộng đồng doanh nghiệp và Nhân dân trong </w:t>
      </w:r>
      <w:r w:rsidRPr="003D477A">
        <w:rPr>
          <w:rFonts w:ascii="Times New Roman" w:eastAsia="Times New Roman" w:hAnsi="Times New Roman" w:cs="Times New Roman"/>
          <w:spacing w:val="-2"/>
          <w:sz w:val="28"/>
          <w:szCs w:val="28"/>
          <w:lang w:val="nl-NL"/>
        </w:rPr>
        <w:t>phòng, chống tham nhũng</w:t>
      </w:r>
      <w:r w:rsidRPr="003D477A">
        <w:rPr>
          <w:rFonts w:ascii="Times New Roman" w:eastAsia="Times New Roman" w:hAnsi="Times New Roman" w:cs="Times New Roman"/>
          <w:spacing w:val="-2"/>
          <w:sz w:val="28"/>
          <w:szCs w:val="28"/>
        </w:rPr>
        <w:t xml:space="preserve">, tiêu cực. Mở rộng và nâng cao hiệu quả hợp tác quốc tế trong </w:t>
      </w:r>
      <w:r w:rsidRPr="003D477A">
        <w:rPr>
          <w:rFonts w:ascii="Times New Roman" w:eastAsia="Times New Roman" w:hAnsi="Times New Roman" w:cs="Times New Roman"/>
          <w:spacing w:val="-2"/>
          <w:sz w:val="28"/>
          <w:szCs w:val="28"/>
          <w:lang w:val="nl-NL"/>
        </w:rPr>
        <w:t>phòng, chống tham nhũng</w:t>
      </w:r>
      <w:r w:rsidRPr="003D477A">
        <w:rPr>
          <w:rFonts w:ascii="Times New Roman" w:eastAsia="Times New Roman" w:hAnsi="Times New Roman" w:cs="Times New Roman"/>
          <w:spacing w:val="-2"/>
          <w:sz w:val="28"/>
          <w:szCs w:val="28"/>
        </w:rPr>
        <w:t xml:space="preserve"> triển khai có hiệu quả hoạt động </w:t>
      </w:r>
      <w:r w:rsidRPr="003D477A">
        <w:rPr>
          <w:rFonts w:ascii="Times New Roman" w:eastAsia="Times New Roman" w:hAnsi="Times New Roman" w:cs="Times New Roman"/>
          <w:spacing w:val="-2"/>
          <w:sz w:val="28"/>
          <w:szCs w:val="28"/>
          <w:lang w:val="nl-NL"/>
        </w:rPr>
        <w:t>phòng, chống tham nhũng</w:t>
      </w:r>
      <w:r w:rsidRPr="003D477A">
        <w:rPr>
          <w:rFonts w:ascii="Times New Roman" w:eastAsia="Times New Roman" w:hAnsi="Times New Roman" w:cs="Times New Roman"/>
          <w:spacing w:val="-2"/>
          <w:sz w:val="28"/>
          <w:szCs w:val="28"/>
        </w:rPr>
        <w:t>, tiêu cực khu vực ngoài nhà nước.</w:t>
      </w:r>
    </w:p>
    <w:p w14:paraId="560C0EAC" w14:textId="3FB58B39" w:rsidR="00C63F8F" w:rsidRPr="003D477A" w:rsidRDefault="00C63F8F" w:rsidP="00C63F8F">
      <w:pPr>
        <w:tabs>
          <w:tab w:val="center" w:pos="4677"/>
        </w:tabs>
        <w:spacing w:after="0" w:line="240" w:lineRule="auto"/>
        <w:ind w:firstLine="567"/>
        <w:jc w:val="both"/>
        <w:rPr>
          <w:rFonts w:ascii="Times New Roman" w:eastAsia="Times New Roman" w:hAnsi="Times New Roman" w:cs="Times New Roman"/>
          <w:sz w:val="28"/>
          <w:szCs w:val="28"/>
        </w:rPr>
      </w:pPr>
    </w:p>
    <w:p w14:paraId="279BCBD4" w14:textId="1CB24200" w:rsidR="00C63F8F" w:rsidRPr="003D477A" w:rsidRDefault="008F06A6" w:rsidP="00C63F8F">
      <w:pPr>
        <w:spacing w:after="0" w:line="240" w:lineRule="auto"/>
        <w:ind w:firstLine="567"/>
        <w:jc w:val="both"/>
        <w:rPr>
          <w:rFonts w:ascii="Times New Roman" w:eastAsia="Times New Roman" w:hAnsi="Times New Roman" w:cs="Times New Roman"/>
          <w:i/>
          <w:sz w:val="28"/>
          <w:szCs w:val="28"/>
        </w:rPr>
      </w:pPr>
      <w:r w:rsidRPr="003D477A">
        <w:rPr>
          <w:rFonts w:ascii="Times New Roman" w:eastAsia="Times New Roman" w:hAnsi="Times New Roman" w:cs="Times New Roman"/>
          <w:i/>
          <w:sz w:val="28"/>
          <w:szCs w:val="28"/>
        </w:rPr>
        <w:t xml:space="preserve">III. </w:t>
      </w:r>
      <w:r w:rsidR="00C63F8F" w:rsidRPr="003D477A">
        <w:rPr>
          <w:rFonts w:ascii="Times New Roman" w:eastAsia="Times New Roman" w:hAnsi="Times New Roman" w:cs="Times New Roman"/>
          <w:i/>
          <w:sz w:val="28"/>
          <w:szCs w:val="28"/>
        </w:rPr>
        <w:t xml:space="preserve"> THẾ GIỚI</w:t>
      </w:r>
    </w:p>
    <w:p w14:paraId="1EE75AB6" w14:textId="35B8480F" w:rsidR="00C63F8F" w:rsidRPr="003D477A" w:rsidRDefault="00C63F8F" w:rsidP="00C63F8F">
      <w:pPr>
        <w:spacing w:after="0" w:line="240" w:lineRule="auto"/>
        <w:ind w:firstLine="567"/>
        <w:jc w:val="both"/>
        <w:rPr>
          <w:rFonts w:ascii="Times New Roman" w:eastAsia="Times New Roman" w:hAnsi="Times New Roman" w:cs="Times New Roman"/>
          <w:b/>
          <w:sz w:val="28"/>
          <w:szCs w:val="28"/>
        </w:rPr>
      </w:pPr>
      <w:r w:rsidRPr="003D477A">
        <w:rPr>
          <w:rFonts w:ascii="Times New Roman" w:eastAsia="Times New Roman" w:hAnsi="Times New Roman" w:cs="Times New Roman"/>
          <w:b/>
          <w:sz w:val="28"/>
          <w:szCs w:val="28"/>
        </w:rPr>
        <w:t>1.</w:t>
      </w:r>
      <w:r w:rsidRPr="003D477A">
        <w:rPr>
          <w:rFonts w:ascii="Times New Roman" w:eastAsia="Times New Roman" w:hAnsi="Times New Roman" w:cs="Times New Roman"/>
          <w:b/>
          <w:bCs/>
          <w:sz w:val="28"/>
          <w:szCs w:val="28"/>
        </w:rPr>
        <w:t xml:space="preserve"> </w:t>
      </w:r>
      <w:r w:rsidRPr="003D477A">
        <w:rPr>
          <w:rFonts w:ascii="Times New Roman" w:eastAsia="Times New Roman" w:hAnsi="Times New Roman" w:cs="Times New Roman"/>
          <w:b/>
          <w:sz w:val="28"/>
          <w:szCs w:val="28"/>
        </w:rPr>
        <w:t xml:space="preserve">Tổng quan tình hình thế giới năm 2022 và một số dự báo năm 2023 </w:t>
      </w:r>
    </w:p>
    <w:p w14:paraId="2C8FB1AA"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Năm 2022, tình hình thế giới diễn biến phức tạp và khó lường. Hòa bình, hợp tác vẫn là xu thế chủ đạo, song sự xuất hiện của một số xung đột, đối đầu, với không ít điểm nóng khiến mặt cạnh tranh ngày càng nổi trội. Các điểm nóng trên thế giới như tình hình Đài Loan, Bán đảo Triều Tiên, an ninh tại Afghanistan,… có nhiều diễn biến mới, căng thẳng</w:t>
      </w:r>
      <w:r w:rsidRPr="003D477A">
        <w:rPr>
          <w:rFonts w:ascii="Times New Roman" w:eastAsia="Times New Roman" w:hAnsi="Times New Roman" w:cs="Times New Roman"/>
          <w:sz w:val="28"/>
          <w:szCs w:val="28"/>
        </w:rPr>
        <w:t>.</w:t>
      </w:r>
      <w:r w:rsidRPr="003D477A">
        <w:rPr>
          <w:rFonts w:ascii="Times New Roman" w:eastAsia="Times New Roman" w:hAnsi="Times New Roman" w:cs="Times New Roman"/>
          <w:bCs/>
          <w:sz w:val="28"/>
          <w:szCs w:val="28"/>
        </w:rPr>
        <w:t xml:space="preserve"> Nổi bật là ngày 24/02/2022, Tổng thống Nga Vladimir Putin đã phát động “chiến dịch quân sự đặc biệt” tại Ukraine với lý do chính quyền Kiev và Tổ chức Hiệp ước Bắc Đại Tây Dương (NATO) đã đe dọa an ninh nghiêm trọng Moscow. Kể từ đó đến nay, xung đột này trải qua ba giai đoạn và tiếp tục diễn ra, tác động to lớn tới toàn bộ đời sống chính trị, kinh tế, xã hội, quan hệ quốc tế. Cùng với hệ lụy từ đại dịch Covid-19, nền kinh tế toàn cầu sụt giảm tăng trưởng. Lạm phát cao quay trở lại, chuỗi cung ứng tiếp tục gián đoạn, giá nhiên liệu, lương thực tăng cao đe dọa nghiêm trọng tới cuộc sống của người dân tại nhiều quốc gia, trong đó, đặc biệt là các nước đang phát triển. </w:t>
      </w:r>
    </w:p>
    <w:p w14:paraId="1F9F8D6B"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Cạnh tranh chiến lược giữa các nước lớn diễn ra ngày càng sâu sắc. Cạnh tranh Mỹ - Trung ngày càng trở nên toàn diện hơn, Từ chính trị, kinh tế, cạnh tranh giữa hai cường quốc hàng đầu thế giới đã mở rộng ra lĩnh vực công nghệ và chất bán dẫn. Chiến lược an ninh quốc gia và Chiến lược quốc phòng quốc gia Mỹ đều coi Trung Quốc là đối thủ số một và thách thức dài hạn. Nga tiếp tục đối đầu căng thẳng với các nước phương Tây xung quanh các lệnh trừng phạt và giá nhiên liệu dưới tác động từ tình hình Ukraine.</w:t>
      </w:r>
    </w:p>
    <w:p w14:paraId="4701005C"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 xml:space="preserve">Bên cạnh đó, các vấn đề toàn cầu, các vấn đề an ninh phi truyền thống vẫn tiếp tục diễn biến phức tạp, là thách thức chung của nhân loại. Trong đó, biến đổi khí hậu ngày càng gây ra những hậu quả nghiêm trọng hơn đối với con người và môi trường. Dịch bệnh Covid-19, bệnh đậu mùa khỉ tiếp tục tiềm ẩn nguy cơ lây nhiễm trên toàn cầu. </w:t>
      </w:r>
    </w:p>
    <w:p w14:paraId="0C77B5FF"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 xml:space="preserve">Cục diện kinh tế, chính trị - an ninh thế giới năm 2023 được dự báo sẽ tiếp tục khó khăn, phức tạp, khó lường, do sự chi phối của nhiều nhân tố, trong đó ba nhân tố lớn là xung đột ở Ukraine và các hệ quả; cạnh tranh giữa các nước lớn, nhất là giữa Mỹ và Trung Quốc và các yếu tố an ninh phi truyền thống. Các nhân tố này liên kết và lồng vào nhau, có khả năng đẩy nền kinh tế thế giới vào khủng hoảng và tạo nên những bất ổn, căng thăng và xung đột địa chính trị gay gắt tại nhiều nơi trên thế giới, mặc dù chiến tranh quy mô lớn ít khả năng xảy ra. Xung đột Ukraine theo các chuyên gia nhiều khả năng sẽ leo thang và kéo dài trong năm 2023. Đồng nghĩa với việc căng thẳng trong quan hệ giữa Nga với Mỹ và phương Tây sẽ tiếp tục kéo dài. Trung Quốc và Nga sẽ tiếp tục tăng cường củng cố mối quan hệ đồng minh chiến lược. Trên quy mô toàn cầu, giá năng lượng, lạm phát, lãi suất tăng cao, tình trạng thiếu lương thực - </w:t>
      </w:r>
      <w:r w:rsidRPr="003D477A">
        <w:rPr>
          <w:rFonts w:ascii="Times New Roman" w:eastAsia="Times New Roman" w:hAnsi="Times New Roman" w:cs="Times New Roman"/>
          <w:bCs/>
          <w:sz w:val="28"/>
          <w:szCs w:val="28"/>
        </w:rPr>
        <w:lastRenderedPageBreak/>
        <w:t xml:space="preserve">tất cả đều phụ thuộc vào diễn biến của cuộc xung đột này. </w:t>
      </w:r>
    </w:p>
    <w:p w14:paraId="678DB2AE"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Cạnh tranh giữa các nước lớn, nhất là giữa Mỹ và Trung Quốc có thể sẽ còn gay gắt hơn trong năm tới với việc Đại hội XX của Đảng Cộng sản Trung Quốc khẳng định vị thế và tiếp tục thực hiện “Giấc mộng Trung Hoa”, thay thế Mỹ trở thành siêu cường số 1 thế giới vào năm 2049. Vấn đề Đài Loan được giới nghiên cứu cho rằng sẽ là một trong những điểm nóng, gây ra căng thẳng trong quan hệ Trung - Mỹ. Cuộc cạnh tranh giữa hai siêu cường được cho là sẽ diễn ra toàn diện và trải rộng trên nhiều địa bàn, trong đó trước hết vẫn là khu vực </w:t>
      </w:r>
      <w:hyperlink r:id="rId8" w:tooltip="Xem thêm tin về Ấn Độ Dương-Thái Bình Dương" w:history="1">
        <w:r w:rsidRPr="003D477A">
          <w:rPr>
            <w:rFonts w:ascii="Times New Roman" w:eastAsia="Times New Roman" w:hAnsi="Times New Roman" w:cs="Times New Roman"/>
            <w:bCs/>
            <w:color w:val="0000FF"/>
            <w:sz w:val="28"/>
            <w:szCs w:val="28"/>
            <w:u w:val="single"/>
          </w:rPr>
          <w:t>Ấn Độ Dương-Thái Bình Dương</w:t>
        </w:r>
      </w:hyperlink>
      <w:r w:rsidRPr="003D477A">
        <w:rPr>
          <w:rFonts w:ascii="Times New Roman" w:eastAsia="Times New Roman" w:hAnsi="Times New Roman" w:cs="Times New Roman"/>
          <w:bCs/>
          <w:sz w:val="28"/>
          <w:szCs w:val="28"/>
        </w:rPr>
        <w:t xml:space="preserve">. </w:t>
      </w:r>
    </w:p>
    <w:p w14:paraId="420C9C25"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Bên cạnh đó, các chuyên gia cũng dự báo các thách thức an ninh phi truyền thống có xu hướng trầm trọng hơn trong năm 2023. Nhu cầu năng lượng toàn cầu sẽ tăng đáng kể do dân số và hoạt động kinh tế gia tăng, trong khi giá năng lượng vẫn ở mức cao, và nguồn cung khí đốt và dầu từ Nga và các thành viên OPEC giảm. Cuộc </w:t>
      </w:r>
      <w:hyperlink r:id="rId9" w:tooltip="Xem thêm tin về khủng hoảng năng lượng" w:history="1">
        <w:r w:rsidRPr="003D477A">
          <w:rPr>
            <w:rFonts w:ascii="Times New Roman" w:eastAsia="Times New Roman" w:hAnsi="Times New Roman" w:cs="Times New Roman"/>
            <w:bCs/>
            <w:color w:val="0000FF"/>
            <w:sz w:val="28"/>
            <w:szCs w:val="28"/>
            <w:u w:val="single"/>
          </w:rPr>
          <w:t>khủng hoảng năng lượng</w:t>
        </w:r>
      </w:hyperlink>
      <w:r w:rsidRPr="003D477A">
        <w:rPr>
          <w:rFonts w:ascii="Times New Roman" w:eastAsia="Times New Roman" w:hAnsi="Times New Roman" w:cs="Times New Roman"/>
          <w:bCs/>
          <w:sz w:val="28"/>
          <w:szCs w:val="28"/>
        </w:rPr>
        <w:t> sẽ khiến một số chính phủ phải xem lại kế hoạch loại bỏ dần điện hạt nhân. Đồng thời, điều này thúc đẩy các nước tăng cường đầu tư vào nguồn năng lượng tái tạo và hệ thống lưu trữ năng lượng. Mặt khác, một số nước có thể quay trở lại với nhiên liệu hóa thạch để đảm bảo nguồn cung trước mắt. Năm 2023 là thời điểm mà các vấn đề khan hiếm nước, an ninh lương thực và an ninh mạng sẽ thực sự trở nên nghiêm trọng đối với thế giới.</w:t>
      </w:r>
    </w:p>
    <w:p w14:paraId="78CF1699" w14:textId="1C45B20C" w:rsidR="00C63F8F" w:rsidRPr="003D477A" w:rsidRDefault="00C63F8F" w:rsidP="00C63F8F">
      <w:pPr>
        <w:widowControl w:val="0"/>
        <w:spacing w:after="0" w:line="240" w:lineRule="auto"/>
        <w:ind w:firstLine="567"/>
        <w:jc w:val="both"/>
        <w:rPr>
          <w:rFonts w:ascii="Times New Roman" w:eastAsia="Times New Roman" w:hAnsi="Times New Roman" w:cs="Times New Roman"/>
          <w:b/>
          <w:bCs/>
          <w:spacing w:val="-6"/>
          <w:sz w:val="28"/>
          <w:szCs w:val="28"/>
        </w:rPr>
      </w:pPr>
      <w:r w:rsidRPr="003D477A">
        <w:rPr>
          <w:rFonts w:ascii="Times New Roman" w:eastAsia="Times New Roman" w:hAnsi="Times New Roman" w:cs="Times New Roman"/>
          <w:b/>
          <w:bCs/>
          <w:spacing w:val="-6"/>
          <w:sz w:val="28"/>
          <w:szCs w:val="28"/>
        </w:rPr>
        <w:t>2. Công tác đối ngoại của Đảng và Nhà nước ta năm 2022</w:t>
      </w:r>
    </w:p>
    <w:p w14:paraId="3BA2DFA6"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i/>
          <w:iCs/>
          <w:sz w:val="28"/>
          <w:szCs w:val="28"/>
        </w:rPr>
      </w:pPr>
      <w:r w:rsidRPr="003D477A">
        <w:rPr>
          <w:rFonts w:ascii="Times New Roman" w:eastAsia="Times New Roman" w:hAnsi="Times New Roman" w:cs="Times New Roman"/>
          <w:bCs/>
          <w:i/>
          <w:iCs/>
          <w:sz w:val="28"/>
          <w:szCs w:val="28"/>
        </w:rPr>
        <w:t>Năm 2022, trước những biến động khó lường của tình hình thế giới, bằng việc kiên định với đường lối đối ngoại theo văn kiện Nghị quyết Đại hội đại biểu toàn quốc lần thứ 13 của Đảng, công tác đối ngoại của Việt Nam đã xử lý thoả đáng các thách thức mới nảy sinh; đạt được nhiều kết quả tích cực.</w:t>
      </w:r>
    </w:p>
    <w:p w14:paraId="726AA4B7"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pacing w:val="-2"/>
          <w:sz w:val="28"/>
          <w:szCs w:val="28"/>
        </w:rPr>
      </w:pPr>
      <w:r w:rsidRPr="003D477A">
        <w:rPr>
          <w:rFonts w:ascii="Times New Roman" w:eastAsia="Times New Roman" w:hAnsi="Times New Roman" w:cs="Times New Roman"/>
          <w:bCs/>
          <w:spacing w:val="-2"/>
          <w:sz w:val="28"/>
          <w:szCs w:val="28"/>
        </w:rPr>
        <w:t xml:space="preserve">Thế giới chuyển sang trạng thái thích ứng sau đại dịch Covid-19, mở cửa và nối lại các hoạt động giao lưu, trao đổi, hợp tác, là tiền đề quan trọng cho các hoạt động đối ngoại cấp cao diễn ra sôi động, sâu sắc và toàn diện trong cả năm. Chỉ tính riêng trong năm 2022, Việt Nam đã triển khai hơn 15/30 đối tác chiến lược và đối tác toàn diện; gần 70 hoạt động đối ngoại của lãnh đạo chủ chốt cả trực tiếp và trực tuyến; trong đó có 14 đoàn ra và 19 đoàn vào; nhiều văn kiện, thỏa thuận hợp tác cụ thể, thực chất được ký kết nhân các dịp này. </w:t>
      </w:r>
    </w:p>
    <w:p w14:paraId="003DF047"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bCs/>
          <w:sz w:val="28"/>
          <w:szCs w:val="28"/>
        </w:rPr>
      </w:pPr>
      <w:r w:rsidRPr="003D477A">
        <w:rPr>
          <w:rFonts w:ascii="Times New Roman" w:eastAsia="Times New Roman" w:hAnsi="Times New Roman" w:cs="Times New Roman"/>
          <w:bCs/>
          <w:sz w:val="28"/>
          <w:szCs w:val="28"/>
        </w:rPr>
        <w:t>Bên cạnh đối ngoại song phương, đối ngoại đa phương tiếp tục đóng góp quan trọng vào việc nâng cao vị thế, uy tín của Việt Nam tại các diễn đàn khu vực và quốc tế; góp phần bảo vệ lợi ích quốc gia - dân tộc Việt Nam. Trước những diễn biến phức tạp của quan hệ quốc tế, nhất là xung quanh tình hình xung đột Nga - Ukraine, Việt Nam đã xử lý thỏa đáng, đúng mực, có trách nhiệm, thể hiện được quan điểm, lập trường trong giải quyết những vấn đề quốc tế quan trọng. Những đề xuất, kiến nghị của Việt Nam tại các diễn đàn hợp tác đa phương được bạn bè quốc tế ghi nhận, đánh giá cao. Năm 2022, Việt Nam được quốc tế tín nhiệm bầu vào nhiều tổ chức quốc tế quan trọng như Phó Chủ tịch </w:t>
      </w:r>
      <w:hyperlink r:id="rId10" w:history="1">
        <w:r w:rsidRPr="003D477A">
          <w:rPr>
            <w:rFonts w:ascii="Times New Roman" w:eastAsia="Times New Roman" w:hAnsi="Times New Roman" w:cs="Times New Roman"/>
            <w:color w:val="0000FF"/>
            <w:sz w:val="28"/>
            <w:szCs w:val="28"/>
            <w:u w:val="single"/>
          </w:rPr>
          <w:t>Đại hội đồng Liên hợp quốc</w:t>
        </w:r>
      </w:hyperlink>
      <w:r w:rsidRPr="003D477A">
        <w:rPr>
          <w:rFonts w:ascii="Times New Roman" w:eastAsia="Times New Roman" w:hAnsi="Times New Roman" w:cs="Times New Roman"/>
          <w:bCs/>
          <w:sz w:val="28"/>
          <w:szCs w:val="28"/>
        </w:rPr>
        <w:t> khóa 77, thành viên Hội đồng Nhân quyền Liên hợp quốc nhiệm kỳ 2023 -2025, Ủy ban Liên chính phủ Công ước 2003 về bảo vệ di sản văn hóa phi vật thể của UNESCO nhiệm kỳ 2022 - 2026…</w:t>
      </w:r>
    </w:p>
    <w:p w14:paraId="63378791"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bCs/>
          <w:sz w:val="28"/>
          <w:szCs w:val="28"/>
        </w:rPr>
        <w:t xml:space="preserve">Công tác đối ngoại được triển khai đồng bộ trên tất cả các kênh từ đối ngoại </w:t>
      </w:r>
      <w:r w:rsidRPr="003D477A">
        <w:rPr>
          <w:rFonts w:ascii="Times New Roman" w:eastAsia="Times New Roman" w:hAnsi="Times New Roman" w:cs="Times New Roman"/>
          <w:bCs/>
          <w:sz w:val="28"/>
          <w:szCs w:val="28"/>
        </w:rPr>
        <w:lastRenderedPageBreak/>
        <w:t>Đảng, ngoại giao Nhà nước, ngoại giao Nghị viện, đối ngoại Nhân dân; toàn diện trên tất cả các lĩnh vực. Điển hình như Chỉ thị số 15-CT/TW về công tác ngoại giao phục vụ phát triển kinh tế được Ban Bí thư ban hành ngày 10/8/2022 là cơ sở để chủ động, kịp thời chuyển trọng tâm sang hỗ trợ thích ứng an toàn, phục hồi - tăng trưởng. Trên lĩnh vực đối ngoại quốc phòng, b</w:t>
      </w:r>
      <w:r w:rsidRPr="003D477A">
        <w:rPr>
          <w:rFonts w:ascii="Times New Roman" w:eastAsia="Times New Roman" w:hAnsi="Times New Roman" w:cs="Times New Roman"/>
          <w:sz w:val="28"/>
          <w:szCs w:val="28"/>
        </w:rPr>
        <w:t xml:space="preserve">ám sát tình hình, kiên quyết, kiên trì, vừa hợp tác, vừa đấu tranh, linh hoạt xử lý các diễn biến phức tạp, bảo vệ vững chắc độc lập, chủ quyền, toàn vẹn lãnh thổ của Tổ quốc, nhất là an ninh chủ quyền biển đảo, công tác đối ngoại đã thúc đẩy tiến trình đàm phán Bộ quy tắc ứng xử của các bên ở Biển Đông (COC) giữa Trung Quốc và ASEAN; bảo vệ các hoạt động kinh tế biển; hoàn tất việc đàm phán phân định Vùng đặc quyền kinh tế (EEZ) sau 12 năm với Indonesia. Tại Liên hợp quốc, Việt Nam đã phát biểu đại diện cho 12 nước thành viên sáng lập Nhóm bạn bè của Công ước Liên hợp quốc về Luật Biển năm 1982, cam kết thúc đẩy việc thực hiện và tuân thủ công ước. Ngoại giao văn hóa có nhiều kết quả nổi bật. Nhiều di sản Việt Nam tiếp tục được thế giới công nhận. Các chương trình Ngày Việt Nam tại các nước, SEA Games 31 đã gây ấn tượng mạnh với bạn bè quốc tế. </w:t>
      </w:r>
    </w:p>
    <w:p w14:paraId="6458B338"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Công tác bảo hộ công dân Việt Nam được triển khai nhanh chóng hiệu quả, điển hình là việc sơ tán an toàn hơn 6.000 công dân, kiều bào ta tại Ukraine, đưa về nước khoảng 1.200 công dân bị cưỡng bức lao động tại Campuchia, bảo hộ hàng trăm ngư dân, tàu cá, quyền và lợi ích hợp pháp, chính đáng của công dân ta ở nước ngoài. Từ đó, tích cực chăm lo cho kiều bào ta ổn định và phát triển, củng cố khối đại đoàn kết toàn dân tộc.</w:t>
      </w:r>
    </w:p>
    <w:p w14:paraId="39E06900" w14:textId="77777777" w:rsidR="00C63F8F" w:rsidRPr="003D477A" w:rsidRDefault="00C63F8F" w:rsidP="00C63F8F">
      <w:pPr>
        <w:widowControl w:val="0"/>
        <w:spacing w:after="0" w:line="240" w:lineRule="auto"/>
        <w:ind w:firstLine="567"/>
        <w:jc w:val="both"/>
        <w:rPr>
          <w:rFonts w:ascii="Times New Roman" w:eastAsia="Times New Roman" w:hAnsi="Times New Roman" w:cs="Times New Roman"/>
          <w:spacing w:val="-2"/>
          <w:sz w:val="28"/>
          <w:szCs w:val="28"/>
        </w:rPr>
      </w:pPr>
      <w:r w:rsidRPr="003D477A">
        <w:rPr>
          <w:rFonts w:ascii="Times New Roman" w:eastAsia="Times New Roman" w:hAnsi="Times New Roman" w:cs="Times New Roman"/>
          <w:spacing w:val="-2"/>
          <w:sz w:val="28"/>
          <w:szCs w:val="28"/>
        </w:rPr>
        <w:t>Trong năm 2022, phát huy thế và lực mới của đất nước, bám sát đường lối đối ngoại Đại hội XIII của Đảng, dưới sự lãnh đạo, chỉ đạo sâu sát, đúng đắn của Trung ương, Bộ Chính trị, Ban Bí thư, Lãnh đạo Đảng và Nhà nước, công tác đối ngoại của Việt Nam đã đạt nhiều kết quả toàn diện và quan trọng, củng cố vững chắc cục diện đối ngoại thuận lợi cho việc giữ vững môi trường hòa bình, ổn định, bảo vệ độc lập, chủ quyền và toàn vẹn lãnh thổ, phục vụ phát triển kinh tế-xã hội và nâng cao hơn nữa vị thế, uy tín quốc tế của đất nước.</w:t>
      </w:r>
    </w:p>
    <w:p w14:paraId="7128EFED" w14:textId="0B1D4C0A" w:rsidR="00C63F8F" w:rsidRPr="003D477A" w:rsidRDefault="00C63F8F" w:rsidP="00C63F8F">
      <w:pPr>
        <w:spacing w:after="0" w:line="240" w:lineRule="auto"/>
        <w:ind w:firstLine="567"/>
        <w:jc w:val="both"/>
        <w:rPr>
          <w:rFonts w:ascii="Times New Roman" w:eastAsia="Times New Roman" w:hAnsi="Times New Roman" w:cs="Times New Roman"/>
          <w:b/>
          <w:spacing w:val="-8"/>
          <w:sz w:val="28"/>
          <w:szCs w:val="28"/>
        </w:rPr>
      </w:pPr>
      <w:r w:rsidRPr="003D477A">
        <w:rPr>
          <w:rFonts w:ascii="Times New Roman" w:eastAsia="Times New Roman" w:hAnsi="Times New Roman" w:cs="Times New Roman"/>
          <w:b/>
          <w:spacing w:val="-8"/>
          <w:sz w:val="28"/>
          <w:szCs w:val="28"/>
        </w:rPr>
        <w:t>3. Dự báo một số thách thức về đối ngoại nước Mỹ phải ứng phó trong năm 2023</w:t>
      </w:r>
    </w:p>
    <w:p w14:paraId="4A894983"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shd w:val="clear" w:color="auto" w:fill="FFFFFF"/>
        </w:rPr>
        <w:t>Nước Mỹ đã trải qua năm 2022 không ít sóng gió trong vấn đề ngoại giao. Cuộc xung đột tại Ukraine là một phần nổi bật trong hồ sơ đối ngoại của Mỹ dưới thời Tổng thống Biden trong năm 2022. Ngay từ những ngày đầu Nga tiến hành chiến dịch quân sự đặc biệt tại Ukraine, Mỹ đã nỗ lực khẳng định vị thế dẫn dắt và tầm ảnh hưởng quốc tế. Do vậy, cạnh tranh Mỹ - Nga càng bộc lộ tính quyết liệt hơn. Là nhà cung cấp viện trợ quân sự lớn nhất cho Ukraine, thách thức đầu tiên trong năm 2023 của chính quyền Tổng thống Biden theo các chuyên gia sẽ là phải duy trì viện trợ quân sự, nguồn cung cấp vũ khí ổn định cho Ukraine dưới sự giám sát chặt chẽ hơn từ đảng Cộng hòa đang nắm quyền kiểm soát Hạ viện.</w:t>
      </w:r>
    </w:p>
    <w:p w14:paraId="0FD60E85"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shd w:val="clear" w:color="auto" w:fill="FFFFFF"/>
        </w:rPr>
        <w:t xml:space="preserve">Kể từ khi xung đột xảy ra, Mỹ và các đồng minh châu Âu đã mở “cuộc chiến” trừng phạt, cấm vận “chưa từng có” đối với Nga. Cuộc xung đột đến nay chưa có dấu hiệu chấm dứt. Do vậy, chính quyền Tổng thống Biden sẽ phải duy trì sự thống nhất </w:t>
      </w:r>
      <w:r w:rsidRPr="003D477A">
        <w:rPr>
          <w:rFonts w:ascii="Times New Roman" w:eastAsia="Times New Roman" w:hAnsi="Times New Roman" w:cs="Times New Roman"/>
          <w:sz w:val="28"/>
          <w:szCs w:val="28"/>
          <w:shd w:val="clear" w:color="auto" w:fill="FFFFFF"/>
        </w:rPr>
        <w:lastRenderedPageBreak/>
        <w:t>với các đồng minh châu Âu để tiếp tục gia tăng sức ép lên Nga cũng như tăng cường hỗ trợ cho Ukraine. Các nhà phân tích của Foreign Policy cho rằng, mặc dù châu Âu ủng hộ Ukraine nhưng việc giá năng lượng, lương thực tăng cao và suy thoái kinh tế cũng khiến các nước châu Âu khó đưa ra quyết định.</w:t>
      </w:r>
    </w:p>
    <w:p w14:paraId="21F7B552"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shd w:val="clear" w:color="auto" w:fill="FFFFFF"/>
        </w:rPr>
        <w:t>Thách thức thứ hai về đối ngoại Mỹ phải đối mặt trong năm 2023 là sự cạnh tranh và quản lý cạnh tranh công nghệ giữa Mỹ với Trung Quốc. Trong năm 2022, Tổng thống Mỹ Biden đã đẩy cuộc cạnh tranh chất bán dẫn với Trung Quốc lên cao với việc ban hành Đạo luật Khoa học và CHIPS siết chặt xuất khẩu chip bán dẫn sang Trung Quốc. Động thái nhằm ngăn cản sự cạnh tranh từ Trung Quốc trong lĩnh vực công nghệ cao.</w:t>
      </w:r>
    </w:p>
    <w:p w14:paraId="36F3DCB0"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shd w:val="clear" w:color="auto" w:fill="FFFFFF"/>
        </w:rPr>
        <w:t>Thách thức thứ ba là vấn đề hạt nhân. Trước tiên là đàm phán hạt nhân Iran. Trong năm 2022 những nỗ lực của Tổng thống Mỹ Biden nhằm cứu vãn các cuộc đàm phán hạt nhân với Iran rơi vào bế tắc. Cả Mỹ và Iran đều thừa nhận rằng các cuộc đàm phán kết thúc mà không đạt kết quả gì. Đặc phái viên Mỹ về Iran - ông Robert Malley cảnh báo Iran sắp đủ nguyên liệu để sản xuất vũ khí hạt nhân và cáo buộc Tehran phá hỏng các thỏa thuận. Tiếp đến là vấn đề hạt nhân Triều Tiên. Trong năm 2022, Triều Tiên vượt kỷ lục về số vụ phóng đạn pháo và tên lửa đạn đạo. Trong năm 2023, Mỹ và Hàn Quốc dự kiến sẽ tiếp tục tập trận quân sự chung và lên án chương trình vũ khí hạt nhân của Triều Tiên tại Liên hợp quốc (LHQ). Tuy nhiên giới quan sát cho rằng với mối quan hệ “phức tạp” của Mỹ với 2 thành viên khác của Hội đồng Bảo an LHQ là Nga và Trung Quốc, các nỗ lực như vậy tại LHQ sẽ không dễ dàng.</w:t>
      </w:r>
    </w:p>
    <w:p w14:paraId="446613DE"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shd w:val="clear" w:color="auto" w:fill="FFFFFF"/>
        </w:rPr>
        <w:t>Trong khi đó, tương lai của Hiệp ước Cắt giảm vũ khí tấn công chiến lược mới (New START) - hiệp ước kiểm soát vũ khí hạt nhân cuối cùng còn sót lại giữa Mỹ và Nga vốn được coi là đóng góp tích cực vào nỗ lực ngăn chặn sử dụng và phổ biến vũ khí hạt nhân trên thế giới - dự báo sẽ đối mặt với tương lai khó đoán. Nga và Mỹ ký New START năm 2010. Tháng 02/2021, hai bên đã gia hạn hiệp ước này thêm 5 năm, đến ngày 05/2/2026. Cuối tháng 8/2022, đã xuất hiện những tín hiệu về khả năng nối lại đàm phán về việc gia hạn Hiệp ước New START song vẫn chưa có tiến bộ đáng kể nào trong vấn đề này.</w:t>
      </w:r>
    </w:p>
    <w:p w14:paraId="1B1513E0"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shd w:val="clear" w:color="auto" w:fill="FFFFFF"/>
        </w:rPr>
        <w:t>Việc Đảng Dân chủ không duy trì được thế đa số tại Quốc hội Mỹ sau cuộc bầu cử giữa nhiệm kỳ tháng 11/2022 sẽ tác động lớn đến các bước triển khai chính sách đối ngoại của chính quyền Tổng thống Biden. Hiện Đảng Cộng hòa đã nắm quyền kiểm soát Hạ viện. Ưu tiên cao nhất trong chương trình nghị sự của các nghị sĩ đảng Cộng hòa sẽ là điều tra việc Mỹ rút quân khỏi Afghanistan năm 2021, sau đó là viện trợ cho Ukraine, cũng như chính sách đối với Trung Quốc. Quyết định rút quân khỏi Afghanistan hồi tháng 8/2021 của Mỹ đến nay vẫn gây tranh cãi. Những chuyến bay sơ tán hỗn loạn tại sân bay quốc tế Kabul làm ảnh hưởng đến niềm tin của các nước đồng minh phương Tây và người dân trong nước.</w:t>
      </w:r>
    </w:p>
    <w:p w14:paraId="12A84541"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shd w:val="clear" w:color="auto" w:fill="FFFFFF"/>
        </w:rPr>
        <w:t xml:space="preserve">Vấn đề lớn khác là viện trợ quân sự cho Ukraine. Mặc dù Quốc hội Mỹ đã tăng cường ngân sách cho Lầu Năm Góc vượt hơn yêu cầu của Mỹ, nhưng một số nghị sĩ đảng Cộng hòa muốn giảm mức viện trợ cho Ukraine. Hạ nghị sĩ Cộng Hòa Marjorie </w:t>
      </w:r>
      <w:r w:rsidRPr="003D477A">
        <w:rPr>
          <w:rFonts w:ascii="Times New Roman" w:eastAsia="Times New Roman" w:hAnsi="Times New Roman" w:cs="Times New Roman"/>
          <w:sz w:val="28"/>
          <w:szCs w:val="28"/>
          <w:shd w:val="clear" w:color="auto" w:fill="FFFFFF"/>
        </w:rPr>
        <w:lastRenderedPageBreak/>
        <w:t>Taylor Greene tuyên bố sẽ giám sát chặt chẽ hơn viện trợ quân sự cho Kiev, và Thượng nghị sĩ J.D.Vance cho biết ông không “thực sự quan tâm” đến những gì xảy ra với Ukraine.</w:t>
      </w:r>
    </w:p>
    <w:p w14:paraId="5C759006"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shd w:val="clear" w:color="auto" w:fill="FFFFFF"/>
        </w:rPr>
      </w:pPr>
      <w:r w:rsidRPr="003D477A">
        <w:rPr>
          <w:rFonts w:ascii="Times New Roman" w:eastAsia="Times New Roman" w:hAnsi="Times New Roman" w:cs="Times New Roman"/>
          <w:sz w:val="28"/>
          <w:szCs w:val="28"/>
          <w:shd w:val="clear" w:color="auto" w:fill="FFFFFF"/>
        </w:rPr>
        <w:t>Cuối cùng, vấn đề đang đặt ra với chính quyền Tổng thống Mỹ Biden năm 2023 là đảm bảo nguồn cung năng lượng, tránh tăng giá đột biến ở trong và ngoài nước. Quốc hội Mỹ năm 2022 đã thông qua dự luật lớn về khí hậu, thuế và chăm sóc sức khỏe của Tổng thống Biden để dần giảm phụ thuộc vào nhiên liệu hóa thạch, làm gia tăng căng thẳng với các đồng minh châu Âu.</w:t>
      </w:r>
    </w:p>
    <w:p w14:paraId="252325FA" w14:textId="19E2771B" w:rsidR="00C63F8F" w:rsidRPr="003D477A" w:rsidRDefault="00C63F8F" w:rsidP="00C63F8F">
      <w:pPr>
        <w:spacing w:after="0" w:line="240" w:lineRule="auto"/>
        <w:ind w:firstLine="567"/>
        <w:jc w:val="both"/>
        <w:rPr>
          <w:rFonts w:ascii="Times New Roman" w:eastAsia="Times New Roman" w:hAnsi="Times New Roman" w:cs="Times New Roman"/>
          <w:b/>
          <w:spacing w:val="-14"/>
          <w:sz w:val="28"/>
          <w:szCs w:val="28"/>
        </w:rPr>
      </w:pPr>
      <w:r w:rsidRPr="003D477A">
        <w:rPr>
          <w:rFonts w:ascii="Times New Roman" w:eastAsia="Times New Roman" w:hAnsi="Times New Roman" w:cs="Times New Roman"/>
          <w:b/>
          <w:spacing w:val="-14"/>
          <w:sz w:val="28"/>
          <w:szCs w:val="28"/>
        </w:rPr>
        <w:t xml:space="preserve">4. Tổng quan tình hình dịch bệnh năm 2022; dự báo năm 2023 </w:t>
      </w:r>
    </w:p>
    <w:p w14:paraId="50749B98"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Năm 2022 là một năm khó khăn chồng chất với hệ thống y tế toàn cầu khi phải căng sức ứng phó với nhiều loại dịch bệnh vào cùng một thời điểm. Thế giới trải qua năm thứ 3 đại dịch Covid-19 hoành hành và được đánh giá là năm của “cơn sóng thần” Omicron và các biến thể phụ với khả năng lây truyền cao. Số ca mắc Covid-19 mới tăng mạnh ở Pháp, Ðức, Italy, Hàn Quốc, Singapore, Australia... Hội chứng Covid-19 kéo dài gây sa sút nghiêm trọng về sức khỏe thể chất và tinh thần của người dân các nước. Hệ thống chăm sóc sức khỏe của nhiều nước thường xuyên rơi vào tình trạng quá tải do lượng bệnh nhân tăng và thiếu nhân lực y tế trầm trọng.</w:t>
      </w:r>
    </w:p>
    <w:p w14:paraId="248203C4"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Trong khi đó, các căn bệnh như đậu mùa khỉ, cúm mùa, dịch tả, Ebola, sốt xuất huyết... cũng bùng phát và diễn biến phức tạp. Tại châu Âu, sự hoành hành đồng thời của virus cúm mùa và Covid-19 tạo áp lực đáng kể cho hệ thống y tế. Hạn hán và lũ lụt tấn công vùng Sừng châu Phi và vùng Sahel, cũng như Pakistan, kéo theo nhiều căn bệnh truyền nhiễm.</w:t>
      </w:r>
    </w:p>
    <w:p w14:paraId="2AD73F1C"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Tuy nhiên, sau một năm trải qua nhiều thách thức, những điểm sáng tích cực đang xuất hiện trên bức tranh tổng thể của y tế toàn cầu với đà suy yếu của nhiều loại dịch bệnh. Ngày 21/12/2022, Tổng Giám đốc Ghebreyesus nêu rõ đại dịch Covid-19 đang trên đà suy yếu khi số ca tử vong do Covid-19 được báo cáo hằng tuần trên toàn thế giới đã giảm gần 90% kể từ mức đỉnh của cuối tháng 01/2022, thời điểm biến thể Omicron hoành hành. Bệnh đậu mùa khỉ toàn cầu đã giảm hơn 90% kể từ tháng 7 - thời điểm WHO tuyên bố tình trạng khẩn cấp. Trong tháng 01/2023, dự kiến Ủy ban Khẩn cấp về dịch Covid-19 thuộc WHO sẽ thảo luận về các tiêu chí để tuyên bố kết thúc tình trạng khẩn cấp. </w:t>
      </w:r>
    </w:p>
    <w:p w14:paraId="1E9CE4E6"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Bước tiến trong cuộc chiến đẩy lùi dịch Covid-19 là việc triển khai tiêm vaccine, nhiều phương pháp điều trị cải tiến cho người mắc Covid-19 cũng như nâng cao nhận thức của người dân về các rủi ro của bệnh. Đối với dịch đậu mùa khỉ, kích hoạt phản ứng phối hợp quốc tế, thúc đẩy công tác tài trợ nhằm hợp tác chia sẻ vaccine và phương pháp điều trị dịch bệnh này trong bối cảnh dịch có dấu hiệu lây lan nhanh là những nỗ lực khẳng định quyết tâm của cộng đồng quốc tế. Cùng với đó là chuyển biến tích cực về nhận thức và hành động liên quan đến ứng phó biến đổi khí hậu với các đợt hạn hán, lũ lụt, vốn tạo môi trường thuận lợi cho virus gây bệnh truyền nhiễm lây lan ở nhiều quốc gia. </w:t>
      </w:r>
    </w:p>
    <w:p w14:paraId="0406093A" w14:textId="77777777" w:rsidR="00C63F8F" w:rsidRPr="003D477A" w:rsidRDefault="00C63F8F" w:rsidP="00C63F8F">
      <w:pPr>
        <w:spacing w:after="0" w:line="240" w:lineRule="auto"/>
        <w:ind w:firstLine="567"/>
        <w:jc w:val="both"/>
        <w:rPr>
          <w:rFonts w:ascii="Times New Roman" w:eastAsia="Times New Roman" w:hAnsi="Times New Roman" w:cs="Times New Roman"/>
          <w:sz w:val="28"/>
          <w:szCs w:val="28"/>
        </w:rPr>
      </w:pPr>
      <w:r w:rsidRPr="003D477A">
        <w:rPr>
          <w:rFonts w:ascii="Times New Roman" w:eastAsia="Times New Roman" w:hAnsi="Times New Roman" w:cs="Times New Roman"/>
          <w:sz w:val="28"/>
          <w:szCs w:val="28"/>
        </w:rPr>
        <w:t xml:space="preserve">Dù kỳ vọng vào một năm mới khởi sắc với hệ thống y tế toàn cầu song người đứng đầu WHO cũng bày tỏ thận trọng khi yêu cầu các quốc gia không được chủ </w:t>
      </w:r>
      <w:r w:rsidRPr="003D477A">
        <w:rPr>
          <w:rFonts w:ascii="Times New Roman" w:eastAsia="Times New Roman" w:hAnsi="Times New Roman" w:cs="Times New Roman"/>
          <w:sz w:val="28"/>
          <w:szCs w:val="28"/>
        </w:rPr>
        <w:lastRenderedPageBreak/>
        <w:t>quan và xác định 5 ưu tiên cần thực hiện ở cơ quan y tế các nước trong năm 2023. Đó là tập trung vào nâng cao sức khỏe và phòng ngừa dịch bệnh bằng cách chuyển từ chăm sóc bệnh tật sang chăm sóc sức khỏe; tăng cường bao phủ y tế toàn dân, đặc biệt là chăm sóc sức khỏe ban đầu; tăng cường chuẩn bị sẵn sàng và ứng phó khẩn cấp; đẩy mạnh công tác nghiên cứu, khoa học và công nghệ; và tiếp tục cải tổ WHO.</w:t>
      </w:r>
    </w:p>
    <w:p w14:paraId="769C95FD" w14:textId="3B5C86BE" w:rsidR="00C63F8F" w:rsidRPr="003D477A" w:rsidRDefault="00C63F8F" w:rsidP="00C63F8F">
      <w:pPr>
        <w:spacing w:after="0" w:line="240" w:lineRule="auto"/>
        <w:ind w:firstLine="567"/>
        <w:jc w:val="both"/>
        <w:rPr>
          <w:rFonts w:ascii="Times New Roman" w:eastAsia="Times New Roman" w:hAnsi="Times New Roman" w:cs="Times New Roman"/>
          <w:b/>
          <w:sz w:val="28"/>
          <w:szCs w:val="28"/>
          <w:shd w:val="clear" w:color="auto" w:fill="FFFFFF"/>
        </w:rPr>
      </w:pPr>
      <w:r w:rsidRPr="003D477A">
        <w:rPr>
          <w:rFonts w:ascii="Times New Roman" w:eastAsia="Times New Roman" w:hAnsi="Times New Roman" w:cs="Times New Roman"/>
          <w:b/>
          <w:sz w:val="28"/>
          <w:szCs w:val="28"/>
          <w:shd w:val="clear" w:color="auto" w:fill="FFFFFF"/>
        </w:rPr>
        <w:t xml:space="preserve">5. Một số tình hình thế giới thời gian gần đây </w:t>
      </w:r>
    </w:p>
    <w:p w14:paraId="7032F348" w14:textId="77777777" w:rsidR="00C63F8F" w:rsidRPr="003D477A" w:rsidRDefault="00C63F8F" w:rsidP="00C63F8F">
      <w:pPr>
        <w:keepNext/>
        <w:spacing w:after="0" w:line="240" w:lineRule="auto"/>
        <w:ind w:firstLine="567"/>
        <w:jc w:val="both"/>
        <w:textAlignment w:val="baseline"/>
        <w:outlineLvl w:val="1"/>
        <w:rPr>
          <w:rFonts w:ascii="Times New Roman" w:eastAsia="Times New Roman" w:hAnsi="Times New Roman" w:cs="Times New Roman"/>
          <w:bCs/>
          <w:iCs/>
          <w:sz w:val="28"/>
          <w:szCs w:val="28"/>
        </w:rPr>
      </w:pPr>
      <w:r w:rsidRPr="003D477A">
        <w:rPr>
          <w:rFonts w:ascii="Times New Roman" w:eastAsia="Times New Roman" w:hAnsi="Times New Roman" w:cs="Times New Roman"/>
          <w:b/>
          <w:i/>
          <w:iCs/>
          <w:sz w:val="28"/>
          <w:szCs w:val="28"/>
        </w:rPr>
        <w:t xml:space="preserve">- </w:t>
      </w:r>
      <w:r w:rsidRPr="003D477A">
        <w:rPr>
          <w:rFonts w:ascii="Times New Roman" w:eastAsia="Times New Roman" w:hAnsi="Times New Roman" w:cs="Times New Roman"/>
          <w:b/>
          <w:iCs/>
          <w:sz w:val="28"/>
          <w:szCs w:val="28"/>
        </w:rPr>
        <w:t>Thượng viện Mỹ thông qua dự thảo Đạo luật ủy quyền quốc phòng (NDAA)</w:t>
      </w:r>
      <w:r w:rsidRPr="003D477A">
        <w:rPr>
          <w:rFonts w:ascii="Times New Roman" w:eastAsia="Times New Roman" w:hAnsi="Times New Roman" w:cs="Times New Roman"/>
          <w:bCs/>
          <w:iCs/>
          <w:sz w:val="28"/>
          <w:szCs w:val="28"/>
        </w:rPr>
        <w:t>.</w:t>
      </w:r>
      <w:r w:rsidRPr="003D477A">
        <w:rPr>
          <w:rFonts w:ascii="Times New Roman" w:eastAsia="Times New Roman" w:hAnsi="Times New Roman" w:cs="Times New Roman"/>
          <w:bCs/>
          <w:i/>
          <w:iCs/>
          <w:sz w:val="28"/>
          <w:szCs w:val="28"/>
        </w:rPr>
        <w:t xml:space="preserve"> </w:t>
      </w:r>
      <w:r w:rsidRPr="003D477A">
        <w:rPr>
          <w:rFonts w:ascii="Times New Roman" w:eastAsia="Times New Roman" w:hAnsi="Times New Roman" w:cs="Times New Roman"/>
          <w:bCs/>
          <w:iCs/>
          <w:sz w:val="28"/>
          <w:szCs w:val="28"/>
        </w:rPr>
        <w:t>Với 83 phiếu thuận và 11 phiếu chống, dự thảo Đạo luật ủy quyền quốc phòng (NDAA) hằng năm trị giá 858 tỷ USD được thông qua. Dự luật đưa ra mức chi tiêu cao hơn 45 tỷ USD dành cho quốc phòng so với mức đề xuất của Tổng thống Biden, trong đó phân bổ 817 tỷ USD cho Bộ Quốc phòng và 30 tỷ USD cho Bộ Năng lượng. Dự luật cũng bao gồm các khoản viện trợ quân sự dự định dành cho các quốc gia và vùng lãnh thổ khác, trong đó có 800 triệu USD hỗ trợ an ninh cho Ukraine. Dự luật này còn phân bổ 6 tỷ USD cho “Sáng kiến răn đe châu Âu”, một chương trình được khởi xướng vào năm 2014 nhằm tăng cường sự sẵn sàng của quân đội Mỹ ở châu Âu.</w:t>
      </w:r>
    </w:p>
    <w:p w14:paraId="6DAC1268" w14:textId="77777777" w:rsidR="00C63F8F" w:rsidRPr="003D477A" w:rsidRDefault="00C63F8F" w:rsidP="00C63F8F">
      <w:pPr>
        <w:keepNext/>
        <w:spacing w:after="0" w:line="240" w:lineRule="auto"/>
        <w:ind w:firstLine="567"/>
        <w:jc w:val="both"/>
        <w:textAlignment w:val="baseline"/>
        <w:outlineLvl w:val="1"/>
        <w:rPr>
          <w:rFonts w:ascii="Times New Roman" w:eastAsia="Times New Roman" w:hAnsi="Times New Roman" w:cs="Times New Roman"/>
          <w:bCs/>
          <w:iCs/>
          <w:sz w:val="28"/>
          <w:szCs w:val="28"/>
        </w:rPr>
      </w:pPr>
      <w:r w:rsidRPr="003D477A">
        <w:rPr>
          <w:rFonts w:ascii="Times New Roman" w:eastAsia="Times New Roman" w:hAnsi="Times New Roman" w:cs="Times New Roman"/>
          <w:bCs/>
          <w:i/>
          <w:iCs/>
          <w:sz w:val="28"/>
          <w:szCs w:val="28"/>
        </w:rPr>
        <w:t xml:space="preserve">- </w:t>
      </w:r>
      <w:r w:rsidRPr="003D477A">
        <w:rPr>
          <w:rFonts w:ascii="Times New Roman" w:eastAsia="Times New Roman" w:hAnsi="Times New Roman" w:cs="Times New Roman"/>
          <w:b/>
          <w:iCs/>
          <w:sz w:val="28"/>
          <w:szCs w:val="28"/>
        </w:rPr>
        <w:t>Nga đơn phương ngừng bắn tại Ukraine.</w:t>
      </w:r>
      <w:r w:rsidRPr="003D477A">
        <w:rPr>
          <w:rFonts w:ascii="Times New Roman" w:eastAsia="Times New Roman" w:hAnsi="Times New Roman" w:cs="Times New Roman"/>
          <w:bCs/>
          <w:i/>
          <w:iCs/>
          <w:sz w:val="28"/>
          <w:szCs w:val="28"/>
        </w:rPr>
        <w:t xml:space="preserve"> </w:t>
      </w:r>
      <w:r w:rsidRPr="003D477A">
        <w:rPr>
          <w:rFonts w:ascii="Times New Roman" w:eastAsia="Times New Roman" w:hAnsi="Times New Roman" w:cs="Times New Roman"/>
          <w:bCs/>
          <w:iCs/>
          <w:sz w:val="28"/>
          <w:szCs w:val="28"/>
        </w:rPr>
        <w:t>Kênh truyền hình quốc gia First Channel của Nga đưa tin lệnh ngừng bắn đơn phương do Tổng thống Vladimir Putin đưa ra đã được thực hiện trên toàn mặt trận ở Ukraine kể từ trưa 06/01/2023 theo giờ Moskva. Tuy nhiên, sau khi Tổng thống Nga Vladimir Putin ra lệnh ngừng bắn tạm thời dọc theo toàn bộ chiến tuyến từ ngày 06 - 07/01/2023, thời điểm lễ Giáng sinh của Chính thống giáo, đồng thời kêu gọi Ukraine có hành động tương tự, Ukraine đã khước từ thực hiện các bước đi tương tự. Ngay sau thông báo của Nga, Phó Tổng Thư ký phụ trách các vấn đề nhân đạo kiêm Điều phối viên cứu trợ khẩn cấp của Liên hợp quốc Martin Griffiths bày tỏ hoan nghênh lệnh </w:t>
      </w:r>
      <w:hyperlink r:id="rId11" w:history="1">
        <w:r w:rsidRPr="003D477A">
          <w:rPr>
            <w:rFonts w:ascii="Times New Roman" w:eastAsia="Times New Roman" w:hAnsi="Times New Roman" w:cs="Times New Roman"/>
            <w:bCs/>
            <w:iCs/>
            <w:color w:val="0000FF"/>
            <w:sz w:val="28"/>
            <w:szCs w:val="28"/>
            <w:u w:val="single"/>
          </w:rPr>
          <w:t>ngừng bắn</w:t>
        </w:r>
      </w:hyperlink>
      <w:r w:rsidRPr="003D477A">
        <w:rPr>
          <w:rFonts w:ascii="Times New Roman" w:eastAsia="Times New Roman" w:hAnsi="Times New Roman" w:cs="Times New Roman"/>
          <w:bCs/>
          <w:iCs/>
          <w:sz w:val="28"/>
          <w:szCs w:val="28"/>
        </w:rPr>
        <w:t> tạm thời do Nga đơn phương công bố ở Ukraine, cho rẳng đây là cơ hội để gửi </w:t>
      </w:r>
      <w:hyperlink r:id="rId12" w:history="1">
        <w:r w:rsidRPr="003D477A">
          <w:rPr>
            <w:rFonts w:ascii="Times New Roman" w:eastAsia="Times New Roman" w:hAnsi="Times New Roman" w:cs="Times New Roman"/>
            <w:bCs/>
            <w:iCs/>
            <w:color w:val="0000FF"/>
            <w:sz w:val="28"/>
            <w:szCs w:val="28"/>
            <w:u w:val="single"/>
          </w:rPr>
          <w:t>viện trợ nhân đạo</w:t>
        </w:r>
      </w:hyperlink>
      <w:r w:rsidRPr="003D477A">
        <w:rPr>
          <w:rFonts w:ascii="Times New Roman" w:eastAsia="Times New Roman" w:hAnsi="Times New Roman" w:cs="Times New Roman"/>
          <w:bCs/>
          <w:iCs/>
          <w:sz w:val="28"/>
          <w:szCs w:val="28"/>
        </w:rPr>
        <w:t> tới người dân ở các khu vực xung đột.</w:t>
      </w:r>
    </w:p>
    <w:p w14:paraId="31AB7AB2" w14:textId="67A9F9D1" w:rsidR="00C63F8F" w:rsidRPr="003D477A" w:rsidRDefault="00C63F8F">
      <w:pPr>
        <w:rPr>
          <w:rStyle w:val="Strong"/>
          <w:rFonts w:ascii="Helvetica" w:hAnsi="Helvetica" w:cs="Helvetica"/>
          <w:color w:val="333333"/>
          <w:sz w:val="28"/>
          <w:szCs w:val="28"/>
          <w:shd w:val="clear" w:color="auto" w:fill="FFFFFF"/>
        </w:rPr>
      </w:pPr>
    </w:p>
    <w:tbl>
      <w:tblPr>
        <w:tblStyle w:val="TableGrid"/>
        <w:tblW w:w="0" w:type="auto"/>
        <w:tblLook w:val="04A0" w:firstRow="1" w:lastRow="0" w:firstColumn="1" w:lastColumn="0" w:noHBand="0" w:noVBand="1"/>
      </w:tblPr>
      <w:tblGrid>
        <w:gridCol w:w="9216"/>
      </w:tblGrid>
      <w:tr w:rsidR="008F06A6" w:rsidRPr="003D477A" w14:paraId="1B88AB01" w14:textId="77777777" w:rsidTr="00B265B3">
        <w:tc>
          <w:tcPr>
            <w:tcW w:w="9216" w:type="dxa"/>
          </w:tcPr>
          <w:p w14:paraId="4C9F6F96" w14:textId="77777777" w:rsidR="008F06A6" w:rsidRPr="003D477A" w:rsidRDefault="008F06A6" w:rsidP="008F06A6">
            <w:pPr>
              <w:pStyle w:val="ListParagraph"/>
              <w:numPr>
                <w:ilvl w:val="0"/>
                <w:numId w:val="1"/>
              </w:numPr>
              <w:spacing w:before="120" w:after="120"/>
              <w:jc w:val="center"/>
              <w:rPr>
                <w:rFonts w:ascii="Times New Roman" w:eastAsia="Times New Roman" w:hAnsi="Times New Roman" w:cs="Times New Roman"/>
                <w:b/>
                <w:sz w:val="28"/>
                <w:szCs w:val="28"/>
              </w:rPr>
            </w:pPr>
            <w:r w:rsidRPr="003D477A">
              <w:rPr>
                <w:rFonts w:ascii="Times New Roman" w:eastAsia="Times New Roman" w:hAnsi="Times New Roman" w:cs="Times New Roman"/>
                <w:b/>
                <w:sz w:val="28"/>
                <w:szCs w:val="28"/>
              </w:rPr>
              <w:t>MỘT SỐ NỘI DUNG CẦN TẬP TRUNG TUYÊN TUYỀN TRONG THỜI GIAN TỚI</w:t>
            </w:r>
          </w:p>
        </w:tc>
      </w:tr>
    </w:tbl>
    <w:p w14:paraId="65151336" w14:textId="77777777" w:rsidR="008F06A6" w:rsidRPr="003D477A" w:rsidRDefault="008F06A6" w:rsidP="008F06A6">
      <w:pPr>
        <w:spacing w:before="120" w:after="120" w:line="240" w:lineRule="auto"/>
        <w:ind w:firstLine="562"/>
        <w:jc w:val="both"/>
        <w:rPr>
          <w:rFonts w:ascii="Times New Roman" w:eastAsia="Times New Roman" w:hAnsi="Times New Roman" w:cs="Times New Roman"/>
          <w:sz w:val="28"/>
          <w:szCs w:val="28"/>
        </w:rPr>
      </w:pPr>
    </w:p>
    <w:p w14:paraId="748EF440" w14:textId="351CA2F3" w:rsidR="008F06A6" w:rsidRPr="003D477A" w:rsidRDefault="008F06A6" w:rsidP="008477B4">
      <w:pPr>
        <w:shd w:val="clear" w:color="auto" w:fill="FFFFFF"/>
        <w:spacing w:before="120" w:after="120" w:line="240" w:lineRule="auto"/>
        <w:ind w:firstLine="562"/>
        <w:jc w:val="both"/>
        <w:rPr>
          <w:rFonts w:ascii="Times New Roman" w:eastAsia="Times New Roman" w:hAnsi="Times New Roman" w:cs="Times New Roman"/>
          <w:color w:val="000000" w:themeColor="text1"/>
          <w:sz w:val="28"/>
          <w:szCs w:val="28"/>
        </w:rPr>
      </w:pPr>
      <w:r w:rsidRPr="003D477A">
        <w:rPr>
          <w:rFonts w:ascii="Times New Roman" w:eastAsia="Times New Roman" w:hAnsi="Times New Roman" w:cs="Times New Roman"/>
          <w:color w:val="000000" w:themeColor="text1"/>
          <w:sz w:val="28"/>
          <w:szCs w:val="28"/>
        </w:rPr>
        <w:t>* Thông tin thời sự về tình hình thế giới, trong nước, trong tỉnh; sinh hoạt chính trị, tư tưởng và tuyên truyền kỷ niệm các ngày lễ lớn của đất nước, địa phương trong tháng</w:t>
      </w:r>
      <w:r w:rsidR="003D477A" w:rsidRPr="003D477A">
        <w:rPr>
          <w:rFonts w:ascii="Times New Roman" w:eastAsia="Times New Roman" w:hAnsi="Times New Roman" w:cs="Times New Roman"/>
          <w:color w:val="000000" w:themeColor="text1"/>
          <w:sz w:val="28"/>
          <w:szCs w:val="28"/>
        </w:rPr>
        <w:t xml:space="preserve"> 02 n</w:t>
      </w:r>
      <w:r w:rsidR="003D477A" w:rsidRPr="003D477A">
        <w:rPr>
          <w:rFonts w:ascii="Times New Roman" w:eastAsia="Times New Roman" w:hAnsi="Times New Roman" w:cs="Times New Roman"/>
          <w:color w:val="000000" w:themeColor="text1"/>
          <w:sz w:val="28"/>
          <w:szCs w:val="28"/>
        </w:rPr>
        <w:t>ă</w:t>
      </w:r>
      <w:r w:rsidR="003D477A" w:rsidRPr="003D477A">
        <w:rPr>
          <w:rFonts w:ascii="Times New Roman" w:eastAsia="Times New Roman" w:hAnsi="Times New Roman" w:cs="Times New Roman"/>
          <w:color w:val="000000" w:themeColor="text1"/>
          <w:sz w:val="28"/>
          <w:szCs w:val="28"/>
        </w:rPr>
        <w:t xml:space="preserve">m 2023, </w:t>
      </w:r>
      <w:r w:rsidRPr="003D477A">
        <w:rPr>
          <w:rFonts w:ascii="Times New Roman" w:eastAsia="Times New Roman" w:hAnsi="Times New Roman" w:cs="Times New Roman"/>
          <w:color w:val="000000" w:themeColor="text1"/>
          <w:sz w:val="28"/>
          <w:szCs w:val="28"/>
        </w:rPr>
        <w:t>cấp ủy, chi bộ lựa chọn nội dung trong  tài liệu sinh hoạt chi bộ trong tháng 2</w:t>
      </w:r>
      <w:r w:rsidR="003D477A" w:rsidRPr="003D477A">
        <w:rPr>
          <w:rFonts w:ascii="Times New Roman" w:eastAsia="Times New Roman" w:hAnsi="Times New Roman" w:cs="Times New Roman"/>
          <w:color w:val="000000" w:themeColor="text1"/>
          <w:sz w:val="28"/>
          <w:szCs w:val="28"/>
        </w:rPr>
        <w:t xml:space="preserve"> c</w:t>
      </w:r>
      <w:r w:rsidR="003D477A" w:rsidRPr="003D477A">
        <w:rPr>
          <w:rFonts w:ascii="Times New Roman" w:eastAsia="Times New Roman" w:hAnsi="Times New Roman" w:cs="Times New Roman"/>
          <w:color w:val="000000" w:themeColor="text1"/>
          <w:sz w:val="28"/>
          <w:szCs w:val="28"/>
        </w:rPr>
        <w:t>ủa</w:t>
      </w:r>
      <w:r w:rsidR="003D477A" w:rsidRPr="003D477A">
        <w:rPr>
          <w:rFonts w:ascii="Times New Roman" w:eastAsia="Times New Roman" w:hAnsi="Times New Roman" w:cs="Times New Roman"/>
          <w:color w:val="000000" w:themeColor="text1"/>
          <w:sz w:val="28"/>
          <w:szCs w:val="28"/>
        </w:rPr>
        <w:t xml:space="preserve"> </w:t>
      </w:r>
      <w:r w:rsidR="003D477A" w:rsidRPr="003D477A">
        <w:rPr>
          <w:rFonts w:ascii="Times New Roman" w:eastAsia="Times New Roman" w:hAnsi="Times New Roman" w:cs="Times New Roman"/>
          <w:color w:val="000000" w:themeColor="text1"/>
          <w:sz w:val="28"/>
          <w:szCs w:val="28"/>
        </w:rPr>
        <w:t>Đảng</w:t>
      </w:r>
      <w:r w:rsidR="003D477A" w:rsidRPr="003D477A">
        <w:rPr>
          <w:rFonts w:ascii="Times New Roman" w:eastAsia="Times New Roman" w:hAnsi="Times New Roman" w:cs="Times New Roman"/>
          <w:color w:val="000000" w:themeColor="text1"/>
          <w:sz w:val="28"/>
          <w:szCs w:val="28"/>
        </w:rPr>
        <w:t xml:space="preserve"> </w:t>
      </w:r>
      <w:r w:rsidR="003D477A" w:rsidRPr="003D477A">
        <w:rPr>
          <w:rFonts w:ascii="Times New Roman" w:eastAsia="Times New Roman" w:hAnsi="Times New Roman" w:cs="Times New Roman"/>
          <w:color w:val="000000" w:themeColor="text1"/>
          <w:sz w:val="28"/>
          <w:szCs w:val="28"/>
        </w:rPr>
        <w:t>ủy</w:t>
      </w:r>
      <w:r w:rsidR="003D477A" w:rsidRPr="003D477A">
        <w:rPr>
          <w:rFonts w:ascii="Times New Roman" w:eastAsia="Times New Roman" w:hAnsi="Times New Roman" w:cs="Times New Roman"/>
          <w:color w:val="000000" w:themeColor="text1"/>
          <w:sz w:val="28"/>
          <w:szCs w:val="28"/>
        </w:rPr>
        <w:t xml:space="preserve"> Kh</w:t>
      </w:r>
      <w:r w:rsidR="003D477A" w:rsidRPr="003D477A">
        <w:rPr>
          <w:rFonts w:ascii="Times New Roman" w:eastAsia="Times New Roman" w:hAnsi="Times New Roman" w:cs="Times New Roman"/>
          <w:color w:val="000000" w:themeColor="text1"/>
          <w:sz w:val="28"/>
          <w:szCs w:val="28"/>
        </w:rPr>
        <w:t>ối</w:t>
      </w:r>
      <w:r w:rsidRPr="003D477A">
        <w:rPr>
          <w:rFonts w:ascii="Times New Roman" w:eastAsia="Times New Roman" w:hAnsi="Times New Roman" w:cs="Times New Roman"/>
          <w:color w:val="000000" w:themeColor="text1"/>
          <w:sz w:val="28"/>
          <w:szCs w:val="28"/>
        </w:rPr>
        <w:t xml:space="preserve"> và Bản tin Thông báo nội bộ của Ban Tuyên giáo Tỉnh ủy tháng 2/2023 để sinh hoạt. Trong đó, cần tập trung:</w:t>
      </w:r>
    </w:p>
    <w:p w14:paraId="40A41930" w14:textId="77777777" w:rsidR="003D477A" w:rsidRDefault="00C63F8F" w:rsidP="008477B4">
      <w:pPr>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3D477A">
        <w:rPr>
          <w:rFonts w:ascii="Times New Roman" w:hAnsi="Times New Roman" w:cs="Times New Roman"/>
          <w:color w:val="000000" w:themeColor="text1"/>
          <w:sz w:val="28"/>
          <w:szCs w:val="28"/>
          <w:shd w:val="clear" w:color="auto" w:fill="FFFFFF"/>
        </w:rPr>
        <w:t xml:space="preserve">Tuyên truyền kỷ niệm 93 năm Ngày thành lập Đảng Cộng sản Việt Nam (03/02/1930-03/02/2023). Trong đó, tập trung tuyên truyền (i) về truyền thống lịch sử vẻ vang của Đảng Cộng sản Việt Nam; (ii) về những thắng lợi vĩ đại và thành tựu to </w:t>
      </w:r>
      <w:r w:rsidRPr="003D477A">
        <w:rPr>
          <w:rFonts w:ascii="Times New Roman" w:hAnsi="Times New Roman" w:cs="Times New Roman"/>
          <w:color w:val="000000" w:themeColor="text1"/>
          <w:sz w:val="28"/>
          <w:szCs w:val="28"/>
          <w:shd w:val="clear" w:color="auto" w:fill="FFFFFF"/>
        </w:rPr>
        <w:lastRenderedPageBreak/>
        <w:t>lớn của đất nước dưới sự lãnh đạo của Đảng; (iii) khẳng định vai trò, uy tín, bản lĩnh, trí tuệ và năng lực lãnh đạo, năng lực cầm quyền và sức chiến đấu của Đảng trong suốt chặng đường cách mạng 93 năm qua. Tuyên truyền những kết quả và bài học kinh nghiệm trong công tác xây dựng, chỉnh đốn Đảng thời gian qua, nhất là trong việc triển khai thực hiện Nghị quyết Trung ương 4 (khóa XI, XII), Kết luận số 21-KL/TW ngày 25/10/2021 của Hội nghị lần thứ tư Ban Chấp hành Trung ương Đảng (khóa XIII) về đẩy mạnh xây dựng, chỉnh đốn Đảng và hệ thống chính trị; kiên quyết ngăn chặn, đẩy lùi, xử lý nghiêm cán bộ, đảng viên suy thoái về tư tưởng chính trị, đạo đức, lối sống, biểu hiện </w:t>
      </w:r>
      <w:r w:rsidRPr="003D477A">
        <w:rPr>
          <w:rStyle w:val="Emphasis"/>
          <w:rFonts w:ascii="Times New Roman" w:hAnsi="Times New Roman" w:cs="Times New Roman"/>
          <w:color w:val="000000" w:themeColor="text1"/>
          <w:sz w:val="28"/>
          <w:szCs w:val="28"/>
          <w:shd w:val="clear" w:color="auto" w:fill="FFFFFF"/>
        </w:rPr>
        <w:t>“tự diễn biến”, “tự chuyển hóa”</w:t>
      </w:r>
      <w:r w:rsidRPr="003D477A">
        <w:rPr>
          <w:rFonts w:ascii="Times New Roman" w:hAnsi="Times New Roman" w:cs="Times New Roman"/>
          <w:color w:val="000000" w:themeColor="text1"/>
          <w:sz w:val="28"/>
          <w:szCs w:val="28"/>
          <w:shd w:val="clear" w:color="auto" w:fill="FFFFFF"/>
        </w:rPr>
        <w:t> gắn với học tập và làm theo tư tưởng, đạo đức, phong cách Hồ Chí Minh và Quy định số 37-QĐ/TW ngày 25/10/2021 về những điều đảng viên không được làm.</w:t>
      </w:r>
    </w:p>
    <w:p w14:paraId="396A01A0" w14:textId="72672E96" w:rsidR="008477B4" w:rsidRPr="003D477A" w:rsidRDefault="008477B4" w:rsidP="008477B4">
      <w:pPr>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3D477A">
        <w:rPr>
          <w:rStyle w:val="Emphasis"/>
          <w:rFonts w:ascii="Times New Roman" w:hAnsi="Times New Roman" w:cs="Times New Roman"/>
          <w:color w:val="000000" w:themeColor="text1"/>
          <w:sz w:val="28"/>
          <w:szCs w:val="28"/>
          <w:shd w:val="clear" w:color="auto" w:fill="FFFFFF"/>
        </w:rPr>
        <w:t xml:space="preserve">Tuyên truyền </w:t>
      </w:r>
      <w:r w:rsidR="00C63F8F" w:rsidRPr="003D477A">
        <w:rPr>
          <w:rFonts w:ascii="Times New Roman" w:hAnsi="Times New Roman" w:cs="Times New Roman"/>
          <w:color w:val="000000" w:themeColor="text1"/>
          <w:sz w:val="28"/>
          <w:szCs w:val="28"/>
          <w:shd w:val="clear" w:color="auto" w:fill="FFFFFF"/>
        </w:rPr>
        <w:t xml:space="preserve"> các hoạt động mừng Đảng, mừng Xuân, nêu bật những giá trị văn hoá truyền thống, phong tục, tập quán tốt đẹp của dân tộc Việt Nam mỗi khi Tết đến Xuân về; không khí đón Xuân phấn khởi, an toàn, tiết kiệm, ý thức chấp hành pháp luật về an toàn giao thông trên địa bàn tỉnh gắn với tuyên truyền những kết quả đạt được trên các lĩnh vực chính trị, kinh tế, văn hóa, xã hội, quốc phòng, an ninh, đối ngoại của đất nước, địa phương trong năm 2022; cổ vũ ý chí quyết tâm thực hiện thắng lợi nhiệm vụ phát triển kinh tế - xã hội năm 2023; hưởng ứng và thực hiện có hiệu quả Cuộc vận động </w:t>
      </w:r>
      <w:r w:rsidR="00C63F8F" w:rsidRPr="003D477A">
        <w:rPr>
          <w:rStyle w:val="Emphasis"/>
          <w:rFonts w:ascii="Times New Roman" w:hAnsi="Times New Roman" w:cs="Times New Roman"/>
          <w:color w:val="000000" w:themeColor="text1"/>
          <w:sz w:val="28"/>
          <w:szCs w:val="28"/>
          <w:shd w:val="clear" w:color="auto" w:fill="FFFFFF"/>
        </w:rPr>
        <w:t>“Người Việt Nam ưu tiên dùng hàng Việt Nam”</w:t>
      </w:r>
      <w:r w:rsidR="00C63F8F" w:rsidRPr="003D477A">
        <w:rPr>
          <w:rFonts w:ascii="Times New Roman" w:hAnsi="Times New Roman" w:cs="Times New Roman"/>
          <w:color w:val="000000" w:themeColor="text1"/>
          <w:sz w:val="28"/>
          <w:szCs w:val="28"/>
          <w:shd w:val="clear" w:color="auto" w:fill="FFFFFF"/>
        </w:rPr>
        <w:t> ngay trong dịp Tết cổ truyền.</w:t>
      </w:r>
    </w:p>
    <w:p w14:paraId="09B57F50" w14:textId="6A5C9FAC" w:rsidR="008477B4" w:rsidRPr="003D477A" w:rsidRDefault="00C63F8F" w:rsidP="008477B4">
      <w:pPr>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3D477A">
        <w:rPr>
          <w:rFonts w:ascii="Times New Roman" w:hAnsi="Times New Roman" w:cs="Times New Roman"/>
          <w:color w:val="000000" w:themeColor="text1"/>
          <w:sz w:val="28"/>
          <w:szCs w:val="28"/>
          <w:shd w:val="clear" w:color="auto" w:fill="FFFFFF"/>
        </w:rPr>
        <w:t xml:space="preserve"> Thông tin về các hoạt động thăm hỏi, chúc Tết của lãnh đạo tỉnh, các cấp, ngành, địa phương, đơn vị; sự hỗ trợ về vật chất và tinh thần cho người nghèo, gia đình chính sách và các lực lượng vũ trang đang làm nhiệm vụ ở vùng sâu, vùng xa; công tác đảm bảo trật tự an toàn xã hội, giữ vững an ninh biên giới quốc gia; tuyên truyền, vận động Nhân dân nâng cao cảnh giác, phòng, chống các thủ đoạn, hoạt động trộm cắp, lừa đảo; phê phán các hành vi tiêu cực, không lành mạnh trong dịp Tết và mùa lễ hội diễn ra trước, trong và sau Tết Nguyên đán.</w:t>
      </w:r>
    </w:p>
    <w:p w14:paraId="7628921E" w14:textId="26A40AF0" w:rsidR="00DC7FD6" w:rsidRPr="003D477A" w:rsidRDefault="00C63F8F" w:rsidP="008477B4">
      <w:pPr>
        <w:spacing w:before="120" w:after="120" w:line="240" w:lineRule="auto"/>
        <w:ind w:firstLine="720"/>
        <w:jc w:val="both"/>
        <w:rPr>
          <w:rFonts w:ascii="Times New Roman" w:hAnsi="Times New Roman" w:cs="Times New Roman"/>
          <w:color w:val="000000" w:themeColor="text1"/>
          <w:sz w:val="28"/>
          <w:szCs w:val="28"/>
          <w:shd w:val="clear" w:color="auto" w:fill="FFFFFF"/>
        </w:rPr>
      </w:pPr>
      <w:r w:rsidRPr="003D477A">
        <w:rPr>
          <w:rFonts w:ascii="Times New Roman" w:hAnsi="Times New Roman" w:cs="Times New Roman"/>
          <w:color w:val="000000" w:themeColor="text1"/>
          <w:sz w:val="28"/>
          <w:szCs w:val="28"/>
          <w:shd w:val="clear" w:color="auto" w:fill="FFFFFF"/>
        </w:rPr>
        <w:t>Tiếp tục đẩy mạnh tuyên truyền Quy định xử phạt vi phạm hành chính trong lĩnh vực giao thông đường bộ và đường sắt theo Nghị định 100/2019/NĐ-CP của Chính phủ; Nghị định 137/2020/NĐ-CP của Chính phủ về quản lý, sử dụng pháo; Nghị định 144/2021/NĐ-CP của Chính phủ về xử phạt vi phạm hành chính trong lĩnh vực an ninh, trật tự, an toàn xã hội, phòng, chống tệ nạn xã hội, phòng cháy chữa cháy, cứu nạn, cứu hộ, phòng, chống bạo lực gia đình; Nghị định 20/2021/NĐ-CP, ngày 15/3/2021 của Chính phủ về quy định chính sách trợ giúp xã hội đối với đối tượng bảo trợ xã hội; Nghị quyết 38/NQ/CP ngày 17/03/2022 của Chính phủ ban hành Chương trình phòng, chống dịch Covid-19 và Công điện số 05/CQQ-TTg ngày 8/01/2023 về tăng cường phòng, chống dịch dịp Tết Nguyên đán và mùa lễ hội 2023.</w:t>
      </w:r>
    </w:p>
    <w:p w14:paraId="7E4457AD" w14:textId="73DF028F" w:rsidR="003D477A" w:rsidRPr="003D477A" w:rsidRDefault="003D477A" w:rsidP="003D477A">
      <w:pPr>
        <w:spacing w:before="120" w:after="120" w:line="240" w:lineRule="auto"/>
        <w:ind w:firstLine="720"/>
        <w:jc w:val="center"/>
        <w:rPr>
          <w:rFonts w:ascii="Times New Roman" w:hAnsi="Times New Roman" w:cs="Times New Roman"/>
          <w:b/>
          <w:bCs/>
          <w:color w:val="000000" w:themeColor="text1"/>
          <w:sz w:val="28"/>
          <w:szCs w:val="28"/>
        </w:rPr>
      </w:pPr>
      <w:r w:rsidRPr="003D477A">
        <w:rPr>
          <w:rFonts w:ascii="Times New Roman" w:hAnsi="Times New Roman" w:cs="Times New Roman"/>
          <w:b/>
          <w:bCs/>
          <w:color w:val="000000" w:themeColor="text1"/>
          <w:sz w:val="28"/>
          <w:szCs w:val="28"/>
          <w:shd w:val="clear" w:color="auto" w:fill="FFFFFF"/>
        </w:rPr>
        <w:t>BAN TUY</w:t>
      </w:r>
      <w:r w:rsidRPr="003D477A">
        <w:rPr>
          <w:rFonts w:ascii="Times New Roman" w:hAnsi="Times New Roman" w:cs="Times New Roman"/>
          <w:b/>
          <w:bCs/>
          <w:color w:val="000000" w:themeColor="text1"/>
          <w:sz w:val="28"/>
          <w:szCs w:val="28"/>
          <w:shd w:val="clear" w:color="auto" w:fill="FFFFFF"/>
        </w:rPr>
        <w:t>Ê</w:t>
      </w:r>
      <w:r w:rsidRPr="003D477A">
        <w:rPr>
          <w:rFonts w:ascii="Times New Roman" w:hAnsi="Times New Roman" w:cs="Times New Roman"/>
          <w:b/>
          <w:bCs/>
          <w:color w:val="000000" w:themeColor="text1"/>
          <w:sz w:val="28"/>
          <w:szCs w:val="28"/>
          <w:shd w:val="clear" w:color="auto" w:fill="FFFFFF"/>
        </w:rPr>
        <w:t>N GI</w:t>
      </w:r>
      <w:r w:rsidRPr="003D477A">
        <w:rPr>
          <w:rFonts w:ascii="Times New Roman" w:hAnsi="Times New Roman" w:cs="Times New Roman"/>
          <w:b/>
          <w:bCs/>
          <w:color w:val="000000" w:themeColor="text1"/>
          <w:sz w:val="28"/>
          <w:szCs w:val="28"/>
          <w:shd w:val="clear" w:color="auto" w:fill="FFFFFF"/>
        </w:rPr>
        <w:t>ÁO</w:t>
      </w:r>
      <w:r w:rsidRPr="003D477A">
        <w:rPr>
          <w:rFonts w:ascii="Times New Roman" w:hAnsi="Times New Roman" w:cs="Times New Roman"/>
          <w:b/>
          <w:bCs/>
          <w:color w:val="000000" w:themeColor="text1"/>
          <w:sz w:val="28"/>
          <w:szCs w:val="28"/>
          <w:shd w:val="clear" w:color="auto" w:fill="FFFFFF"/>
        </w:rPr>
        <w:t xml:space="preserve"> </w:t>
      </w:r>
      <w:r w:rsidRPr="003D477A">
        <w:rPr>
          <w:rFonts w:ascii="Times New Roman" w:hAnsi="Times New Roman" w:cs="Times New Roman"/>
          <w:b/>
          <w:bCs/>
          <w:color w:val="000000" w:themeColor="text1"/>
          <w:sz w:val="28"/>
          <w:szCs w:val="28"/>
          <w:shd w:val="clear" w:color="auto" w:fill="FFFFFF"/>
        </w:rPr>
        <w:t>ĐẢNG</w:t>
      </w:r>
      <w:r w:rsidRPr="003D477A">
        <w:rPr>
          <w:rFonts w:ascii="Times New Roman" w:hAnsi="Times New Roman" w:cs="Times New Roman"/>
          <w:b/>
          <w:bCs/>
          <w:color w:val="000000" w:themeColor="text1"/>
          <w:sz w:val="28"/>
          <w:szCs w:val="28"/>
          <w:shd w:val="clear" w:color="auto" w:fill="FFFFFF"/>
        </w:rPr>
        <w:t xml:space="preserve"> </w:t>
      </w:r>
      <w:r w:rsidRPr="003D477A">
        <w:rPr>
          <w:rFonts w:ascii="Times New Roman" w:hAnsi="Times New Roman" w:cs="Times New Roman"/>
          <w:b/>
          <w:bCs/>
          <w:color w:val="000000" w:themeColor="text1"/>
          <w:sz w:val="28"/>
          <w:szCs w:val="28"/>
          <w:shd w:val="clear" w:color="auto" w:fill="FFFFFF"/>
        </w:rPr>
        <w:t>ỦY</w:t>
      </w:r>
      <w:r w:rsidRPr="003D477A">
        <w:rPr>
          <w:rFonts w:ascii="Times New Roman" w:hAnsi="Times New Roman" w:cs="Times New Roman"/>
          <w:b/>
          <w:bCs/>
          <w:color w:val="000000" w:themeColor="text1"/>
          <w:sz w:val="28"/>
          <w:szCs w:val="28"/>
          <w:shd w:val="clear" w:color="auto" w:fill="FFFFFF"/>
        </w:rPr>
        <w:t xml:space="preserve"> KH</w:t>
      </w:r>
      <w:r w:rsidRPr="003D477A">
        <w:rPr>
          <w:rFonts w:ascii="Times New Roman" w:hAnsi="Times New Roman" w:cs="Times New Roman"/>
          <w:b/>
          <w:bCs/>
          <w:color w:val="000000" w:themeColor="text1"/>
          <w:sz w:val="28"/>
          <w:szCs w:val="28"/>
          <w:shd w:val="clear" w:color="auto" w:fill="FFFFFF"/>
        </w:rPr>
        <w:t>ỐI</w:t>
      </w:r>
      <w:r w:rsidRPr="003D477A">
        <w:rPr>
          <w:rFonts w:ascii="Times New Roman" w:hAnsi="Times New Roman" w:cs="Times New Roman"/>
          <w:b/>
          <w:bCs/>
          <w:color w:val="000000" w:themeColor="text1"/>
          <w:sz w:val="28"/>
          <w:szCs w:val="28"/>
          <w:shd w:val="clear" w:color="auto" w:fill="FFFFFF"/>
        </w:rPr>
        <w:t xml:space="preserve"> C</w:t>
      </w:r>
      <w:r w:rsidRPr="003D477A">
        <w:rPr>
          <w:rFonts w:ascii="Times New Roman" w:hAnsi="Times New Roman" w:cs="Times New Roman"/>
          <w:b/>
          <w:bCs/>
          <w:color w:val="000000" w:themeColor="text1"/>
          <w:sz w:val="28"/>
          <w:szCs w:val="28"/>
          <w:shd w:val="clear" w:color="auto" w:fill="FFFFFF"/>
        </w:rPr>
        <w:t>Ơ</w:t>
      </w:r>
      <w:r w:rsidRPr="003D477A">
        <w:rPr>
          <w:rFonts w:ascii="Times New Roman" w:hAnsi="Times New Roman" w:cs="Times New Roman"/>
          <w:b/>
          <w:bCs/>
          <w:color w:val="000000" w:themeColor="text1"/>
          <w:sz w:val="28"/>
          <w:szCs w:val="28"/>
          <w:shd w:val="clear" w:color="auto" w:fill="FFFFFF"/>
        </w:rPr>
        <w:t xml:space="preserve"> QUAN V</w:t>
      </w:r>
      <w:r w:rsidRPr="003D477A">
        <w:rPr>
          <w:rFonts w:ascii="Times New Roman" w:hAnsi="Times New Roman" w:cs="Times New Roman"/>
          <w:b/>
          <w:bCs/>
          <w:color w:val="000000" w:themeColor="text1"/>
          <w:sz w:val="28"/>
          <w:szCs w:val="28"/>
          <w:shd w:val="clear" w:color="auto" w:fill="FFFFFF"/>
        </w:rPr>
        <w:t>À</w:t>
      </w:r>
      <w:r w:rsidRPr="003D477A">
        <w:rPr>
          <w:rFonts w:ascii="Times New Roman" w:hAnsi="Times New Roman" w:cs="Times New Roman"/>
          <w:b/>
          <w:bCs/>
          <w:color w:val="000000" w:themeColor="text1"/>
          <w:sz w:val="28"/>
          <w:szCs w:val="28"/>
          <w:shd w:val="clear" w:color="auto" w:fill="FFFFFF"/>
        </w:rPr>
        <w:t xml:space="preserve"> DOANH NGHI</w:t>
      </w:r>
      <w:r w:rsidRPr="003D477A">
        <w:rPr>
          <w:rFonts w:ascii="Times New Roman" w:hAnsi="Times New Roman" w:cs="Times New Roman"/>
          <w:b/>
          <w:bCs/>
          <w:color w:val="000000" w:themeColor="text1"/>
          <w:sz w:val="28"/>
          <w:szCs w:val="28"/>
          <w:shd w:val="clear" w:color="auto" w:fill="FFFFFF"/>
        </w:rPr>
        <w:t>ỆP</w:t>
      </w:r>
      <w:r w:rsidRPr="003D477A">
        <w:rPr>
          <w:rFonts w:ascii="Times New Roman" w:hAnsi="Times New Roman" w:cs="Times New Roman"/>
          <w:b/>
          <w:bCs/>
          <w:color w:val="000000" w:themeColor="text1"/>
          <w:sz w:val="28"/>
          <w:szCs w:val="28"/>
          <w:shd w:val="clear" w:color="auto" w:fill="FFFFFF"/>
        </w:rPr>
        <w:t xml:space="preserve"> T</w:t>
      </w:r>
      <w:r w:rsidRPr="003D477A">
        <w:rPr>
          <w:rFonts w:ascii="Times New Roman" w:hAnsi="Times New Roman" w:cs="Times New Roman"/>
          <w:b/>
          <w:bCs/>
          <w:color w:val="000000" w:themeColor="text1"/>
          <w:sz w:val="28"/>
          <w:szCs w:val="28"/>
          <w:shd w:val="clear" w:color="auto" w:fill="FFFFFF"/>
        </w:rPr>
        <w:t>ỈNH</w:t>
      </w:r>
      <w:r w:rsidRPr="003D477A">
        <w:rPr>
          <w:rFonts w:ascii="Times New Roman" w:hAnsi="Times New Roman" w:cs="Times New Roman"/>
          <w:b/>
          <w:bCs/>
          <w:color w:val="000000" w:themeColor="text1"/>
          <w:sz w:val="28"/>
          <w:szCs w:val="28"/>
          <w:shd w:val="clear" w:color="auto" w:fill="FFFFFF"/>
        </w:rPr>
        <w:t xml:space="preserve"> Y</w:t>
      </w:r>
      <w:r w:rsidRPr="003D477A">
        <w:rPr>
          <w:rFonts w:ascii="Times New Roman" w:hAnsi="Times New Roman" w:cs="Times New Roman"/>
          <w:b/>
          <w:bCs/>
          <w:color w:val="000000" w:themeColor="text1"/>
          <w:sz w:val="28"/>
          <w:szCs w:val="28"/>
          <w:shd w:val="clear" w:color="auto" w:fill="FFFFFF"/>
        </w:rPr>
        <w:t>Ê</w:t>
      </w:r>
      <w:r w:rsidRPr="003D477A">
        <w:rPr>
          <w:rFonts w:ascii="Times New Roman" w:hAnsi="Times New Roman" w:cs="Times New Roman"/>
          <w:b/>
          <w:bCs/>
          <w:color w:val="000000" w:themeColor="text1"/>
          <w:sz w:val="28"/>
          <w:szCs w:val="28"/>
          <w:shd w:val="clear" w:color="auto" w:fill="FFFFFF"/>
        </w:rPr>
        <w:t>N B</w:t>
      </w:r>
      <w:r w:rsidRPr="003D477A">
        <w:rPr>
          <w:rFonts w:ascii="Times New Roman" w:hAnsi="Times New Roman" w:cs="Times New Roman"/>
          <w:b/>
          <w:bCs/>
          <w:color w:val="000000" w:themeColor="text1"/>
          <w:sz w:val="28"/>
          <w:szCs w:val="28"/>
          <w:shd w:val="clear" w:color="auto" w:fill="FFFFFF"/>
        </w:rPr>
        <w:t>ÁI</w:t>
      </w:r>
    </w:p>
    <w:sectPr w:rsidR="003D477A" w:rsidRPr="003D477A" w:rsidSect="003D477A">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A353D" w14:textId="77777777" w:rsidR="00634C00" w:rsidRDefault="00634C00" w:rsidP="00C63F8F">
      <w:pPr>
        <w:spacing w:after="0" w:line="240" w:lineRule="auto"/>
      </w:pPr>
      <w:r>
        <w:separator/>
      </w:r>
    </w:p>
  </w:endnote>
  <w:endnote w:type="continuationSeparator" w:id="0">
    <w:p w14:paraId="4DD9541E" w14:textId="77777777" w:rsidR="00634C00" w:rsidRDefault="00634C00" w:rsidP="00C6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B538" w14:textId="77777777" w:rsidR="00634C00" w:rsidRDefault="00634C00" w:rsidP="00C63F8F">
      <w:pPr>
        <w:spacing w:after="0" w:line="240" w:lineRule="auto"/>
      </w:pPr>
      <w:r>
        <w:separator/>
      </w:r>
    </w:p>
  </w:footnote>
  <w:footnote w:type="continuationSeparator" w:id="0">
    <w:p w14:paraId="548D27B1" w14:textId="77777777" w:rsidR="00634C00" w:rsidRDefault="00634C00" w:rsidP="00C63F8F">
      <w:pPr>
        <w:spacing w:after="0" w:line="240" w:lineRule="auto"/>
      </w:pPr>
      <w:r>
        <w:continuationSeparator/>
      </w:r>
    </w:p>
  </w:footnote>
  <w:footnote w:id="1">
    <w:p w14:paraId="2FDB32DF" w14:textId="77777777" w:rsidR="008F06A6" w:rsidRDefault="008F06A6" w:rsidP="008F06A6">
      <w:pPr>
        <w:pStyle w:val="FootnoteText"/>
        <w:jc w:val="both"/>
      </w:pPr>
      <w:r>
        <w:rPr>
          <w:rStyle w:val="FootnoteReference"/>
        </w:rPr>
        <w:footnoteRef/>
      </w:r>
      <w:r>
        <w:t xml:space="preserve"> </w:t>
      </w:r>
      <w:r>
        <w:rPr>
          <w:spacing w:val="-2"/>
          <w:lang w:val="nl-NL"/>
        </w:rPr>
        <w:t xml:space="preserve">Ủy ban Chứng khoán Nhà nước đã triển khai 25 đoàn thanh, kiểm tra định kỳ và 40 đoàn kiểm tra đột xuất về </w:t>
      </w:r>
      <w:r>
        <w:rPr>
          <w:noProof/>
          <w:lang w:val="nl-NL"/>
        </w:rPr>
        <w:t xml:space="preserve">hoạt động chào bán, mua lại cổ phiếu, bán cổ phiếu quỹ, chào mua công khai, việc thực hiện nghĩa vụ của công ty đại chúng, tổ chức niêm yết,... </w:t>
      </w:r>
      <w:r>
        <w:rPr>
          <w:spacing w:val="-2"/>
          <w:lang w:val="nl-NL"/>
        </w:rPr>
        <w:t>việc tuân thủ quy định pháp luật chứng khoán đối với các công ty đại chúng, công ty chứng khoán, công ty quản lý quỹ.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B351A"/>
    <w:multiLevelType w:val="hybridMultilevel"/>
    <w:tmpl w:val="C9A674E2"/>
    <w:lvl w:ilvl="0" w:tplc="8932DD42">
      <w:start w:val="1"/>
      <w:numFmt w:val="upperLetter"/>
      <w:lvlText w:val="%1."/>
      <w:lvlJc w:val="left"/>
      <w:pPr>
        <w:ind w:left="720" w:hanging="360"/>
      </w:pPr>
      <w:rPr>
        <w:rFonts w:eastAsiaTheme="minorHAns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F8F"/>
    <w:rsid w:val="003D477A"/>
    <w:rsid w:val="0061349A"/>
    <w:rsid w:val="00634C00"/>
    <w:rsid w:val="006A3891"/>
    <w:rsid w:val="006F56B0"/>
    <w:rsid w:val="0082259F"/>
    <w:rsid w:val="008477B4"/>
    <w:rsid w:val="008F06A6"/>
    <w:rsid w:val="0091190B"/>
    <w:rsid w:val="009F5B32"/>
    <w:rsid w:val="00AC78A6"/>
    <w:rsid w:val="00C63F8F"/>
    <w:rsid w:val="00DC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B1D2"/>
  <w15:docId w15:val="{756A4739-2CA1-4C38-B458-73374D30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3F8F"/>
    <w:rPr>
      <w:b/>
      <w:bCs/>
    </w:rPr>
  </w:style>
  <w:style w:type="character" w:styleId="Emphasis">
    <w:name w:val="Emphasis"/>
    <w:basedOn w:val="DefaultParagraphFont"/>
    <w:uiPriority w:val="20"/>
    <w:qFormat/>
    <w:rsid w:val="00C63F8F"/>
    <w:rPr>
      <w:i/>
      <w:iCs/>
    </w:rPr>
  </w:style>
  <w:style w:type="paragraph" w:styleId="FootnoteText">
    <w:name w:val="footnote text"/>
    <w:basedOn w:val="Normal"/>
    <w:link w:val="FootnoteTextChar"/>
    <w:uiPriority w:val="99"/>
    <w:semiHidden/>
    <w:unhideWhenUsed/>
    <w:rsid w:val="00C63F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F8F"/>
    <w:rPr>
      <w:sz w:val="20"/>
      <w:szCs w:val="20"/>
    </w:rPr>
  </w:style>
  <w:style w:type="character" w:styleId="FootnoteReference">
    <w:name w:val="footnote reference"/>
    <w:aliases w:val="ftref Char1 Char,Footnote text Char1 Char,16 Point Char1 Char,Superscript 6 Point Char1 Char,Superscript 6 Point + 11 pt Char Char,(NECG) Footnote Reference Char Char,Fußnotenzeichen DISS Char Char,fr Char1 Char,ftref,Footnote text,fr"/>
    <w:link w:val="ftrefChar1"/>
    <w:uiPriority w:val="99"/>
    <w:unhideWhenUsed/>
    <w:qFormat/>
    <w:rsid w:val="00C63F8F"/>
    <w:rPr>
      <w:vertAlign w:val="superscript"/>
    </w:rPr>
  </w:style>
  <w:style w:type="paragraph" w:customStyle="1" w:styleId="ftrefChar1">
    <w:name w:val="ftref Char1"/>
    <w:aliases w:val="Footnote text Char1,16 Point Char1,Superscript 6 Point Char1,Superscript 6 Point + 11 pt Char,(NECG) Footnote Reference Char,Fußnotenzeichen DISS Char,fr Char1,Footnote Ref in FtNote Char,BVI fnr Char,E FNZ Char,ftref Char,Footnote text Char"/>
    <w:basedOn w:val="Normal"/>
    <w:link w:val="FootnoteReference"/>
    <w:uiPriority w:val="99"/>
    <w:qFormat/>
    <w:rsid w:val="00C63F8F"/>
    <w:pPr>
      <w:spacing w:after="160" w:line="240" w:lineRule="exact"/>
    </w:pPr>
    <w:rPr>
      <w:vertAlign w:val="superscript"/>
    </w:rPr>
  </w:style>
  <w:style w:type="paragraph" w:styleId="ListParagraph">
    <w:name w:val="List Paragraph"/>
    <w:basedOn w:val="Normal"/>
    <w:uiPriority w:val="34"/>
    <w:qFormat/>
    <w:rsid w:val="0061349A"/>
    <w:pPr>
      <w:ind w:left="720"/>
      <w:contextualSpacing/>
    </w:pPr>
  </w:style>
  <w:style w:type="table" w:styleId="TableGrid">
    <w:name w:val="Table Grid"/>
    <w:basedOn w:val="TableNormal"/>
    <w:uiPriority w:val="59"/>
    <w:rsid w:val="0061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2259F"/>
    <w:rPr>
      <w:b/>
      <w:bCs/>
      <w:sz w:val="28"/>
      <w:szCs w:val="28"/>
      <w:shd w:val="clear" w:color="auto" w:fill="FFFFFF"/>
    </w:rPr>
  </w:style>
  <w:style w:type="paragraph" w:customStyle="1" w:styleId="Vnbnnidung40">
    <w:name w:val="Văn bản nội dung (4)"/>
    <w:basedOn w:val="Normal"/>
    <w:link w:val="Vnbnnidung4"/>
    <w:rsid w:val="0082259F"/>
    <w:pPr>
      <w:widowControl w:val="0"/>
      <w:shd w:val="clear" w:color="auto" w:fill="FFFFFF"/>
      <w:spacing w:after="420" w:line="336" w:lineRule="exac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quocte.vn/chu-de/chien-luoc-an-do-duong-thai-binh-duong.top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atdatdat@monre.gov.vn" TargetMode="External"/><Relationship Id="rId12" Type="http://schemas.openxmlformats.org/officeDocument/2006/relationships/hyperlink" Target="https://www.vietnamplus.vn/tags/vi%e1%bb%87n-tr%e1%bb%a3-nh%c3%a2n-%c4%91%e1%ba%a1o.v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etnamplus.vn/tags/Ng%e1%bb%abng-B%e1%ba%afn.vnp" TargetMode="External"/><Relationship Id="rId5" Type="http://schemas.openxmlformats.org/officeDocument/2006/relationships/footnotes" Target="footnotes.xml"/><Relationship Id="rId10" Type="http://schemas.openxmlformats.org/officeDocument/2006/relationships/hyperlink" Target="https://www.vietnamplus.vn/tags/%c4%90%e1%ba%a1i-h%e1%bb%99i-%c4%91%e1%bb%93ng-Li%c3%aan-h%e1%bb%a3p-qu%e1%bb%91c.vnp" TargetMode="External"/><Relationship Id="rId4" Type="http://schemas.openxmlformats.org/officeDocument/2006/relationships/webSettings" Target="webSettings.xml"/><Relationship Id="rId9" Type="http://schemas.openxmlformats.org/officeDocument/2006/relationships/hyperlink" Target="https://baoquocte.vn/chu-de/khung-hoang-nang-luong.top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23</Pages>
  <Words>10861</Words>
  <Characters>61909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6</cp:revision>
  <dcterms:created xsi:type="dcterms:W3CDTF">2023-01-31T02:48:00Z</dcterms:created>
  <dcterms:modified xsi:type="dcterms:W3CDTF">2023-01-31T07:47:00Z</dcterms:modified>
</cp:coreProperties>
</file>