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7" w:type="dxa"/>
        <w:jc w:val="center"/>
        <w:tblLayout w:type="fixed"/>
        <w:tblLook w:val="0000" w:firstRow="0" w:lastRow="0" w:firstColumn="0" w:lastColumn="0" w:noHBand="0" w:noVBand="0"/>
      </w:tblPr>
      <w:tblGrid>
        <w:gridCol w:w="4962"/>
        <w:gridCol w:w="4735"/>
      </w:tblGrid>
      <w:tr w:rsidR="006A5DAB" w:rsidRPr="0042631A" w14:paraId="2B983E2F" w14:textId="77777777" w:rsidTr="009F4476">
        <w:trPr>
          <w:trHeight w:val="852"/>
          <w:jc w:val="center"/>
        </w:trPr>
        <w:tc>
          <w:tcPr>
            <w:tcW w:w="4962" w:type="dxa"/>
          </w:tcPr>
          <w:p w14:paraId="17D0283A" w14:textId="6B2D0440" w:rsidR="006A5DAB" w:rsidRPr="009F4476" w:rsidRDefault="009F4476" w:rsidP="00840184">
            <w:pPr>
              <w:spacing w:after="0" w:line="240" w:lineRule="auto"/>
              <w:jc w:val="center"/>
              <w:rPr>
                <w:color w:val="000000" w:themeColor="text1"/>
                <w:spacing w:val="-6"/>
                <w:szCs w:val="28"/>
              </w:rPr>
            </w:pPr>
            <w:r w:rsidRPr="009F4476">
              <w:rPr>
                <w:color w:val="000000" w:themeColor="text1"/>
                <w:spacing w:val="-6"/>
                <w:szCs w:val="28"/>
                <w:lang w:val="en-US"/>
              </w:rPr>
              <w:t xml:space="preserve">ĐẢNG BỘ </w:t>
            </w:r>
            <w:r w:rsidR="006A5DAB" w:rsidRPr="009F4476">
              <w:rPr>
                <w:color w:val="000000" w:themeColor="text1"/>
                <w:spacing w:val="-6"/>
                <w:szCs w:val="28"/>
              </w:rPr>
              <w:t>TỈNH YÊN BÁI</w:t>
            </w:r>
          </w:p>
          <w:p w14:paraId="39090E73" w14:textId="2B7C2DB7" w:rsidR="009F4476" w:rsidRPr="009F4476" w:rsidRDefault="009F4476" w:rsidP="00840184">
            <w:pPr>
              <w:spacing w:after="0" w:line="240" w:lineRule="auto"/>
              <w:jc w:val="center"/>
              <w:rPr>
                <w:b/>
                <w:color w:val="000000" w:themeColor="text1"/>
                <w:spacing w:val="-6"/>
                <w:szCs w:val="28"/>
                <w:lang w:val="en-US"/>
              </w:rPr>
            </w:pPr>
            <w:r>
              <w:rPr>
                <w:b/>
                <w:color w:val="000000" w:themeColor="text1"/>
                <w:spacing w:val="-6"/>
                <w:szCs w:val="28"/>
                <w:lang w:val="en-US"/>
              </w:rPr>
              <w:t>ĐẢNG ỦY KHỐI CƠ QUAN VÀ DOANH NGHIỆP TỈNH</w:t>
            </w:r>
          </w:p>
          <w:p w14:paraId="27A3FA42" w14:textId="77777777" w:rsidR="006A5DAB" w:rsidRPr="0042631A" w:rsidRDefault="006A5DAB" w:rsidP="00840184">
            <w:pPr>
              <w:spacing w:after="0" w:line="240" w:lineRule="auto"/>
              <w:jc w:val="center"/>
              <w:rPr>
                <w:color w:val="000000" w:themeColor="text1"/>
                <w:sz w:val="29"/>
                <w:szCs w:val="29"/>
              </w:rPr>
            </w:pPr>
            <w:r w:rsidRPr="0042631A">
              <w:rPr>
                <w:color w:val="000000" w:themeColor="text1"/>
                <w:sz w:val="29"/>
                <w:szCs w:val="29"/>
              </w:rPr>
              <w:t>*</w:t>
            </w:r>
          </w:p>
          <w:p w14:paraId="07F654CA" w14:textId="31E48D4E" w:rsidR="006A5DAB" w:rsidRPr="004E75BA" w:rsidRDefault="006A5DAB" w:rsidP="00254705">
            <w:pPr>
              <w:spacing w:after="0" w:line="240" w:lineRule="auto"/>
              <w:jc w:val="center"/>
              <w:rPr>
                <w:color w:val="000000" w:themeColor="text1"/>
                <w:szCs w:val="28"/>
              </w:rPr>
            </w:pPr>
            <w:r w:rsidRPr="0042631A">
              <w:rPr>
                <w:color w:val="000000" w:themeColor="text1"/>
                <w:szCs w:val="28"/>
              </w:rPr>
              <w:t xml:space="preserve">Số </w:t>
            </w:r>
            <w:r w:rsidR="00254705">
              <w:rPr>
                <w:color w:val="000000" w:themeColor="text1"/>
                <w:szCs w:val="28"/>
                <w:lang w:val="en-US"/>
              </w:rPr>
              <w:t>163</w:t>
            </w:r>
            <w:r w:rsidR="009F4476">
              <w:rPr>
                <w:b/>
                <w:color w:val="000000" w:themeColor="text1"/>
                <w:szCs w:val="28"/>
              </w:rPr>
              <w:t xml:space="preserve"> </w:t>
            </w:r>
            <w:r w:rsidR="009F4476">
              <w:rPr>
                <w:color w:val="000000" w:themeColor="text1"/>
                <w:szCs w:val="28"/>
              </w:rPr>
              <w:t>-KH</w:t>
            </w:r>
            <w:r w:rsidRPr="0042631A">
              <w:rPr>
                <w:color w:val="000000" w:themeColor="text1"/>
                <w:szCs w:val="28"/>
              </w:rPr>
              <w:t>/</w:t>
            </w:r>
            <w:r w:rsidR="009F4476">
              <w:rPr>
                <w:color w:val="000000" w:themeColor="text1"/>
                <w:szCs w:val="28"/>
                <w:lang w:val="en-US"/>
              </w:rPr>
              <w:t>Đ</w:t>
            </w:r>
            <w:r w:rsidRPr="0042631A">
              <w:rPr>
                <w:color w:val="000000" w:themeColor="text1"/>
                <w:szCs w:val="28"/>
              </w:rPr>
              <w:t>U</w:t>
            </w:r>
            <w:r w:rsidR="009F4476">
              <w:rPr>
                <w:color w:val="000000" w:themeColor="text1"/>
                <w:szCs w:val="28"/>
                <w:lang w:val="en-US"/>
              </w:rPr>
              <w:t>K</w:t>
            </w:r>
            <w:r w:rsidRPr="0042631A">
              <w:rPr>
                <w:i/>
                <w:color w:val="000000" w:themeColor="text1"/>
                <w:szCs w:val="28"/>
              </w:rPr>
              <w:t xml:space="preserve"> </w:t>
            </w:r>
          </w:p>
        </w:tc>
        <w:tc>
          <w:tcPr>
            <w:tcW w:w="4735" w:type="dxa"/>
          </w:tcPr>
          <w:p w14:paraId="101F8F72" w14:textId="77777777" w:rsidR="006A5DAB" w:rsidRPr="0042631A" w:rsidRDefault="006A5DAB" w:rsidP="00840184">
            <w:pPr>
              <w:spacing w:after="0" w:line="240" w:lineRule="auto"/>
              <w:jc w:val="right"/>
              <w:rPr>
                <w:b/>
                <w:color w:val="000000" w:themeColor="text1"/>
                <w:sz w:val="30"/>
                <w:szCs w:val="30"/>
              </w:rPr>
            </w:pPr>
            <w:r w:rsidRPr="0042631A">
              <w:rPr>
                <w:b/>
                <w:color w:val="000000" w:themeColor="text1"/>
                <w:sz w:val="30"/>
                <w:szCs w:val="30"/>
              </w:rPr>
              <w:t>ĐẢNG CỘNG SẢN VIỆT NAM</w:t>
            </w:r>
          </w:p>
          <w:p w14:paraId="25CEB586" w14:textId="49AC88A5" w:rsidR="006A5DAB" w:rsidRPr="0042631A" w:rsidRDefault="006A5DAB" w:rsidP="00840184">
            <w:pPr>
              <w:spacing w:after="0" w:line="240" w:lineRule="auto"/>
              <w:jc w:val="right"/>
              <w:rPr>
                <w:i/>
                <w:color w:val="000000" w:themeColor="text1"/>
                <w:sz w:val="29"/>
                <w:szCs w:val="29"/>
              </w:rPr>
            </w:pPr>
            <w:r w:rsidRPr="0042631A">
              <w:rPr>
                <w:i/>
                <w:noProof/>
                <w:color w:val="000000" w:themeColor="text1"/>
                <w:sz w:val="29"/>
                <w:szCs w:val="29"/>
                <w:lang w:val="en-US"/>
              </w:rPr>
              <mc:AlternateContent>
                <mc:Choice Requires="wps">
                  <w:drawing>
                    <wp:anchor distT="0" distB="0" distL="114300" distR="114300" simplePos="0" relativeHeight="251659264" behindDoc="0" locked="0" layoutInCell="1" allowOverlap="1" wp14:anchorId="478D6E60" wp14:editId="06B07001">
                      <wp:simplePos x="0" y="0"/>
                      <wp:positionH relativeFrom="column">
                        <wp:posOffset>235889</wp:posOffset>
                      </wp:positionH>
                      <wp:positionV relativeFrom="paragraph">
                        <wp:posOffset>23495</wp:posOffset>
                      </wp:positionV>
                      <wp:extent cx="2642235" cy="635"/>
                      <wp:effectExtent l="0" t="0" r="2476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17AB8FA" id="_x0000_t32" coordsize="21600,21600" o:spt="32" o:oned="t" path="m,l21600,21600e" filled="f">
                      <v:path arrowok="t" fillok="f" o:connecttype="none"/>
                      <o:lock v:ext="edit" shapetype="t"/>
                    </v:shapetype>
                    <v:shape id="Straight Arrow Connector 1" o:spid="_x0000_s1026" type="#_x0000_t32" style="position:absolute;margin-left:18.55pt;margin-top:1.85pt;width:208.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" strokeweight="1pt">
                      <v:shadow color="#7f7f7f" opacity=".5" offset="1pt"/>
                    </v:shape>
                  </w:pict>
                </mc:Fallback>
              </mc:AlternateContent>
            </w:r>
          </w:p>
          <w:p w14:paraId="0616967F" w14:textId="7478EEAA" w:rsidR="006A5DAB" w:rsidRPr="0042631A" w:rsidRDefault="00254705" w:rsidP="00254705">
            <w:pPr>
              <w:spacing w:after="0" w:line="240" w:lineRule="auto"/>
              <w:jc w:val="right"/>
              <w:rPr>
                <w:b/>
                <w:i/>
                <w:color w:val="000000" w:themeColor="text1"/>
                <w:spacing w:val="-6"/>
                <w:szCs w:val="28"/>
              </w:rPr>
            </w:pPr>
            <w:r>
              <w:rPr>
                <w:i/>
                <w:color w:val="000000" w:themeColor="text1"/>
                <w:szCs w:val="28"/>
              </w:rPr>
              <w:t>Yên Bái, ngày</w:t>
            </w:r>
            <w:r w:rsidR="009F4476">
              <w:rPr>
                <w:i/>
                <w:color w:val="000000" w:themeColor="text1"/>
                <w:szCs w:val="28"/>
                <w:lang w:val="en-US"/>
              </w:rPr>
              <w:t xml:space="preserve"> </w:t>
            </w:r>
            <w:r>
              <w:rPr>
                <w:i/>
                <w:color w:val="000000" w:themeColor="text1"/>
                <w:szCs w:val="28"/>
                <w:lang w:val="en-US"/>
              </w:rPr>
              <w:t>18</w:t>
            </w:r>
            <w:r w:rsidR="006A5DAB" w:rsidRPr="0042631A">
              <w:rPr>
                <w:i/>
                <w:color w:val="000000" w:themeColor="text1"/>
                <w:szCs w:val="28"/>
              </w:rPr>
              <w:t xml:space="preserve"> tháng </w:t>
            </w:r>
            <w:r w:rsidR="009F4476">
              <w:rPr>
                <w:i/>
                <w:color w:val="000000" w:themeColor="text1"/>
                <w:szCs w:val="28"/>
                <w:lang w:val="en-US"/>
              </w:rPr>
              <w:t>11</w:t>
            </w:r>
            <w:r w:rsidR="006A5DAB" w:rsidRPr="0042631A">
              <w:rPr>
                <w:i/>
                <w:color w:val="000000" w:themeColor="text1"/>
                <w:szCs w:val="28"/>
              </w:rPr>
              <w:t xml:space="preserve"> năm 2022</w:t>
            </w:r>
          </w:p>
        </w:tc>
      </w:tr>
    </w:tbl>
    <w:p w14:paraId="68B432F5" w14:textId="77777777" w:rsidR="00153C3D" w:rsidRPr="0042631A" w:rsidRDefault="00153C3D" w:rsidP="00153C3D">
      <w:pPr>
        <w:pStyle w:val="Title"/>
        <w:spacing w:before="0" w:after="0"/>
        <w:ind w:firstLine="0"/>
        <w:jc w:val="left"/>
        <w:rPr>
          <w:rFonts w:ascii="Times New Roman" w:hAnsi="Times New Roman"/>
          <w:color w:val="000000" w:themeColor="text1"/>
          <w:sz w:val="8"/>
          <w:szCs w:val="28"/>
          <w:lang w:val="vi-VN"/>
        </w:rPr>
      </w:pPr>
    </w:p>
    <w:p w14:paraId="6413D5BE" w14:textId="77777777" w:rsidR="00153C3D" w:rsidRPr="009F120A" w:rsidRDefault="00153C3D" w:rsidP="00153C3D">
      <w:pPr>
        <w:pStyle w:val="Title"/>
        <w:spacing w:before="0" w:after="0"/>
        <w:ind w:firstLine="0"/>
        <w:rPr>
          <w:rFonts w:ascii="Times New Roman" w:hAnsi="Times New Roman"/>
          <w:color w:val="000000" w:themeColor="text1"/>
          <w:sz w:val="26"/>
          <w:szCs w:val="32"/>
          <w:lang w:val="vi-VN"/>
        </w:rPr>
      </w:pPr>
    </w:p>
    <w:p w14:paraId="67FBB3B6" w14:textId="49A4805D" w:rsidR="00153C3D" w:rsidRPr="009F4476" w:rsidRDefault="009F4476" w:rsidP="00153C3D">
      <w:pPr>
        <w:pStyle w:val="Title"/>
        <w:spacing w:before="0" w:after="0"/>
        <w:ind w:firstLine="0"/>
        <w:rPr>
          <w:rFonts w:asciiTheme="majorHAnsi" w:hAnsiTheme="majorHAnsi" w:cstheme="majorHAnsi"/>
          <w:color w:val="000000" w:themeColor="text1"/>
          <w:sz w:val="30"/>
          <w:szCs w:val="30"/>
        </w:rPr>
      </w:pPr>
      <w:r>
        <w:rPr>
          <w:rFonts w:asciiTheme="majorHAnsi" w:hAnsiTheme="majorHAnsi" w:cstheme="majorHAnsi"/>
          <w:color w:val="000000" w:themeColor="text1"/>
          <w:sz w:val="30"/>
          <w:szCs w:val="30"/>
        </w:rPr>
        <w:t>KẾ HOẠCH</w:t>
      </w:r>
    </w:p>
    <w:p w14:paraId="74951A9C" w14:textId="75772C06" w:rsidR="00153C3D" w:rsidRPr="00FE2DD6" w:rsidRDefault="004E4776" w:rsidP="00153C3D">
      <w:pPr>
        <w:pStyle w:val="Title"/>
        <w:spacing w:before="0" w:after="0"/>
        <w:ind w:firstLine="0"/>
        <w:rPr>
          <w:rFonts w:asciiTheme="majorHAnsi" w:hAnsiTheme="majorHAnsi" w:cstheme="majorHAnsi"/>
          <w:color w:val="000000" w:themeColor="text1"/>
          <w:sz w:val="30"/>
          <w:szCs w:val="30"/>
          <w:lang w:val="nl-NL"/>
        </w:rPr>
      </w:pPr>
      <w:r w:rsidRPr="00FE2DD6">
        <w:rPr>
          <w:rFonts w:asciiTheme="majorHAnsi" w:hAnsiTheme="majorHAnsi" w:cstheme="majorHAnsi"/>
          <w:color w:val="000000" w:themeColor="text1"/>
          <w:sz w:val="30"/>
          <w:szCs w:val="30"/>
          <w:lang w:val="nl-NL"/>
        </w:rPr>
        <w:t>t</w:t>
      </w:r>
      <w:r w:rsidR="00153C3D" w:rsidRPr="00FE2DD6">
        <w:rPr>
          <w:rFonts w:asciiTheme="majorHAnsi" w:hAnsiTheme="majorHAnsi" w:cstheme="majorHAnsi"/>
          <w:color w:val="000000" w:themeColor="text1"/>
          <w:sz w:val="30"/>
          <w:szCs w:val="30"/>
          <w:lang w:val="nl-NL"/>
        </w:rPr>
        <w:t xml:space="preserve">hực hiện Nghị quyết số 11-NQ/TW ngày 10/02/2022 </w:t>
      </w:r>
    </w:p>
    <w:p w14:paraId="172AC684" w14:textId="77777777" w:rsidR="00153C3D" w:rsidRPr="00FE2DD6" w:rsidRDefault="00153C3D" w:rsidP="00153C3D">
      <w:pPr>
        <w:pStyle w:val="Title"/>
        <w:spacing w:before="0" w:after="0"/>
        <w:ind w:firstLine="0"/>
        <w:rPr>
          <w:rFonts w:asciiTheme="majorHAnsi" w:hAnsiTheme="majorHAnsi" w:cstheme="majorHAnsi"/>
          <w:color w:val="000000" w:themeColor="text1"/>
          <w:sz w:val="30"/>
          <w:szCs w:val="30"/>
          <w:lang w:val="nl-NL"/>
        </w:rPr>
      </w:pPr>
      <w:r w:rsidRPr="00FE2DD6">
        <w:rPr>
          <w:rFonts w:asciiTheme="majorHAnsi" w:hAnsiTheme="majorHAnsi" w:cstheme="majorHAnsi"/>
          <w:color w:val="000000" w:themeColor="text1"/>
          <w:sz w:val="30"/>
          <w:szCs w:val="30"/>
          <w:lang w:val="nl-NL"/>
        </w:rPr>
        <w:t>của Bộ Chính trị về phương hướng phát triển k</w:t>
      </w:r>
      <w:bookmarkStart w:id="0" w:name="_GoBack"/>
      <w:bookmarkEnd w:id="0"/>
      <w:r w:rsidRPr="00FE2DD6">
        <w:rPr>
          <w:rFonts w:asciiTheme="majorHAnsi" w:hAnsiTheme="majorHAnsi" w:cstheme="majorHAnsi"/>
          <w:color w:val="000000" w:themeColor="text1"/>
          <w:sz w:val="30"/>
          <w:szCs w:val="30"/>
          <w:lang w:val="nl-NL"/>
        </w:rPr>
        <w:t xml:space="preserve">inh tế - xã hội, </w:t>
      </w:r>
    </w:p>
    <w:p w14:paraId="5F0E6289" w14:textId="77777777" w:rsidR="00153C3D" w:rsidRPr="00FE2DD6" w:rsidRDefault="00153C3D" w:rsidP="00153C3D">
      <w:pPr>
        <w:pStyle w:val="Title"/>
        <w:spacing w:before="0" w:after="0"/>
        <w:ind w:firstLine="0"/>
        <w:rPr>
          <w:rFonts w:asciiTheme="majorHAnsi" w:hAnsiTheme="majorHAnsi" w:cstheme="majorHAnsi"/>
          <w:color w:val="000000" w:themeColor="text1"/>
          <w:sz w:val="30"/>
          <w:szCs w:val="30"/>
          <w:lang w:val="nl-NL"/>
        </w:rPr>
      </w:pPr>
      <w:r w:rsidRPr="00FE2DD6">
        <w:rPr>
          <w:rFonts w:asciiTheme="majorHAnsi" w:hAnsiTheme="majorHAnsi" w:cstheme="majorHAnsi"/>
          <w:color w:val="000000" w:themeColor="text1"/>
          <w:sz w:val="30"/>
          <w:szCs w:val="30"/>
          <w:lang w:val="nl-NL"/>
        </w:rPr>
        <w:t xml:space="preserve">bảo đảm quốc phòng, an ninh vùng trung du và miền núi Bắc Bộ </w:t>
      </w:r>
    </w:p>
    <w:p w14:paraId="45E6FE88" w14:textId="77777777" w:rsidR="00153C3D" w:rsidRDefault="00153C3D" w:rsidP="00153C3D">
      <w:pPr>
        <w:pStyle w:val="Title"/>
        <w:spacing w:before="0" w:after="0"/>
        <w:ind w:firstLine="0"/>
        <w:rPr>
          <w:rFonts w:asciiTheme="majorHAnsi" w:hAnsiTheme="majorHAnsi" w:cstheme="majorHAnsi"/>
          <w:color w:val="000000" w:themeColor="text1"/>
          <w:sz w:val="30"/>
          <w:szCs w:val="30"/>
          <w:lang w:val="nl-NL"/>
        </w:rPr>
      </w:pPr>
      <w:r w:rsidRPr="00FE2DD6">
        <w:rPr>
          <w:rFonts w:asciiTheme="majorHAnsi" w:hAnsiTheme="majorHAnsi" w:cstheme="majorHAnsi"/>
          <w:color w:val="000000" w:themeColor="text1"/>
          <w:sz w:val="30"/>
          <w:szCs w:val="30"/>
          <w:lang w:val="nl-NL"/>
        </w:rPr>
        <w:t>đến năm 2030, tầm nhìn đến năm 2045</w:t>
      </w:r>
    </w:p>
    <w:p w14:paraId="36DE2B3D" w14:textId="77777777" w:rsidR="009F120A" w:rsidRPr="00FE2DD6" w:rsidRDefault="009F120A" w:rsidP="00153C3D">
      <w:pPr>
        <w:pStyle w:val="Title"/>
        <w:spacing w:before="0" w:after="0"/>
        <w:ind w:firstLine="0"/>
        <w:rPr>
          <w:rFonts w:asciiTheme="majorHAnsi" w:hAnsiTheme="majorHAnsi" w:cstheme="majorHAnsi"/>
          <w:color w:val="000000" w:themeColor="text1"/>
          <w:sz w:val="30"/>
          <w:szCs w:val="30"/>
          <w:lang w:val="nl-NL"/>
        </w:rPr>
      </w:pPr>
    </w:p>
    <w:p w14:paraId="2B8F76BF" w14:textId="77777777" w:rsidR="001B7EB6" w:rsidRPr="001B7EB6" w:rsidRDefault="001B7EB6" w:rsidP="001B7EB6">
      <w:pPr>
        <w:jc w:val="center"/>
        <w:rPr>
          <w:rFonts w:asciiTheme="majorHAnsi" w:hAnsiTheme="majorHAnsi" w:cstheme="majorHAnsi"/>
          <w:b/>
          <w:bCs/>
          <w:color w:val="000000" w:themeColor="text1"/>
          <w:sz w:val="2"/>
          <w:szCs w:val="30"/>
          <w:lang w:val="nl-NL"/>
        </w:rPr>
      </w:pPr>
    </w:p>
    <w:p w14:paraId="5A763D8E" w14:textId="09E87BB3" w:rsidR="00A86328" w:rsidRPr="00FE2DD6" w:rsidRDefault="00A86328" w:rsidP="00612670">
      <w:pPr>
        <w:spacing w:before="120" w:after="120" w:line="360" w:lineRule="exact"/>
        <w:ind w:firstLine="720"/>
        <w:rPr>
          <w:rFonts w:asciiTheme="majorHAnsi" w:hAnsiTheme="majorHAnsi" w:cstheme="majorHAnsi"/>
          <w:color w:val="000000" w:themeColor="text1"/>
          <w:sz w:val="30"/>
          <w:szCs w:val="30"/>
        </w:rPr>
      </w:pPr>
      <w:r w:rsidRPr="00FE2DD6">
        <w:rPr>
          <w:rFonts w:asciiTheme="majorHAnsi" w:hAnsiTheme="majorHAnsi" w:cstheme="majorHAnsi"/>
          <w:color w:val="000000" w:themeColor="text1"/>
          <w:sz w:val="30"/>
          <w:szCs w:val="30"/>
        </w:rPr>
        <w:t xml:space="preserve">Thực hiện Nghị quyết số </w:t>
      </w:r>
      <w:r w:rsidRPr="00FE2DD6">
        <w:rPr>
          <w:rFonts w:asciiTheme="majorHAnsi" w:hAnsiTheme="majorHAnsi" w:cstheme="majorHAnsi"/>
          <w:color w:val="000000" w:themeColor="text1"/>
          <w:sz w:val="30"/>
          <w:szCs w:val="30"/>
          <w:lang w:val="nl-NL"/>
        </w:rPr>
        <w:t>11-NQ/TW ngày 10/02/2022 của Bộ Chính trị về phương hướng phát triển kinh tế - xã hộ</w:t>
      </w:r>
      <w:r w:rsidR="004174B8" w:rsidRPr="00FE2DD6">
        <w:rPr>
          <w:rFonts w:asciiTheme="majorHAnsi" w:hAnsiTheme="majorHAnsi" w:cstheme="majorHAnsi"/>
          <w:color w:val="000000" w:themeColor="text1"/>
          <w:sz w:val="30"/>
          <w:szCs w:val="30"/>
          <w:lang w:val="nl-NL"/>
        </w:rPr>
        <w:t>i,</w:t>
      </w:r>
      <w:r w:rsidRPr="00FE2DD6">
        <w:rPr>
          <w:rFonts w:asciiTheme="majorHAnsi" w:hAnsiTheme="majorHAnsi" w:cstheme="majorHAnsi"/>
          <w:color w:val="000000" w:themeColor="text1"/>
          <w:sz w:val="30"/>
          <w:szCs w:val="30"/>
          <w:lang w:val="nl-NL"/>
        </w:rPr>
        <w:t xml:space="preserve"> bảo đảm quốc phòng, an ninh vùng trung du và miền núi Bắc Bộ đến năm 2030, tầm nhìn đến năm 2045</w:t>
      </w:r>
      <w:r w:rsidR="00783BCB" w:rsidRPr="00FE2DD6">
        <w:rPr>
          <w:rFonts w:asciiTheme="majorHAnsi" w:hAnsiTheme="majorHAnsi" w:cstheme="majorHAnsi"/>
          <w:color w:val="000000" w:themeColor="text1"/>
          <w:sz w:val="30"/>
          <w:szCs w:val="30"/>
          <w:lang w:val="nl-NL"/>
        </w:rPr>
        <w:t xml:space="preserve"> (</w:t>
      </w:r>
      <w:r w:rsidR="00783BCB" w:rsidRPr="00FE2DD6">
        <w:rPr>
          <w:rFonts w:asciiTheme="majorHAnsi" w:hAnsiTheme="majorHAnsi" w:cstheme="majorHAnsi"/>
          <w:color w:val="000000" w:themeColor="text1"/>
          <w:sz w:val="30"/>
          <w:szCs w:val="30"/>
          <w:lang w:val="pt-BR"/>
        </w:rPr>
        <w:t>Nghị quyết số 11-NQ/TW)</w:t>
      </w:r>
      <w:r w:rsidRPr="00747A33">
        <w:rPr>
          <w:rFonts w:asciiTheme="majorHAnsi" w:hAnsiTheme="majorHAnsi" w:cstheme="majorHAnsi"/>
          <w:color w:val="000000" w:themeColor="text1"/>
          <w:sz w:val="30"/>
          <w:szCs w:val="30"/>
          <w:lang w:val="nl-NL"/>
        </w:rPr>
        <w:t>,</w:t>
      </w:r>
      <w:r w:rsidR="004E75BA" w:rsidRPr="00747A33">
        <w:rPr>
          <w:rFonts w:asciiTheme="majorHAnsi" w:hAnsiTheme="majorHAnsi" w:cstheme="majorHAnsi"/>
          <w:color w:val="000000" w:themeColor="text1"/>
          <w:sz w:val="30"/>
          <w:szCs w:val="30"/>
          <w:lang w:val="nl-NL"/>
        </w:rPr>
        <w:t xml:space="preserve"> </w:t>
      </w:r>
      <w:r w:rsidR="004E75BA">
        <w:rPr>
          <w:rFonts w:asciiTheme="majorHAnsi" w:hAnsiTheme="majorHAnsi" w:cstheme="majorHAnsi"/>
          <w:color w:val="000000" w:themeColor="text1"/>
          <w:sz w:val="30"/>
          <w:szCs w:val="30"/>
          <w:lang w:val="nl-NL"/>
        </w:rPr>
        <w:t xml:space="preserve">và Chương trình hành động </w:t>
      </w:r>
      <w:r w:rsidR="009F120A">
        <w:rPr>
          <w:rFonts w:asciiTheme="majorHAnsi" w:hAnsiTheme="majorHAnsi" w:cstheme="majorHAnsi"/>
          <w:color w:val="000000" w:themeColor="text1"/>
          <w:sz w:val="30"/>
          <w:szCs w:val="30"/>
          <w:lang w:val="nl-NL"/>
        </w:rPr>
        <w:t xml:space="preserve">số 128-CTr/TU, ngày 27/9/2022 </w:t>
      </w:r>
      <w:r w:rsidR="004E75BA">
        <w:rPr>
          <w:rFonts w:asciiTheme="majorHAnsi" w:hAnsiTheme="majorHAnsi" w:cstheme="majorHAnsi"/>
          <w:color w:val="000000" w:themeColor="text1"/>
          <w:sz w:val="30"/>
          <w:szCs w:val="30"/>
          <w:lang w:val="nl-NL"/>
        </w:rPr>
        <w:t>của Tỉnh ủy thực hiện Nghị quyết số 11-NQ/TW,</w:t>
      </w:r>
      <w:r w:rsidRPr="00FE2DD6">
        <w:rPr>
          <w:rFonts w:asciiTheme="majorHAnsi" w:hAnsiTheme="majorHAnsi" w:cstheme="majorHAnsi"/>
          <w:color w:val="000000" w:themeColor="text1"/>
          <w:sz w:val="30"/>
          <w:szCs w:val="30"/>
          <w:lang w:val="nl-NL"/>
        </w:rPr>
        <w:t xml:space="preserve"> </w:t>
      </w:r>
      <w:r w:rsidRPr="00FE2DD6">
        <w:rPr>
          <w:rFonts w:asciiTheme="majorHAnsi" w:hAnsiTheme="majorHAnsi" w:cstheme="majorHAnsi"/>
          <w:color w:val="000000" w:themeColor="text1"/>
          <w:sz w:val="30"/>
          <w:szCs w:val="30"/>
        </w:rPr>
        <w:t xml:space="preserve">Ban Thường vụ </w:t>
      </w:r>
      <w:r w:rsidR="004E75BA">
        <w:rPr>
          <w:rFonts w:asciiTheme="majorHAnsi" w:hAnsiTheme="majorHAnsi" w:cstheme="majorHAnsi"/>
          <w:color w:val="000000" w:themeColor="text1"/>
          <w:sz w:val="30"/>
          <w:szCs w:val="30"/>
          <w:lang w:val="nl-NL"/>
        </w:rPr>
        <w:t xml:space="preserve">Đảng </w:t>
      </w:r>
      <w:r w:rsidRPr="00FE2DD6">
        <w:rPr>
          <w:rFonts w:asciiTheme="majorHAnsi" w:hAnsiTheme="majorHAnsi" w:cstheme="majorHAnsi"/>
          <w:color w:val="000000" w:themeColor="text1"/>
          <w:sz w:val="30"/>
          <w:szCs w:val="30"/>
          <w:lang w:val="nl-NL"/>
        </w:rPr>
        <w:t xml:space="preserve">ủy </w:t>
      </w:r>
      <w:r w:rsidR="004E75BA">
        <w:rPr>
          <w:rFonts w:asciiTheme="majorHAnsi" w:hAnsiTheme="majorHAnsi" w:cstheme="majorHAnsi"/>
          <w:color w:val="000000" w:themeColor="text1"/>
          <w:sz w:val="30"/>
          <w:szCs w:val="30"/>
          <w:lang w:val="nl-NL"/>
        </w:rPr>
        <w:t>Khối cơ quan và doanh nghiệp tỉnh xây dựng kế hoạch</w:t>
      </w:r>
      <w:r w:rsidRPr="00FE2DD6">
        <w:rPr>
          <w:rFonts w:asciiTheme="majorHAnsi" w:hAnsiTheme="majorHAnsi" w:cstheme="majorHAnsi"/>
          <w:color w:val="000000" w:themeColor="text1"/>
          <w:sz w:val="30"/>
          <w:szCs w:val="30"/>
          <w:lang w:val="nl-NL"/>
        </w:rPr>
        <w:t xml:space="preserve"> thực hiệ</w:t>
      </w:r>
      <w:r w:rsidR="00BA3E95">
        <w:rPr>
          <w:rFonts w:asciiTheme="majorHAnsi" w:hAnsiTheme="majorHAnsi" w:cstheme="majorHAnsi"/>
          <w:color w:val="000000" w:themeColor="text1"/>
          <w:sz w:val="30"/>
          <w:szCs w:val="30"/>
          <w:lang w:val="nl-NL"/>
        </w:rPr>
        <w:t>n</w:t>
      </w:r>
      <w:r w:rsidRPr="00FE2DD6">
        <w:rPr>
          <w:rFonts w:asciiTheme="majorHAnsi" w:hAnsiTheme="majorHAnsi" w:cstheme="majorHAnsi"/>
          <w:color w:val="000000" w:themeColor="text1"/>
          <w:sz w:val="30"/>
          <w:szCs w:val="30"/>
          <w:lang w:val="nl-NL"/>
        </w:rPr>
        <w:t xml:space="preserve"> với các nội dung cụ thể như sau</w:t>
      </w:r>
      <w:r w:rsidRPr="00FE2DD6">
        <w:rPr>
          <w:rFonts w:asciiTheme="majorHAnsi" w:hAnsiTheme="majorHAnsi" w:cstheme="majorHAnsi"/>
          <w:color w:val="000000" w:themeColor="text1"/>
          <w:sz w:val="30"/>
          <w:szCs w:val="30"/>
        </w:rPr>
        <w:t>:</w:t>
      </w:r>
    </w:p>
    <w:p w14:paraId="05244C74" w14:textId="0603E1D6" w:rsidR="001D15D6" w:rsidRPr="00FE2DD6" w:rsidRDefault="00F36566" w:rsidP="00612670">
      <w:pPr>
        <w:spacing w:before="120" w:after="120" w:line="360" w:lineRule="exact"/>
        <w:ind w:firstLine="720"/>
        <w:rPr>
          <w:rFonts w:asciiTheme="majorHAnsi" w:hAnsiTheme="majorHAnsi" w:cstheme="majorHAnsi"/>
          <w:b/>
          <w:color w:val="000000" w:themeColor="text1"/>
          <w:sz w:val="30"/>
          <w:szCs w:val="30"/>
        </w:rPr>
      </w:pPr>
      <w:r w:rsidRPr="00FE2DD6">
        <w:rPr>
          <w:rFonts w:asciiTheme="majorHAnsi" w:hAnsiTheme="majorHAnsi" w:cstheme="majorHAnsi"/>
          <w:b/>
          <w:color w:val="000000" w:themeColor="text1"/>
          <w:sz w:val="30"/>
          <w:szCs w:val="30"/>
        </w:rPr>
        <w:t>I</w:t>
      </w:r>
      <w:r w:rsidR="004E4776" w:rsidRPr="00FE2DD6">
        <w:rPr>
          <w:rFonts w:asciiTheme="majorHAnsi" w:hAnsiTheme="majorHAnsi" w:cstheme="majorHAnsi"/>
          <w:b/>
          <w:color w:val="000000" w:themeColor="text1"/>
          <w:sz w:val="30"/>
          <w:szCs w:val="30"/>
          <w:lang w:val="en-US"/>
        </w:rPr>
        <w:t>.</w:t>
      </w:r>
      <w:r w:rsidRPr="00FE2DD6">
        <w:rPr>
          <w:rFonts w:asciiTheme="majorHAnsi" w:hAnsiTheme="majorHAnsi" w:cstheme="majorHAnsi"/>
          <w:b/>
          <w:color w:val="000000" w:themeColor="text1"/>
          <w:sz w:val="30"/>
          <w:szCs w:val="30"/>
        </w:rPr>
        <w:t xml:space="preserve"> </w:t>
      </w:r>
      <w:r w:rsidR="00AE5B73" w:rsidRPr="00FE2DD6">
        <w:rPr>
          <w:rFonts w:asciiTheme="majorHAnsi" w:hAnsiTheme="majorHAnsi" w:cstheme="majorHAnsi"/>
          <w:b/>
          <w:color w:val="000000" w:themeColor="text1"/>
          <w:sz w:val="30"/>
          <w:szCs w:val="30"/>
        </w:rPr>
        <w:t>MỤC ĐÍCH, YÊU CẦU</w:t>
      </w:r>
    </w:p>
    <w:p w14:paraId="7405A080" w14:textId="622E5BCB" w:rsidR="001D15D6" w:rsidRPr="00FE2DD6" w:rsidRDefault="005422B0" w:rsidP="005422B0">
      <w:pPr>
        <w:spacing w:before="120" w:after="120"/>
        <w:rPr>
          <w:rFonts w:asciiTheme="majorHAnsi" w:hAnsiTheme="majorHAnsi" w:cstheme="majorHAnsi"/>
          <w:b/>
          <w:color w:val="000000" w:themeColor="text1"/>
          <w:sz w:val="30"/>
          <w:szCs w:val="30"/>
        </w:rPr>
      </w:pPr>
      <w:r>
        <w:rPr>
          <w:rFonts w:asciiTheme="majorHAnsi" w:hAnsiTheme="majorHAnsi" w:cstheme="majorHAnsi"/>
          <w:color w:val="000000" w:themeColor="text1"/>
          <w:spacing w:val="4"/>
          <w:sz w:val="30"/>
          <w:szCs w:val="30"/>
          <w:lang w:val="nl-NL"/>
        </w:rPr>
        <w:tab/>
      </w:r>
      <w:r w:rsidRPr="008667DD">
        <w:rPr>
          <w:sz w:val="30"/>
          <w:lang w:val="nl-NL"/>
        </w:rPr>
        <w:t xml:space="preserve">- Tổ chức </w:t>
      </w:r>
      <w:r>
        <w:rPr>
          <w:sz w:val="30"/>
          <w:lang w:val="nl-NL"/>
        </w:rPr>
        <w:t xml:space="preserve">phổ biến, quán triệt </w:t>
      </w:r>
      <w:r w:rsidRPr="008667DD">
        <w:rPr>
          <w:sz w:val="30"/>
          <w:lang w:val="nl-NL"/>
        </w:rPr>
        <w:t>nghiêm túc</w:t>
      </w:r>
      <w:r>
        <w:rPr>
          <w:sz w:val="30"/>
          <w:lang w:val="nl-NL"/>
        </w:rPr>
        <w:t xml:space="preserve"> </w:t>
      </w:r>
      <w:r w:rsidRPr="00FE2DD6">
        <w:rPr>
          <w:rFonts w:asciiTheme="majorHAnsi" w:hAnsiTheme="majorHAnsi" w:cstheme="majorHAnsi"/>
          <w:color w:val="000000" w:themeColor="text1"/>
          <w:sz w:val="30"/>
          <w:szCs w:val="30"/>
          <w:lang w:val="pt-BR"/>
        </w:rPr>
        <w:t>Nghị quyết số 11-NQ/TW</w:t>
      </w:r>
      <w:r w:rsidRPr="008667DD">
        <w:rPr>
          <w:sz w:val="30"/>
          <w:lang w:val="nl-NL"/>
        </w:rPr>
        <w:t xml:space="preserve"> để cán bộ, đảng viên, công chức, viên chức</w:t>
      </w:r>
      <w:r>
        <w:rPr>
          <w:sz w:val="30"/>
          <w:lang w:val="nl-NL"/>
        </w:rPr>
        <w:t>, người lao động</w:t>
      </w:r>
      <w:r w:rsidRPr="008667DD">
        <w:rPr>
          <w:sz w:val="30"/>
          <w:lang w:val="nl-NL"/>
        </w:rPr>
        <w:t xml:space="preserve"> trong khối nắm vững </w:t>
      </w:r>
      <w:r w:rsidRPr="0079665D">
        <w:rPr>
          <w:spacing w:val="-4"/>
          <w:sz w:val="30"/>
          <w:szCs w:val="30"/>
          <w:shd w:val="clear" w:color="auto" w:fill="FFFFFF"/>
          <w:lang w:eastAsia="vi-VN"/>
        </w:rPr>
        <w:t xml:space="preserve">các chủ trương của </w:t>
      </w:r>
      <w:r w:rsidR="001D15D6" w:rsidRPr="00FE2DD6">
        <w:rPr>
          <w:rFonts w:asciiTheme="majorHAnsi" w:hAnsiTheme="majorHAnsi" w:cstheme="majorHAnsi"/>
          <w:color w:val="000000" w:themeColor="text1"/>
          <w:spacing w:val="4"/>
          <w:sz w:val="30"/>
          <w:szCs w:val="30"/>
          <w:lang w:val="nl-NL"/>
        </w:rPr>
        <w:t>Bộ Chính trị</w:t>
      </w:r>
      <w:r w:rsidR="00956C75" w:rsidRPr="00FE2DD6">
        <w:rPr>
          <w:rFonts w:asciiTheme="majorHAnsi" w:hAnsiTheme="majorHAnsi" w:cstheme="majorHAnsi"/>
          <w:color w:val="000000" w:themeColor="text1"/>
          <w:spacing w:val="4"/>
          <w:sz w:val="30"/>
          <w:szCs w:val="30"/>
        </w:rPr>
        <w:t xml:space="preserve"> </w:t>
      </w:r>
      <w:r w:rsidR="00956C75" w:rsidRPr="00FE2DD6">
        <w:rPr>
          <w:rFonts w:asciiTheme="majorHAnsi" w:hAnsiTheme="majorHAnsi" w:cstheme="majorHAnsi"/>
          <w:color w:val="000000" w:themeColor="text1"/>
          <w:spacing w:val="4"/>
          <w:sz w:val="30"/>
          <w:szCs w:val="30"/>
          <w:lang w:val="nl-NL"/>
        </w:rPr>
        <w:t>về phương hướng phát triển kinh tế - xã hội, bảo đảm quốc phòng, an ninh vùng trung du và miền núi Bắc Bộ đến năm 2030, tầm nhìn đến năm 2045</w:t>
      </w:r>
      <w:r>
        <w:rPr>
          <w:rFonts w:asciiTheme="majorHAnsi" w:hAnsiTheme="majorHAnsi" w:cstheme="majorHAnsi"/>
          <w:color w:val="000000" w:themeColor="text1"/>
          <w:spacing w:val="4"/>
          <w:sz w:val="30"/>
          <w:szCs w:val="30"/>
          <w:lang w:val="nl-NL"/>
        </w:rPr>
        <w:t>;</w:t>
      </w:r>
      <w:r w:rsidR="001D15D6" w:rsidRPr="00FE2DD6">
        <w:rPr>
          <w:rFonts w:asciiTheme="majorHAnsi" w:hAnsiTheme="majorHAnsi" w:cstheme="majorHAnsi"/>
          <w:color w:val="000000" w:themeColor="text1"/>
          <w:spacing w:val="4"/>
          <w:sz w:val="30"/>
          <w:szCs w:val="30"/>
          <w:lang w:val="nl-NL"/>
        </w:rPr>
        <w:t xml:space="preserve"> nâng cao nhận thức</w:t>
      </w:r>
      <w:r>
        <w:rPr>
          <w:rFonts w:asciiTheme="majorHAnsi" w:hAnsiTheme="majorHAnsi" w:cstheme="majorHAnsi"/>
          <w:color w:val="000000" w:themeColor="text1"/>
          <w:spacing w:val="4"/>
          <w:sz w:val="30"/>
          <w:szCs w:val="30"/>
          <w:lang w:val="nl-NL"/>
        </w:rPr>
        <w:t>,</w:t>
      </w:r>
      <w:r w:rsidR="001D15D6" w:rsidRPr="00FE2DD6">
        <w:rPr>
          <w:rFonts w:asciiTheme="majorHAnsi" w:hAnsiTheme="majorHAnsi" w:cstheme="majorHAnsi"/>
          <w:color w:val="000000" w:themeColor="text1"/>
          <w:spacing w:val="4"/>
          <w:sz w:val="30"/>
          <w:szCs w:val="30"/>
          <w:lang w:val="nl-NL"/>
        </w:rPr>
        <w:t xml:space="preserve"> </w:t>
      </w:r>
      <w:r w:rsidRPr="00FE2DD6">
        <w:rPr>
          <w:rFonts w:asciiTheme="majorHAnsi" w:hAnsiTheme="majorHAnsi" w:cstheme="majorHAnsi"/>
          <w:color w:val="000000" w:themeColor="text1"/>
          <w:spacing w:val="4"/>
          <w:sz w:val="30"/>
          <w:szCs w:val="30"/>
          <w:lang w:val="nl-NL"/>
        </w:rPr>
        <w:t xml:space="preserve">tạo sự đồng thuận </w:t>
      </w:r>
      <w:r>
        <w:rPr>
          <w:rFonts w:asciiTheme="majorHAnsi" w:hAnsiTheme="majorHAnsi" w:cstheme="majorHAnsi"/>
          <w:color w:val="000000" w:themeColor="text1"/>
          <w:spacing w:val="4"/>
          <w:sz w:val="30"/>
          <w:szCs w:val="30"/>
          <w:lang w:val="nl-NL"/>
        </w:rPr>
        <w:t>trong</w:t>
      </w:r>
      <w:r w:rsidR="001D15D6" w:rsidRPr="00FE2DD6">
        <w:rPr>
          <w:rFonts w:asciiTheme="majorHAnsi" w:hAnsiTheme="majorHAnsi" w:cstheme="majorHAnsi"/>
          <w:color w:val="000000" w:themeColor="text1"/>
          <w:spacing w:val="4"/>
          <w:sz w:val="30"/>
          <w:szCs w:val="30"/>
          <w:lang w:val="nl-NL"/>
        </w:rPr>
        <w:t xml:space="preserve"> các </w:t>
      </w:r>
      <w:r>
        <w:rPr>
          <w:rFonts w:asciiTheme="majorHAnsi" w:hAnsiTheme="majorHAnsi" w:cstheme="majorHAnsi"/>
          <w:color w:val="000000" w:themeColor="text1"/>
          <w:spacing w:val="4"/>
          <w:sz w:val="30"/>
          <w:szCs w:val="30"/>
          <w:lang w:val="nl-NL"/>
        </w:rPr>
        <w:t>tổ chức Đảng</w:t>
      </w:r>
      <w:r w:rsidR="001D15D6" w:rsidRPr="00FE2DD6">
        <w:rPr>
          <w:rFonts w:asciiTheme="majorHAnsi" w:hAnsiTheme="majorHAnsi" w:cstheme="majorHAnsi"/>
          <w:color w:val="000000" w:themeColor="text1"/>
          <w:spacing w:val="4"/>
          <w:sz w:val="30"/>
          <w:szCs w:val="30"/>
          <w:lang w:val="nl-NL"/>
        </w:rPr>
        <w:t>, cán bộ, đả</w:t>
      </w:r>
      <w:r>
        <w:rPr>
          <w:rFonts w:asciiTheme="majorHAnsi" w:hAnsiTheme="majorHAnsi" w:cstheme="majorHAnsi"/>
          <w:color w:val="000000" w:themeColor="text1"/>
          <w:spacing w:val="4"/>
          <w:sz w:val="30"/>
          <w:szCs w:val="30"/>
          <w:lang w:val="nl-NL"/>
        </w:rPr>
        <w:t>ng viên,</w:t>
      </w:r>
      <w:r w:rsidR="001D15D6" w:rsidRPr="00FE2DD6">
        <w:rPr>
          <w:rFonts w:asciiTheme="majorHAnsi" w:hAnsiTheme="majorHAnsi" w:cstheme="majorHAnsi"/>
          <w:color w:val="000000" w:themeColor="text1"/>
          <w:spacing w:val="4"/>
          <w:sz w:val="30"/>
          <w:szCs w:val="30"/>
          <w:lang w:val="nl-NL"/>
        </w:rPr>
        <w:t xml:space="preserve"> </w:t>
      </w:r>
      <w:r w:rsidRPr="00FE2DD6">
        <w:rPr>
          <w:rFonts w:asciiTheme="majorHAnsi" w:hAnsiTheme="majorHAnsi" w:cstheme="majorHAnsi"/>
          <w:color w:val="000000" w:themeColor="text1"/>
          <w:spacing w:val="4"/>
          <w:sz w:val="30"/>
          <w:szCs w:val="30"/>
          <w:lang w:val="nl-NL"/>
        </w:rPr>
        <w:t xml:space="preserve">tích cực </w:t>
      </w:r>
      <w:r w:rsidR="001D15D6" w:rsidRPr="00FE2DD6">
        <w:rPr>
          <w:rFonts w:asciiTheme="majorHAnsi" w:hAnsiTheme="majorHAnsi" w:cstheme="majorHAnsi"/>
          <w:color w:val="000000" w:themeColor="text1"/>
          <w:spacing w:val="4"/>
          <w:sz w:val="30"/>
          <w:szCs w:val="30"/>
          <w:lang w:val="nl-NL"/>
        </w:rPr>
        <w:t>tham gia của cộng đồng doanh nghiệp trong quá trình thực hiện Nghị quyế</w:t>
      </w:r>
      <w:r w:rsidR="006106A6" w:rsidRPr="00FE2DD6">
        <w:rPr>
          <w:rFonts w:asciiTheme="majorHAnsi" w:hAnsiTheme="majorHAnsi" w:cstheme="majorHAnsi"/>
          <w:color w:val="000000" w:themeColor="text1"/>
          <w:spacing w:val="4"/>
          <w:sz w:val="30"/>
          <w:szCs w:val="30"/>
          <w:lang w:val="nl-NL"/>
        </w:rPr>
        <w:t>t</w:t>
      </w:r>
      <w:r w:rsidR="006106A6" w:rsidRPr="00FE2DD6">
        <w:rPr>
          <w:rFonts w:asciiTheme="majorHAnsi" w:hAnsiTheme="majorHAnsi" w:cstheme="majorHAnsi"/>
          <w:color w:val="000000" w:themeColor="text1"/>
          <w:spacing w:val="4"/>
          <w:sz w:val="30"/>
          <w:szCs w:val="30"/>
        </w:rPr>
        <w:t xml:space="preserve"> </w:t>
      </w:r>
      <w:r w:rsidR="006106A6" w:rsidRPr="00FE2DD6">
        <w:rPr>
          <w:rFonts w:asciiTheme="majorHAnsi" w:hAnsiTheme="majorHAnsi" w:cstheme="majorHAnsi"/>
          <w:color w:val="000000" w:themeColor="text1"/>
          <w:spacing w:val="4"/>
          <w:sz w:val="30"/>
          <w:szCs w:val="30"/>
          <w:lang w:val="nl-NL"/>
        </w:rPr>
        <w:t>số 11-NQ/TW</w:t>
      </w:r>
      <w:r w:rsidR="006106A6" w:rsidRPr="00FE2DD6">
        <w:rPr>
          <w:rFonts w:asciiTheme="majorHAnsi" w:hAnsiTheme="majorHAnsi" w:cstheme="majorHAnsi"/>
          <w:color w:val="000000" w:themeColor="text1"/>
          <w:sz w:val="30"/>
          <w:szCs w:val="30"/>
        </w:rPr>
        <w:t>.</w:t>
      </w:r>
    </w:p>
    <w:p w14:paraId="16EB4D35" w14:textId="005BF0B7" w:rsidR="001D15D6" w:rsidRPr="0030723C" w:rsidRDefault="0030723C" w:rsidP="0030723C">
      <w:pPr>
        <w:spacing w:before="120" w:after="120" w:line="0" w:lineRule="atLeast"/>
        <w:rPr>
          <w:sz w:val="30"/>
          <w:lang w:val="nl-NL"/>
        </w:rPr>
      </w:pPr>
      <w:r>
        <w:rPr>
          <w:rFonts w:asciiTheme="majorHAnsi" w:hAnsiTheme="majorHAnsi" w:cstheme="majorHAnsi"/>
          <w:color w:val="000000" w:themeColor="text1"/>
          <w:sz w:val="30"/>
          <w:szCs w:val="30"/>
          <w:lang w:val="nl-NL"/>
        </w:rPr>
        <w:t xml:space="preserve"> </w:t>
      </w:r>
      <w:r>
        <w:rPr>
          <w:rFonts w:asciiTheme="majorHAnsi" w:hAnsiTheme="majorHAnsi" w:cstheme="majorHAnsi"/>
          <w:color w:val="000000" w:themeColor="text1"/>
          <w:sz w:val="30"/>
          <w:szCs w:val="30"/>
          <w:lang w:val="nl-NL"/>
        </w:rPr>
        <w:tab/>
      </w:r>
      <w:r w:rsidRPr="0058127A">
        <w:rPr>
          <w:sz w:val="30"/>
        </w:rPr>
        <w:t xml:space="preserve">- </w:t>
      </w:r>
      <w:r w:rsidRPr="008667DD">
        <w:rPr>
          <w:sz w:val="30"/>
          <w:lang w:val="nl-NL"/>
        </w:rPr>
        <w:t>Xác định rõ</w:t>
      </w:r>
      <w:r>
        <w:rPr>
          <w:sz w:val="30"/>
          <w:lang w:val="nl-NL"/>
        </w:rPr>
        <w:t>, cụ thể</w:t>
      </w:r>
      <w:r w:rsidRPr="008667DD">
        <w:rPr>
          <w:sz w:val="30"/>
          <w:lang w:val="nl-NL"/>
        </w:rPr>
        <w:t xml:space="preserve"> </w:t>
      </w:r>
      <w:r>
        <w:rPr>
          <w:sz w:val="30"/>
          <w:lang w:val="nl-NL"/>
        </w:rPr>
        <w:t xml:space="preserve">nhiệm vụ </w:t>
      </w:r>
      <w:r w:rsidRPr="0058127A">
        <w:rPr>
          <w:sz w:val="30"/>
        </w:rPr>
        <w:t xml:space="preserve">của cấp ủy; nhiệm vụ cụ thể của các </w:t>
      </w:r>
      <w:r>
        <w:rPr>
          <w:sz w:val="30"/>
        </w:rPr>
        <w:t xml:space="preserve">cơ quan, đơn vị, </w:t>
      </w:r>
      <w:r w:rsidRPr="0058127A">
        <w:rPr>
          <w:sz w:val="30"/>
        </w:rPr>
        <w:t>đoàn thể</w:t>
      </w:r>
      <w:r>
        <w:rPr>
          <w:sz w:val="30"/>
        </w:rPr>
        <w:t>, doanh nghiệp</w:t>
      </w:r>
      <w:r w:rsidRPr="0058127A">
        <w:rPr>
          <w:sz w:val="30"/>
        </w:rPr>
        <w:t xml:space="preserve"> và trách nhiệm của người đứng đầu trong</w:t>
      </w:r>
      <w:r w:rsidRPr="00622507">
        <w:rPr>
          <w:sz w:val="30"/>
          <w:lang w:val="nl-NL"/>
        </w:rPr>
        <w:t xml:space="preserve"> </w:t>
      </w:r>
      <w:r>
        <w:rPr>
          <w:sz w:val="30"/>
          <w:lang w:val="nl-NL"/>
        </w:rPr>
        <w:t xml:space="preserve">triển khai </w:t>
      </w:r>
      <w:r w:rsidR="001D15D6" w:rsidRPr="00FE2DD6">
        <w:rPr>
          <w:rFonts w:asciiTheme="majorHAnsi" w:hAnsiTheme="majorHAnsi" w:cstheme="majorHAnsi"/>
          <w:color w:val="000000" w:themeColor="text1"/>
          <w:sz w:val="30"/>
          <w:szCs w:val="30"/>
          <w:lang w:val="nl-NL"/>
        </w:rPr>
        <w:t xml:space="preserve">thực hiện </w:t>
      </w:r>
      <w:r w:rsidRPr="00FE2DD6">
        <w:rPr>
          <w:rFonts w:asciiTheme="majorHAnsi" w:hAnsiTheme="majorHAnsi" w:cstheme="majorHAnsi"/>
          <w:color w:val="000000" w:themeColor="text1"/>
          <w:spacing w:val="4"/>
          <w:sz w:val="30"/>
          <w:szCs w:val="30"/>
          <w:lang w:val="nl-NL"/>
        </w:rPr>
        <w:t>Nghị quyết</w:t>
      </w:r>
      <w:r w:rsidRPr="00FE2DD6">
        <w:rPr>
          <w:rFonts w:asciiTheme="majorHAnsi" w:hAnsiTheme="majorHAnsi" w:cstheme="majorHAnsi"/>
          <w:color w:val="000000" w:themeColor="text1"/>
          <w:spacing w:val="4"/>
          <w:sz w:val="30"/>
          <w:szCs w:val="30"/>
        </w:rPr>
        <w:t xml:space="preserve"> </w:t>
      </w:r>
      <w:r w:rsidRPr="00FE2DD6">
        <w:rPr>
          <w:rFonts w:asciiTheme="majorHAnsi" w:hAnsiTheme="majorHAnsi" w:cstheme="majorHAnsi"/>
          <w:color w:val="000000" w:themeColor="text1"/>
          <w:spacing w:val="4"/>
          <w:sz w:val="30"/>
          <w:szCs w:val="30"/>
          <w:lang w:val="nl-NL"/>
        </w:rPr>
        <w:t>số 11-NQ/TW</w:t>
      </w:r>
      <w:r w:rsidRPr="00FE2DD6">
        <w:rPr>
          <w:rFonts w:asciiTheme="majorHAnsi" w:hAnsiTheme="majorHAnsi" w:cstheme="majorHAnsi"/>
          <w:color w:val="000000" w:themeColor="text1"/>
          <w:sz w:val="30"/>
          <w:szCs w:val="30"/>
          <w:lang w:val="nl-NL"/>
        </w:rPr>
        <w:t xml:space="preserve"> </w:t>
      </w:r>
      <w:r w:rsidR="001D15D6" w:rsidRPr="00FE2DD6">
        <w:rPr>
          <w:rFonts w:asciiTheme="majorHAnsi" w:hAnsiTheme="majorHAnsi" w:cstheme="majorHAnsi"/>
          <w:color w:val="000000" w:themeColor="text1"/>
          <w:sz w:val="30"/>
          <w:szCs w:val="30"/>
          <w:lang w:val="nl-NL"/>
        </w:rPr>
        <w:t>nhằm</w:t>
      </w:r>
      <w:r w:rsidR="0060064E" w:rsidRPr="00FE2DD6">
        <w:rPr>
          <w:rFonts w:asciiTheme="majorHAnsi" w:hAnsiTheme="majorHAnsi" w:cstheme="majorHAnsi"/>
          <w:color w:val="000000" w:themeColor="text1"/>
          <w:sz w:val="30"/>
          <w:szCs w:val="30"/>
          <w:lang w:val="nl-NL"/>
        </w:rPr>
        <w:t xml:space="preserve"> </w:t>
      </w:r>
      <w:r>
        <w:rPr>
          <w:rFonts w:asciiTheme="majorHAnsi" w:hAnsiTheme="majorHAnsi" w:cstheme="majorHAnsi"/>
          <w:color w:val="000000" w:themeColor="text1"/>
          <w:sz w:val="30"/>
          <w:szCs w:val="30"/>
          <w:lang w:val="nl-NL"/>
        </w:rPr>
        <w:t xml:space="preserve">góp phần </w:t>
      </w:r>
      <w:r w:rsidR="00322175" w:rsidRPr="00FE2DD6">
        <w:rPr>
          <w:rFonts w:asciiTheme="majorHAnsi" w:hAnsiTheme="majorHAnsi" w:cstheme="majorHAnsi"/>
          <w:color w:val="000000" w:themeColor="text1"/>
          <w:sz w:val="30"/>
          <w:szCs w:val="30"/>
          <w:lang w:val="nl-NL"/>
        </w:rPr>
        <w:t>hoàn thành thắng lợi các mục tiêu đã đề ra.</w:t>
      </w:r>
    </w:p>
    <w:p w14:paraId="10B79718" w14:textId="0F47DB78" w:rsidR="0030723C" w:rsidRPr="00D34F96" w:rsidRDefault="0030723C" w:rsidP="0030723C">
      <w:pPr>
        <w:spacing w:before="120" w:after="120" w:line="264" w:lineRule="auto"/>
        <w:rPr>
          <w:rStyle w:val="Bodytext0"/>
          <w:b/>
          <w:color w:val="000000"/>
          <w:sz w:val="30"/>
          <w:lang w:val="nl-NL"/>
        </w:rPr>
      </w:pPr>
      <w:r>
        <w:rPr>
          <w:rFonts w:asciiTheme="majorHAnsi" w:hAnsiTheme="majorHAnsi" w:cstheme="majorHAnsi"/>
          <w:b/>
          <w:color w:val="000000" w:themeColor="text1"/>
          <w:sz w:val="30"/>
          <w:szCs w:val="30"/>
          <w:lang w:val="en-US"/>
        </w:rPr>
        <w:t xml:space="preserve"> </w:t>
      </w:r>
      <w:r>
        <w:rPr>
          <w:rFonts w:asciiTheme="majorHAnsi" w:hAnsiTheme="majorHAnsi" w:cstheme="majorHAnsi"/>
          <w:b/>
          <w:color w:val="000000" w:themeColor="text1"/>
          <w:sz w:val="30"/>
          <w:szCs w:val="30"/>
          <w:lang w:val="en-US"/>
        </w:rPr>
        <w:tab/>
      </w:r>
      <w:r w:rsidRPr="008667DD">
        <w:rPr>
          <w:b/>
          <w:color w:val="000000"/>
          <w:sz w:val="30"/>
          <w:lang w:val="nl-NL"/>
        </w:rPr>
        <w:t>II. NỘI DUNG</w:t>
      </w:r>
      <w:r>
        <w:rPr>
          <w:b/>
          <w:color w:val="000000"/>
          <w:sz w:val="30"/>
          <w:lang w:val="nl-NL"/>
        </w:rPr>
        <w:t xml:space="preserve"> THỰC HIỆN</w:t>
      </w:r>
    </w:p>
    <w:p w14:paraId="6E2C258B" w14:textId="28A43701" w:rsidR="0030723C" w:rsidRPr="0030723C" w:rsidRDefault="0030723C" w:rsidP="0030723C">
      <w:pPr>
        <w:shd w:val="clear" w:color="auto" w:fill="FFFFFF"/>
        <w:spacing w:before="120" w:after="120" w:line="0" w:lineRule="atLeast"/>
        <w:ind w:firstLine="709"/>
        <w:rPr>
          <w:b/>
          <w:sz w:val="30"/>
          <w:szCs w:val="30"/>
          <w:lang w:val="en-US"/>
        </w:rPr>
      </w:pPr>
      <w:r>
        <w:rPr>
          <w:b/>
          <w:sz w:val="30"/>
          <w:szCs w:val="30"/>
        </w:rPr>
        <w:t xml:space="preserve">1. Tổ chức học tập, quán triệt </w:t>
      </w:r>
      <w:r>
        <w:rPr>
          <w:b/>
          <w:sz w:val="30"/>
          <w:szCs w:val="30"/>
          <w:lang w:val="en-US"/>
        </w:rPr>
        <w:t>Nghị quyết</w:t>
      </w:r>
    </w:p>
    <w:p w14:paraId="2EA93DAF" w14:textId="4D4928DF" w:rsidR="0030723C" w:rsidRPr="00F35670" w:rsidRDefault="0030723C" w:rsidP="0030723C">
      <w:pPr>
        <w:shd w:val="clear" w:color="auto" w:fill="FFFFFF"/>
        <w:spacing w:before="120" w:after="120" w:line="0" w:lineRule="atLeast"/>
        <w:ind w:firstLine="709"/>
        <w:rPr>
          <w:sz w:val="30"/>
          <w:szCs w:val="30"/>
        </w:rPr>
      </w:pPr>
      <w:r w:rsidRPr="00F35670">
        <w:rPr>
          <w:sz w:val="30"/>
          <w:szCs w:val="30"/>
        </w:rPr>
        <w:t xml:space="preserve">- </w:t>
      </w:r>
      <w:r w:rsidRPr="00622507">
        <w:rPr>
          <w:bCs/>
          <w:sz w:val="30"/>
          <w:lang w:val="nl-NL"/>
        </w:rPr>
        <w:t xml:space="preserve">Đảng ủy Khối </w:t>
      </w:r>
      <w:r>
        <w:rPr>
          <w:bCs/>
          <w:sz w:val="30"/>
          <w:lang w:val="nl-NL"/>
        </w:rPr>
        <w:t xml:space="preserve">tổ chức </w:t>
      </w:r>
      <w:r w:rsidRPr="00F35670">
        <w:rPr>
          <w:sz w:val="30"/>
          <w:szCs w:val="30"/>
        </w:rPr>
        <w:t xml:space="preserve">tuyên truyền, phổ biến, quán triệt </w:t>
      </w:r>
      <w:r w:rsidRPr="00FE2DD6">
        <w:rPr>
          <w:rFonts w:asciiTheme="majorHAnsi" w:hAnsiTheme="majorHAnsi" w:cstheme="majorHAnsi"/>
          <w:color w:val="000000" w:themeColor="text1"/>
          <w:spacing w:val="4"/>
          <w:sz w:val="30"/>
          <w:szCs w:val="30"/>
          <w:lang w:val="nl-NL"/>
        </w:rPr>
        <w:t>Nghị quyết</w:t>
      </w:r>
      <w:r w:rsidRPr="00FE2DD6">
        <w:rPr>
          <w:rFonts w:asciiTheme="majorHAnsi" w:hAnsiTheme="majorHAnsi" w:cstheme="majorHAnsi"/>
          <w:color w:val="000000" w:themeColor="text1"/>
          <w:spacing w:val="4"/>
          <w:sz w:val="30"/>
          <w:szCs w:val="30"/>
        </w:rPr>
        <w:t xml:space="preserve"> </w:t>
      </w:r>
      <w:r w:rsidRPr="00FE2DD6">
        <w:rPr>
          <w:rFonts w:asciiTheme="majorHAnsi" w:hAnsiTheme="majorHAnsi" w:cstheme="majorHAnsi"/>
          <w:color w:val="000000" w:themeColor="text1"/>
          <w:spacing w:val="4"/>
          <w:sz w:val="30"/>
          <w:szCs w:val="30"/>
          <w:lang w:val="nl-NL"/>
        </w:rPr>
        <w:t>số 11-NQ/TW</w:t>
      </w:r>
      <w:r w:rsidRPr="008667DD">
        <w:rPr>
          <w:sz w:val="30"/>
          <w:lang w:val="nl-NL"/>
        </w:rPr>
        <w:t xml:space="preserve"> </w:t>
      </w:r>
      <w:r>
        <w:rPr>
          <w:sz w:val="30"/>
          <w:szCs w:val="30"/>
        </w:rPr>
        <w:t>tại</w:t>
      </w:r>
      <w:r w:rsidRPr="00F35670">
        <w:rPr>
          <w:sz w:val="30"/>
          <w:szCs w:val="30"/>
        </w:rPr>
        <w:t xml:space="preserve"> hội nghị </w:t>
      </w:r>
      <w:r>
        <w:rPr>
          <w:sz w:val="30"/>
          <w:szCs w:val="30"/>
        </w:rPr>
        <w:t xml:space="preserve">báo cáo viên tháng </w:t>
      </w:r>
      <w:r>
        <w:rPr>
          <w:sz w:val="30"/>
          <w:szCs w:val="30"/>
          <w:lang w:val="en-US"/>
        </w:rPr>
        <w:t>11</w:t>
      </w:r>
      <w:r>
        <w:rPr>
          <w:sz w:val="30"/>
          <w:szCs w:val="30"/>
        </w:rPr>
        <w:t xml:space="preserve"> năm 2022</w:t>
      </w:r>
      <w:r w:rsidRPr="00F35670">
        <w:rPr>
          <w:sz w:val="30"/>
          <w:szCs w:val="30"/>
        </w:rPr>
        <w:t>.</w:t>
      </w:r>
      <w:r>
        <w:rPr>
          <w:sz w:val="30"/>
          <w:szCs w:val="30"/>
        </w:rPr>
        <w:t xml:space="preserve"> </w:t>
      </w:r>
    </w:p>
    <w:p w14:paraId="2DB0238A" w14:textId="362B48A8" w:rsidR="0030723C" w:rsidRDefault="0030723C" w:rsidP="0030723C">
      <w:pPr>
        <w:spacing w:before="120" w:after="120" w:line="0" w:lineRule="atLeast"/>
        <w:ind w:firstLine="720"/>
        <w:rPr>
          <w:bCs/>
          <w:sz w:val="30"/>
          <w:lang w:val="nl-NL"/>
        </w:rPr>
      </w:pPr>
      <w:r>
        <w:rPr>
          <w:bCs/>
          <w:sz w:val="30"/>
          <w:lang w:val="nl-NL"/>
        </w:rPr>
        <w:t>-</w:t>
      </w:r>
      <w:r w:rsidRPr="00622507">
        <w:rPr>
          <w:bCs/>
          <w:sz w:val="30"/>
          <w:lang w:val="nl-NL"/>
        </w:rPr>
        <w:t xml:space="preserve"> Các cấp ủy cơ sở căn cứ điều kiện, nhiệm vụ chính trị và tình hình cụ thể của cơ quan, đơn vị</w:t>
      </w:r>
      <w:r>
        <w:rPr>
          <w:bCs/>
          <w:sz w:val="30"/>
          <w:lang w:val="nl-NL"/>
        </w:rPr>
        <w:t>, doanh nghiệp</w:t>
      </w:r>
      <w:r w:rsidRPr="00622507">
        <w:rPr>
          <w:bCs/>
          <w:sz w:val="30"/>
          <w:lang w:val="nl-NL"/>
        </w:rPr>
        <w:t xml:space="preserve"> để chỉ đạo việc phổ biến, quán triệt </w:t>
      </w:r>
      <w:r w:rsidRPr="00FE2DD6">
        <w:rPr>
          <w:rFonts w:asciiTheme="majorHAnsi" w:hAnsiTheme="majorHAnsi" w:cstheme="majorHAnsi"/>
          <w:color w:val="000000" w:themeColor="text1"/>
          <w:spacing w:val="4"/>
          <w:sz w:val="30"/>
          <w:szCs w:val="30"/>
          <w:lang w:val="nl-NL"/>
        </w:rPr>
        <w:t>Nghị quyết</w:t>
      </w:r>
      <w:r w:rsidRPr="00FE2DD6">
        <w:rPr>
          <w:rFonts w:asciiTheme="majorHAnsi" w:hAnsiTheme="majorHAnsi" w:cstheme="majorHAnsi"/>
          <w:color w:val="000000" w:themeColor="text1"/>
          <w:spacing w:val="4"/>
          <w:sz w:val="30"/>
          <w:szCs w:val="30"/>
        </w:rPr>
        <w:t xml:space="preserve"> </w:t>
      </w:r>
      <w:r w:rsidRPr="00FE2DD6">
        <w:rPr>
          <w:rFonts w:asciiTheme="majorHAnsi" w:hAnsiTheme="majorHAnsi" w:cstheme="majorHAnsi"/>
          <w:color w:val="000000" w:themeColor="text1"/>
          <w:spacing w:val="4"/>
          <w:sz w:val="30"/>
          <w:szCs w:val="30"/>
          <w:lang w:val="nl-NL"/>
        </w:rPr>
        <w:t>số 11-NQ/TW</w:t>
      </w:r>
      <w:r w:rsidRPr="00FE2DD6">
        <w:rPr>
          <w:rFonts w:asciiTheme="majorHAnsi" w:hAnsiTheme="majorHAnsi" w:cstheme="majorHAnsi"/>
          <w:color w:val="000000" w:themeColor="text1"/>
          <w:sz w:val="30"/>
          <w:szCs w:val="30"/>
          <w:lang w:val="nl-NL"/>
        </w:rPr>
        <w:t xml:space="preserve"> </w:t>
      </w:r>
      <w:r w:rsidRPr="00622507">
        <w:rPr>
          <w:bCs/>
          <w:sz w:val="30"/>
          <w:lang w:val="nl-NL"/>
        </w:rPr>
        <w:t>đến chi bộ</w:t>
      </w:r>
      <w:r>
        <w:rPr>
          <w:bCs/>
          <w:sz w:val="30"/>
          <w:lang w:val="nl-NL"/>
        </w:rPr>
        <w:t xml:space="preserve"> </w:t>
      </w:r>
      <w:r>
        <w:rPr>
          <w:sz w:val="30"/>
          <w:szCs w:val="30"/>
        </w:rPr>
        <w:t xml:space="preserve">hoàn thành trong </w:t>
      </w:r>
      <w:r w:rsidR="00E53DB3">
        <w:rPr>
          <w:sz w:val="30"/>
          <w:szCs w:val="30"/>
          <w:lang w:val="en-US"/>
        </w:rPr>
        <w:t>trước ngày 15/</w:t>
      </w:r>
      <w:r>
        <w:rPr>
          <w:sz w:val="30"/>
          <w:szCs w:val="30"/>
        </w:rPr>
        <w:t>12</w:t>
      </w:r>
      <w:r w:rsidRPr="00F35670">
        <w:rPr>
          <w:sz w:val="30"/>
          <w:szCs w:val="30"/>
        </w:rPr>
        <w:t>/202</w:t>
      </w:r>
      <w:r>
        <w:rPr>
          <w:sz w:val="30"/>
          <w:szCs w:val="30"/>
        </w:rPr>
        <w:t>2</w:t>
      </w:r>
      <w:r w:rsidRPr="00F35670">
        <w:rPr>
          <w:sz w:val="30"/>
          <w:szCs w:val="30"/>
        </w:rPr>
        <w:t>.</w:t>
      </w:r>
      <w:r w:rsidRPr="00622507">
        <w:rPr>
          <w:bCs/>
          <w:sz w:val="30"/>
          <w:lang w:val="nl-NL"/>
        </w:rPr>
        <w:t xml:space="preserve"> </w:t>
      </w:r>
    </w:p>
    <w:p w14:paraId="309A7D0C" w14:textId="77777777" w:rsidR="00557CF5" w:rsidRDefault="0030723C" w:rsidP="00557CF5">
      <w:pPr>
        <w:spacing w:before="120" w:after="120" w:line="0" w:lineRule="atLeast"/>
        <w:ind w:firstLine="720"/>
        <w:rPr>
          <w:bCs/>
          <w:sz w:val="30"/>
          <w:lang w:val="nl-NL"/>
        </w:rPr>
      </w:pPr>
      <w:r>
        <w:rPr>
          <w:bCs/>
          <w:sz w:val="30"/>
          <w:lang w:val="nl-NL"/>
        </w:rPr>
        <w:lastRenderedPageBreak/>
        <w:t>-</w:t>
      </w:r>
      <w:r w:rsidRPr="00622507">
        <w:rPr>
          <w:bCs/>
          <w:sz w:val="30"/>
          <w:lang w:val="nl-NL"/>
        </w:rPr>
        <w:t xml:space="preserve"> Các đoàn thể khối xây dựng kế hoạch tuyên truyền và tổ chức thực hiện </w:t>
      </w:r>
      <w:r w:rsidR="00E53DB3" w:rsidRPr="00FE2DD6">
        <w:rPr>
          <w:rFonts w:asciiTheme="majorHAnsi" w:hAnsiTheme="majorHAnsi" w:cstheme="majorHAnsi"/>
          <w:color w:val="000000" w:themeColor="text1"/>
          <w:spacing w:val="4"/>
          <w:sz w:val="30"/>
          <w:szCs w:val="30"/>
          <w:lang w:val="nl-NL"/>
        </w:rPr>
        <w:t>Nghị quyết</w:t>
      </w:r>
      <w:r w:rsidR="00E53DB3" w:rsidRPr="00FE2DD6">
        <w:rPr>
          <w:rFonts w:asciiTheme="majorHAnsi" w:hAnsiTheme="majorHAnsi" w:cstheme="majorHAnsi"/>
          <w:color w:val="000000" w:themeColor="text1"/>
          <w:spacing w:val="4"/>
          <w:sz w:val="30"/>
          <w:szCs w:val="30"/>
        </w:rPr>
        <w:t xml:space="preserve"> </w:t>
      </w:r>
      <w:r w:rsidR="00E53DB3" w:rsidRPr="00FE2DD6">
        <w:rPr>
          <w:rFonts w:asciiTheme="majorHAnsi" w:hAnsiTheme="majorHAnsi" w:cstheme="majorHAnsi"/>
          <w:color w:val="000000" w:themeColor="text1"/>
          <w:spacing w:val="4"/>
          <w:sz w:val="30"/>
          <w:szCs w:val="30"/>
          <w:lang w:val="nl-NL"/>
        </w:rPr>
        <w:t>số 11-NQ/TW</w:t>
      </w:r>
      <w:r w:rsidR="00E53DB3" w:rsidRPr="00FE2DD6">
        <w:rPr>
          <w:rFonts w:asciiTheme="majorHAnsi" w:hAnsiTheme="majorHAnsi" w:cstheme="majorHAnsi"/>
          <w:color w:val="000000" w:themeColor="text1"/>
          <w:sz w:val="30"/>
          <w:szCs w:val="30"/>
          <w:lang w:val="nl-NL"/>
        </w:rPr>
        <w:t xml:space="preserve"> </w:t>
      </w:r>
      <w:r w:rsidRPr="00622507">
        <w:rPr>
          <w:bCs/>
          <w:sz w:val="30"/>
          <w:lang w:val="nl-NL"/>
        </w:rPr>
        <w:t>trong đoàn viên</w:t>
      </w:r>
      <w:r>
        <w:rPr>
          <w:bCs/>
          <w:sz w:val="30"/>
          <w:lang w:val="nl-NL"/>
        </w:rPr>
        <w:t>,</w:t>
      </w:r>
      <w:r w:rsidRPr="00622507">
        <w:rPr>
          <w:bCs/>
          <w:sz w:val="30"/>
          <w:lang w:val="nl-NL"/>
        </w:rPr>
        <w:t xml:space="preserve"> hộ</w:t>
      </w:r>
      <w:r w:rsidR="00557CF5">
        <w:rPr>
          <w:bCs/>
          <w:sz w:val="30"/>
          <w:lang w:val="nl-NL"/>
        </w:rPr>
        <w:t>i viên.</w:t>
      </w:r>
    </w:p>
    <w:p w14:paraId="063BE066" w14:textId="1A1F17F5" w:rsidR="00773F64" w:rsidRDefault="00773F64" w:rsidP="00773F64">
      <w:pPr>
        <w:spacing w:before="120" w:after="120" w:line="0" w:lineRule="atLeast"/>
        <w:rPr>
          <w:bCs/>
          <w:sz w:val="30"/>
          <w:lang w:val="nl-NL"/>
        </w:rPr>
      </w:pPr>
      <w:r>
        <w:rPr>
          <w:bCs/>
          <w:sz w:val="30"/>
          <w:lang w:val="nl-NL"/>
        </w:rPr>
        <w:t xml:space="preserve"> </w:t>
      </w:r>
      <w:r>
        <w:rPr>
          <w:bCs/>
          <w:sz w:val="30"/>
          <w:lang w:val="nl-NL"/>
        </w:rPr>
        <w:tab/>
        <w:t xml:space="preserve">- Tài liệu: </w:t>
      </w:r>
      <w:r>
        <w:rPr>
          <w:rFonts w:asciiTheme="majorHAnsi" w:hAnsiTheme="majorHAnsi" w:cstheme="majorHAnsi"/>
          <w:color w:val="000000" w:themeColor="text1"/>
          <w:sz w:val="30"/>
          <w:szCs w:val="30"/>
          <w:lang w:val="nl-NL"/>
        </w:rPr>
        <w:t>Chương trình hành động số 128-CTr/TU, ngày 27/9/2022 của Tỉnh ủy thực hiện Nghị quyết số 11-NQ/TW</w:t>
      </w:r>
      <w:r w:rsidR="001402E1">
        <w:rPr>
          <w:rFonts w:asciiTheme="majorHAnsi" w:hAnsiTheme="majorHAnsi" w:cstheme="majorHAnsi"/>
          <w:color w:val="000000" w:themeColor="text1"/>
          <w:sz w:val="30"/>
          <w:szCs w:val="30"/>
          <w:lang w:val="nl-NL"/>
        </w:rPr>
        <w:t xml:space="preserve"> (Bản sao lục)</w:t>
      </w:r>
      <w:r>
        <w:rPr>
          <w:rFonts w:asciiTheme="majorHAnsi" w:hAnsiTheme="majorHAnsi" w:cstheme="majorHAnsi"/>
          <w:color w:val="000000" w:themeColor="text1"/>
          <w:sz w:val="30"/>
          <w:szCs w:val="30"/>
          <w:lang w:val="nl-NL"/>
        </w:rPr>
        <w:t>.</w:t>
      </w:r>
      <w:r>
        <w:rPr>
          <w:bCs/>
          <w:sz w:val="30"/>
          <w:lang w:val="nl-NL"/>
        </w:rPr>
        <w:t xml:space="preserve"> </w:t>
      </w:r>
    </w:p>
    <w:p w14:paraId="2F4869E7" w14:textId="77777777" w:rsidR="00557CF5" w:rsidRDefault="00CD3CEA" w:rsidP="00557CF5">
      <w:pPr>
        <w:spacing w:before="120" w:after="120" w:line="0" w:lineRule="atLeast"/>
        <w:ind w:firstLine="720"/>
        <w:rPr>
          <w:rFonts w:asciiTheme="majorHAnsi" w:hAnsiTheme="majorHAnsi" w:cstheme="majorHAnsi"/>
          <w:b/>
          <w:color w:val="000000" w:themeColor="text1"/>
          <w:sz w:val="30"/>
          <w:szCs w:val="30"/>
          <w:lang w:val="en-US"/>
        </w:rPr>
      </w:pPr>
      <w:r>
        <w:rPr>
          <w:rFonts w:asciiTheme="majorHAnsi" w:hAnsiTheme="majorHAnsi" w:cstheme="majorHAnsi"/>
          <w:b/>
          <w:color w:val="000000" w:themeColor="text1"/>
          <w:sz w:val="30"/>
          <w:szCs w:val="30"/>
          <w:lang w:val="en-US"/>
        </w:rPr>
        <w:t>2. Các nhiệm vụ và giải pháp chủ yếu</w:t>
      </w:r>
    </w:p>
    <w:p w14:paraId="3FB12110" w14:textId="77777777" w:rsidR="00557CF5" w:rsidRDefault="009F120A" w:rsidP="00557CF5">
      <w:pPr>
        <w:spacing w:before="120" w:after="120" w:line="0" w:lineRule="atLeast"/>
        <w:ind w:firstLine="720"/>
        <w:rPr>
          <w:i/>
          <w:sz w:val="30"/>
          <w:szCs w:val="30"/>
        </w:rPr>
      </w:pPr>
      <w:r w:rsidRPr="00617A01">
        <w:rPr>
          <w:i/>
          <w:sz w:val="30"/>
          <w:szCs w:val="30"/>
        </w:rPr>
        <w:t>2.</w:t>
      </w:r>
      <w:r w:rsidR="00617A01" w:rsidRPr="00617A01">
        <w:rPr>
          <w:i/>
          <w:sz w:val="30"/>
          <w:szCs w:val="30"/>
        </w:rPr>
        <w:t>1. Công tác tuyên truyền</w:t>
      </w:r>
    </w:p>
    <w:p w14:paraId="6AE0B135" w14:textId="156A75C1" w:rsidR="00557CF5" w:rsidRDefault="009F120A" w:rsidP="00557CF5">
      <w:pPr>
        <w:spacing w:before="120" w:after="120" w:line="0" w:lineRule="atLeast"/>
        <w:ind w:firstLine="720"/>
        <w:rPr>
          <w:color w:val="000000"/>
          <w:sz w:val="30"/>
          <w:szCs w:val="30"/>
        </w:rPr>
      </w:pPr>
      <w:r>
        <w:rPr>
          <w:color w:val="000000"/>
          <w:sz w:val="30"/>
          <w:szCs w:val="30"/>
        </w:rPr>
        <w:t xml:space="preserve">- Đảng ủy Khối đẩy mạnh tuyên truyền </w:t>
      </w:r>
      <w:r w:rsidR="00C5312F">
        <w:rPr>
          <w:rFonts w:asciiTheme="majorHAnsi" w:hAnsiTheme="majorHAnsi" w:cstheme="majorHAnsi"/>
          <w:color w:val="000000" w:themeColor="text1"/>
          <w:sz w:val="30"/>
          <w:szCs w:val="30"/>
          <w:lang w:val="nl-NL"/>
        </w:rPr>
        <w:t>Chương trình hành động số 128-CTr/TU, ngày 27/9/2022 của Tỉnh ủy thực hiện Nghị quyết số 11-NQ/TW</w:t>
      </w:r>
      <w:r w:rsidR="00C5312F">
        <w:rPr>
          <w:color w:val="000000"/>
          <w:sz w:val="30"/>
          <w:szCs w:val="30"/>
        </w:rPr>
        <w:t xml:space="preserve"> </w:t>
      </w:r>
      <w:r>
        <w:rPr>
          <w:color w:val="000000"/>
          <w:sz w:val="30"/>
          <w:szCs w:val="30"/>
        </w:rPr>
        <w:t xml:space="preserve">trên Trang thông tin điện tử Đảng ủy Khối; qua </w:t>
      </w:r>
      <w:r w:rsidR="00A11681">
        <w:rPr>
          <w:color w:val="000000"/>
          <w:sz w:val="30"/>
          <w:szCs w:val="30"/>
          <w:lang w:val="en-US"/>
        </w:rPr>
        <w:t>đội ngũ</w:t>
      </w:r>
      <w:r>
        <w:rPr>
          <w:color w:val="000000"/>
          <w:sz w:val="30"/>
          <w:szCs w:val="30"/>
        </w:rPr>
        <w:t xml:space="preserve"> báo cáo viên, tuyên tuyên truyền viên và hội nghị báo cáo viên của Đảng ủy Khối.</w:t>
      </w:r>
      <w:r w:rsidR="00C5312F">
        <w:rPr>
          <w:color w:val="000000"/>
          <w:sz w:val="30"/>
          <w:szCs w:val="30"/>
        </w:rPr>
        <w:t xml:space="preserve"> </w:t>
      </w:r>
    </w:p>
    <w:p w14:paraId="4BEE8584" w14:textId="334A824D" w:rsidR="00557CF5" w:rsidRDefault="009F120A" w:rsidP="00557CF5">
      <w:pPr>
        <w:spacing w:before="120" w:after="120" w:line="0" w:lineRule="atLeast"/>
        <w:ind w:firstLine="720"/>
        <w:rPr>
          <w:sz w:val="30"/>
          <w:szCs w:val="30"/>
        </w:rPr>
      </w:pPr>
      <w:r>
        <w:rPr>
          <w:sz w:val="30"/>
          <w:szCs w:val="30"/>
        </w:rPr>
        <w:t xml:space="preserve">- Các đoàn thể khối, các cấp ủy, tổ chức cơ sở đảng lãnh đạo đẩy mạnh tuyên truyền, phổ biến </w:t>
      </w:r>
      <w:r w:rsidR="00C5312F">
        <w:rPr>
          <w:sz w:val="30"/>
          <w:szCs w:val="30"/>
        </w:rPr>
        <w:t xml:space="preserve">nội dung </w:t>
      </w:r>
      <w:r w:rsidR="00C5312F">
        <w:rPr>
          <w:rFonts w:asciiTheme="majorHAnsi" w:hAnsiTheme="majorHAnsi" w:cstheme="majorHAnsi"/>
          <w:color w:val="000000" w:themeColor="text1"/>
          <w:sz w:val="30"/>
          <w:szCs w:val="30"/>
          <w:lang w:val="nl-NL"/>
        </w:rPr>
        <w:t>Chương trình hành động số 128-CTr/TU, ngày 27/9/2022 của Tỉnh ủy thực hiện Nghị quyết số 11-NQ/TW</w:t>
      </w:r>
      <w:r w:rsidR="00C5312F">
        <w:rPr>
          <w:sz w:val="30"/>
          <w:szCs w:val="30"/>
        </w:rPr>
        <w:t xml:space="preserve"> </w:t>
      </w:r>
      <w:r>
        <w:rPr>
          <w:sz w:val="30"/>
          <w:szCs w:val="30"/>
        </w:rPr>
        <w:t>trong đoàn viên, hội viên, người lao động thông qua sinh hoạt của các tổ chức chính trị - xã hội, qua các trang/cổng thông tin, bản tin điện tử của cơ quan, đơn vị...</w:t>
      </w:r>
    </w:p>
    <w:p w14:paraId="618C9B37" w14:textId="5E8C4906" w:rsidR="00C5312F" w:rsidRDefault="00C5312F" w:rsidP="00557CF5">
      <w:pPr>
        <w:spacing w:before="120" w:after="120" w:line="0" w:lineRule="atLeast"/>
        <w:ind w:firstLine="720"/>
        <w:rPr>
          <w:sz w:val="30"/>
          <w:szCs w:val="30"/>
        </w:rPr>
      </w:pPr>
      <w:r>
        <w:rPr>
          <w:sz w:val="30"/>
          <w:szCs w:val="30"/>
        </w:rPr>
        <w:t xml:space="preserve">- Cấp ủy khối cơ quan báo chí, tuyên truyền lãnh đạo cán bộ, đảng viên, biên tập viên, phóng viên </w:t>
      </w:r>
      <w:r w:rsidR="00557CF5">
        <w:rPr>
          <w:sz w:val="30"/>
          <w:szCs w:val="30"/>
        </w:rPr>
        <w:t>tham mưu xây dựng chuyên trang, chuyên mục, tin, bài, phóng sự</w:t>
      </w:r>
      <w:r w:rsidR="001D46A6">
        <w:rPr>
          <w:sz w:val="30"/>
          <w:szCs w:val="30"/>
          <w:lang w:val="en-US"/>
        </w:rPr>
        <w:t>…</w:t>
      </w:r>
      <w:r w:rsidR="00557CF5">
        <w:rPr>
          <w:sz w:val="30"/>
          <w:szCs w:val="30"/>
        </w:rPr>
        <w:t xml:space="preserve"> phản ánh </w:t>
      </w:r>
      <w:r w:rsidR="001D46A6">
        <w:rPr>
          <w:sz w:val="30"/>
          <w:szCs w:val="30"/>
          <w:lang w:val="en-US"/>
        </w:rPr>
        <w:t xml:space="preserve">nội dung và </w:t>
      </w:r>
      <w:r w:rsidR="00557CF5">
        <w:rPr>
          <w:sz w:val="30"/>
          <w:szCs w:val="30"/>
        </w:rPr>
        <w:t xml:space="preserve">công tác triển khai thực hiện </w:t>
      </w:r>
      <w:r w:rsidR="00557CF5">
        <w:rPr>
          <w:rFonts w:asciiTheme="majorHAnsi" w:hAnsiTheme="majorHAnsi" w:cstheme="majorHAnsi"/>
          <w:color w:val="000000" w:themeColor="text1"/>
          <w:sz w:val="30"/>
          <w:szCs w:val="30"/>
          <w:lang w:val="nl-NL"/>
        </w:rPr>
        <w:t xml:space="preserve">Nghị quyết số 11-NQ/TW </w:t>
      </w:r>
      <w:r w:rsidR="00A11681">
        <w:rPr>
          <w:rFonts w:asciiTheme="majorHAnsi" w:hAnsiTheme="majorHAnsi" w:cstheme="majorHAnsi"/>
          <w:color w:val="000000" w:themeColor="text1"/>
          <w:sz w:val="30"/>
          <w:szCs w:val="30"/>
          <w:lang w:val="nl-NL"/>
        </w:rPr>
        <w:t xml:space="preserve">của các cấp, các ngành </w:t>
      </w:r>
      <w:r w:rsidR="00557CF5">
        <w:rPr>
          <w:rFonts w:asciiTheme="majorHAnsi" w:hAnsiTheme="majorHAnsi" w:cstheme="majorHAnsi"/>
          <w:color w:val="000000" w:themeColor="text1"/>
          <w:sz w:val="30"/>
          <w:szCs w:val="30"/>
          <w:lang w:val="nl-NL"/>
        </w:rPr>
        <w:t>đến đông đảo cán bộ, đảng viên, các tầng lớp nhân dân trong tỉnh nhằm nâng cao nhận thức</w:t>
      </w:r>
      <w:r w:rsidR="001D46A6">
        <w:rPr>
          <w:rFonts w:asciiTheme="majorHAnsi" w:hAnsiTheme="majorHAnsi" w:cstheme="majorHAnsi"/>
          <w:color w:val="000000" w:themeColor="text1"/>
          <w:sz w:val="30"/>
          <w:szCs w:val="30"/>
          <w:lang w:val="nl-NL"/>
        </w:rPr>
        <w:t>, tạo sự đồng thuận trong quá trình triển khai thực hiện.</w:t>
      </w:r>
      <w:r w:rsidR="00557CF5">
        <w:rPr>
          <w:rFonts w:asciiTheme="majorHAnsi" w:hAnsiTheme="majorHAnsi" w:cstheme="majorHAnsi"/>
          <w:color w:val="000000" w:themeColor="text1"/>
          <w:sz w:val="30"/>
          <w:szCs w:val="30"/>
          <w:lang w:val="nl-NL"/>
        </w:rPr>
        <w:t xml:space="preserve"> </w:t>
      </w:r>
      <w:r w:rsidR="00557CF5">
        <w:rPr>
          <w:sz w:val="30"/>
          <w:szCs w:val="30"/>
        </w:rPr>
        <w:t xml:space="preserve"> </w:t>
      </w:r>
    </w:p>
    <w:p w14:paraId="39B367F7" w14:textId="202DBA65" w:rsidR="0050233C" w:rsidRPr="0050233C" w:rsidRDefault="0050233C" w:rsidP="0050233C">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cstheme="majorHAnsi"/>
          <w:i/>
          <w:color w:val="000000" w:themeColor="text1"/>
          <w:spacing w:val="-6"/>
          <w:sz w:val="30"/>
          <w:szCs w:val="30"/>
        </w:rPr>
      </w:pPr>
      <w:r w:rsidRPr="0050233C">
        <w:rPr>
          <w:i/>
          <w:spacing w:val="-6"/>
          <w:sz w:val="30"/>
          <w:szCs w:val="30"/>
          <w:lang w:val="en-US"/>
        </w:rPr>
        <w:t xml:space="preserve"> 2.2</w:t>
      </w:r>
      <w:r w:rsidRPr="0050233C">
        <w:rPr>
          <w:rFonts w:cstheme="majorHAnsi"/>
          <w:bCs/>
          <w:i/>
          <w:iCs/>
          <w:color w:val="000000" w:themeColor="text1"/>
          <w:spacing w:val="-6"/>
          <w:sz w:val="30"/>
          <w:szCs w:val="30"/>
          <w:lang w:val="da-DK" w:eastAsia="vi-VN"/>
        </w:rPr>
        <w:t>. Thực hiện tốt công tác xây dựng, chỉnh đốn Đảng và hệ thống chính trị</w:t>
      </w:r>
    </w:p>
    <w:p w14:paraId="5C286B83" w14:textId="77777777" w:rsidR="0050233C" w:rsidRPr="0050233C" w:rsidRDefault="0050233C" w:rsidP="0050233C">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spacing w:val="-2"/>
          <w:sz w:val="30"/>
          <w:szCs w:val="30"/>
        </w:rPr>
      </w:pPr>
      <w:r w:rsidRPr="0050233C">
        <w:rPr>
          <w:rFonts w:asciiTheme="majorHAnsi" w:hAnsiTheme="majorHAnsi" w:cstheme="majorHAnsi"/>
          <w:bCs/>
          <w:iCs/>
          <w:color w:val="000000" w:themeColor="text1"/>
          <w:spacing w:val="-2"/>
          <w:sz w:val="30"/>
          <w:szCs w:val="30"/>
          <w:lang w:val="en-US" w:eastAsia="vi-VN"/>
        </w:rPr>
        <w:t xml:space="preserve">- </w:t>
      </w:r>
      <w:r w:rsidRPr="0050233C">
        <w:rPr>
          <w:rFonts w:asciiTheme="majorHAnsi" w:hAnsiTheme="majorHAnsi"/>
          <w:spacing w:val="-2"/>
          <w:sz w:val="30"/>
          <w:szCs w:val="30"/>
        </w:rPr>
        <w:t>Tiếp tục thực hiện nghiêm túc Kết luận số 01-KL/TW ngày 18/5/2021 của Bộ Chính trị về tiếp tục thực hiện Chỉ thị số 05-CT/TW, ngày 15/5/2016 của Bộ Chính trị, Kết luận số 21-KL/TW ngày 25/10/2021 của Ban Chấp hành Trung ương Đảng khóa XIII về tăng cương xây dựng, chỉnh đốn Đảng và hệ thống chính trị và các quy định về trách nhiệm nêu gương của cán bộ, đảng viên theo các kế hoạch của Đảng ủy Khối. Thực hiện nghiêm việc đưa nội dung “tự soi”, “tự sửa” theo Kết luận số 21-KL/TW ngày 25/10/2021 của Ban Chấp hành Trung ương Đảng khóa XIII vào sinh hoạt cấp ủy, chi bộ đảm bảo thiết thực.</w:t>
      </w:r>
    </w:p>
    <w:p w14:paraId="1EF1674B" w14:textId="2E147234" w:rsidR="0050233C" w:rsidRDefault="0050233C" w:rsidP="0050233C">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color w:val="000000" w:themeColor="text1"/>
          <w:sz w:val="30"/>
          <w:szCs w:val="30"/>
        </w:rPr>
      </w:pPr>
      <w:r w:rsidRPr="00FE2DD6">
        <w:rPr>
          <w:rFonts w:asciiTheme="majorHAnsi" w:hAnsiTheme="majorHAnsi" w:cstheme="majorHAnsi"/>
          <w:bCs/>
          <w:iCs/>
          <w:color w:val="000000" w:themeColor="text1"/>
          <w:sz w:val="30"/>
          <w:szCs w:val="30"/>
          <w:lang w:val="en-US" w:eastAsia="vi-VN"/>
        </w:rPr>
        <w:t xml:space="preserve">- </w:t>
      </w:r>
      <w:r w:rsidRPr="00FE2DD6">
        <w:rPr>
          <w:rFonts w:asciiTheme="majorHAnsi" w:hAnsiTheme="majorHAnsi" w:cstheme="majorHAnsi"/>
          <w:color w:val="000000" w:themeColor="text1"/>
          <w:sz w:val="30"/>
          <w:szCs w:val="30"/>
        </w:rPr>
        <w:t>Tập trung xây dựng đội ngũ cán bộ</w:t>
      </w:r>
      <w:r>
        <w:rPr>
          <w:rFonts w:asciiTheme="majorHAnsi" w:hAnsiTheme="majorHAnsi" w:cstheme="majorHAnsi"/>
          <w:color w:val="000000" w:themeColor="text1"/>
          <w:sz w:val="30"/>
          <w:szCs w:val="30"/>
        </w:rPr>
        <w:t xml:space="preserve">; </w:t>
      </w:r>
      <w:r>
        <w:rPr>
          <w:rFonts w:asciiTheme="majorHAnsi" w:hAnsiTheme="majorHAnsi" w:cstheme="majorHAnsi"/>
          <w:color w:val="000000" w:themeColor="text1"/>
          <w:sz w:val="30"/>
          <w:szCs w:val="30"/>
          <w:lang w:val="en-US"/>
        </w:rPr>
        <w:t>n</w:t>
      </w:r>
      <w:r w:rsidRPr="00FE2DD6">
        <w:rPr>
          <w:rFonts w:asciiTheme="majorHAnsi" w:hAnsiTheme="majorHAnsi" w:cstheme="majorHAnsi"/>
          <w:color w:val="000000" w:themeColor="text1"/>
          <w:sz w:val="30"/>
          <w:szCs w:val="30"/>
        </w:rPr>
        <w:t xml:space="preserve">âng cao hiệu lực, hiệu quả công tác kiểm tra, giám sát, thi hành kỷ luật </w:t>
      </w:r>
      <w:r w:rsidRPr="00FE2DD6">
        <w:rPr>
          <w:rFonts w:asciiTheme="majorHAnsi" w:hAnsiTheme="majorHAnsi" w:cstheme="majorHAnsi"/>
          <w:color w:val="000000" w:themeColor="text1"/>
          <w:sz w:val="30"/>
          <w:szCs w:val="30"/>
          <w:lang w:val="en-US"/>
        </w:rPr>
        <w:t>Đ</w:t>
      </w:r>
      <w:r w:rsidRPr="00FE2DD6">
        <w:rPr>
          <w:rFonts w:asciiTheme="majorHAnsi" w:hAnsiTheme="majorHAnsi" w:cstheme="majorHAnsi"/>
          <w:color w:val="000000" w:themeColor="text1"/>
          <w:sz w:val="30"/>
          <w:szCs w:val="30"/>
        </w:rPr>
        <w:t>ảng.</w:t>
      </w:r>
      <w:r w:rsidRPr="0050233C">
        <w:rPr>
          <w:sz w:val="30"/>
          <w:szCs w:val="30"/>
        </w:rPr>
        <w:t xml:space="preserve"> </w:t>
      </w:r>
      <w:r w:rsidRPr="002A3554">
        <w:rPr>
          <w:sz w:val="30"/>
          <w:szCs w:val="30"/>
        </w:rPr>
        <w:t>Lãnh đạo thực hiện nền nếp việc sinh hoạt chuyên đề, sinh hoạt thường xuyên của cấp ủy, chi bộ. Tăng cường giám sát cán bộ, đảng viên trong tu dưỡng, rèn luyện phẩm chất chính trị, đạo đức, lối sống và thực hiện trách nhiệm nêu gương.</w:t>
      </w:r>
    </w:p>
    <w:p w14:paraId="23BACC4F" w14:textId="31D0CE0B" w:rsidR="0050233C" w:rsidRDefault="0050233C" w:rsidP="0050233C">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color w:val="000000" w:themeColor="text1"/>
          <w:sz w:val="30"/>
          <w:szCs w:val="30"/>
        </w:rPr>
      </w:pPr>
      <w:r>
        <w:rPr>
          <w:sz w:val="30"/>
          <w:szCs w:val="30"/>
          <w:lang w:val="en-US"/>
        </w:rPr>
        <w:t xml:space="preserve">- </w:t>
      </w:r>
      <w:r w:rsidRPr="002A3554">
        <w:rPr>
          <w:sz w:val="30"/>
          <w:szCs w:val="30"/>
        </w:rPr>
        <w:t xml:space="preserve">Tập trung chỉ đạo thực hiện </w:t>
      </w:r>
      <w:r>
        <w:rPr>
          <w:sz w:val="30"/>
          <w:szCs w:val="30"/>
          <w:lang w:val="en-US"/>
        </w:rPr>
        <w:t xml:space="preserve">tốt việc xây dựng </w:t>
      </w:r>
      <w:r w:rsidRPr="002A3554">
        <w:rPr>
          <w:sz w:val="30"/>
          <w:szCs w:val="30"/>
        </w:rPr>
        <w:t xml:space="preserve">mô hình, điển hình tiên tiến học tập và làm theo tư tưởng, đạo đức, phong cách Hồ Chí Minh giai đoạn </w:t>
      </w:r>
      <w:r w:rsidRPr="002A3554">
        <w:rPr>
          <w:sz w:val="30"/>
          <w:szCs w:val="30"/>
        </w:rPr>
        <w:lastRenderedPageBreak/>
        <w:t>2021</w:t>
      </w:r>
      <w:r w:rsidR="00BA57BC">
        <w:rPr>
          <w:sz w:val="30"/>
          <w:szCs w:val="30"/>
          <w:lang w:val="en-US"/>
        </w:rPr>
        <w:t xml:space="preserve"> </w:t>
      </w:r>
      <w:r w:rsidRPr="002A3554">
        <w:rPr>
          <w:sz w:val="30"/>
          <w:szCs w:val="30"/>
        </w:rPr>
        <w:t>-</w:t>
      </w:r>
      <w:r w:rsidR="00BA57BC">
        <w:rPr>
          <w:sz w:val="30"/>
          <w:szCs w:val="30"/>
          <w:lang w:val="en-US"/>
        </w:rPr>
        <w:t xml:space="preserve"> </w:t>
      </w:r>
      <w:r w:rsidRPr="002A3554">
        <w:rPr>
          <w:sz w:val="30"/>
          <w:szCs w:val="30"/>
        </w:rPr>
        <w:t>2023 đã đăng ký cấp tỉnh và cấp Đảng ủy Khối. Tiếp tục rà soát, bổ sung mô hình, điển hình tiên tiến cấp cơ sở giai đoạn 2021</w:t>
      </w:r>
      <w:r w:rsidR="00BA57BC">
        <w:rPr>
          <w:sz w:val="30"/>
          <w:szCs w:val="30"/>
          <w:lang w:val="en-US"/>
        </w:rPr>
        <w:t xml:space="preserve"> </w:t>
      </w:r>
      <w:r w:rsidRPr="002A3554">
        <w:rPr>
          <w:sz w:val="30"/>
          <w:szCs w:val="30"/>
        </w:rPr>
        <w:t>-</w:t>
      </w:r>
      <w:r w:rsidR="00BA57BC">
        <w:rPr>
          <w:sz w:val="30"/>
          <w:szCs w:val="30"/>
          <w:lang w:val="en-US"/>
        </w:rPr>
        <w:t xml:space="preserve"> </w:t>
      </w:r>
      <w:r w:rsidRPr="002A3554">
        <w:rPr>
          <w:sz w:val="30"/>
          <w:szCs w:val="30"/>
        </w:rPr>
        <w:t>2023</w:t>
      </w:r>
      <w:r>
        <w:rPr>
          <w:sz w:val="30"/>
          <w:szCs w:val="30"/>
          <w:lang w:val="en-US"/>
        </w:rPr>
        <w:t>.</w:t>
      </w:r>
      <w:r w:rsidRPr="002A3554">
        <w:rPr>
          <w:sz w:val="30"/>
          <w:szCs w:val="30"/>
        </w:rPr>
        <w:t xml:space="preserve"> </w:t>
      </w:r>
      <w:r>
        <w:rPr>
          <w:sz w:val="30"/>
          <w:szCs w:val="30"/>
          <w:lang w:val="en-US"/>
        </w:rPr>
        <w:t>T</w:t>
      </w:r>
      <w:r w:rsidRPr="002A3554">
        <w:rPr>
          <w:sz w:val="30"/>
          <w:szCs w:val="30"/>
        </w:rPr>
        <w:t xml:space="preserve">riển khai thực hiện </w:t>
      </w:r>
      <w:r>
        <w:rPr>
          <w:sz w:val="30"/>
          <w:szCs w:val="30"/>
          <w:lang w:val="en-US"/>
        </w:rPr>
        <w:t xml:space="preserve">tốt </w:t>
      </w:r>
      <w:r w:rsidRPr="002A3554">
        <w:rPr>
          <w:sz w:val="30"/>
          <w:szCs w:val="30"/>
        </w:rPr>
        <w:t>Cuộc vận động sáng tác, quảng bá tác phẩm văn học, nghệ thuật, báo chí theo chủ đề “Học tập và làm theo tư tưởng, đạo đức, phong cách Hồ Chí Minh”, giai đoạn 2021</w:t>
      </w:r>
      <w:r w:rsidR="005D658D">
        <w:rPr>
          <w:sz w:val="30"/>
          <w:szCs w:val="30"/>
          <w:lang w:val="en-US"/>
        </w:rPr>
        <w:t xml:space="preserve"> </w:t>
      </w:r>
      <w:r w:rsidRPr="002A3554">
        <w:rPr>
          <w:sz w:val="30"/>
          <w:szCs w:val="30"/>
        </w:rPr>
        <w:t>- 2025.</w:t>
      </w:r>
    </w:p>
    <w:p w14:paraId="41EDDBF3" w14:textId="19AD32C5" w:rsidR="0050233C" w:rsidRDefault="00626429" w:rsidP="0050233C">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color w:val="000000" w:themeColor="text1"/>
          <w:sz w:val="30"/>
          <w:szCs w:val="30"/>
        </w:rPr>
      </w:pPr>
      <w:r>
        <w:rPr>
          <w:sz w:val="30"/>
          <w:szCs w:val="30"/>
          <w:lang w:val="en-US"/>
        </w:rPr>
        <w:t>- Tiếp tục</w:t>
      </w:r>
      <w:r w:rsidR="0050233C" w:rsidRPr="002A3554">
        <w:rPr>
          <w:sz w:val="30"/>
          <w:szCs w:val="30"/>
        </w:rPr>
        <w:t xml:space="preserve"> đổi mới phương thức lãnh đạo, phong cách, lề lối làm việc của cấp ủy trên cơ sở bám sát quy chế làm việc với tinh thần chủ động, sáng tạo, hướng về cơ sở; thực hiện tốt công tác giám sát thường xuyên, kịp thời phát hiện, ngăn ngừa các biểu hiện tiêu cực, vi phạm các quy định của Đảng, chính sách, phát luật của Nhà nước. Phát huy vai trò của các Đoàn công tác của Ban Thường vụ Đảng ủy Khối phụ trách, theo dõi cơ sở và vai trò của các đồng chí cấp ủy viên, ủy viên ủy ban kiểm tra đảng ủy cơ sở trong thực hiện nhiệm vụ được phân công.</w:t>
      </w:r>
    </w:p>
    <w:p w14:paraId="5D1BDD74" w14:textId="24817926" w:rsidR="0050233C" w:rsidRDefault="00626429" w:rsidP="0050233C">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color w:val="000000" w:themeColor="text1"/>
          <w:sz w:val="30"/>
          <w:szCs w:val="30"/>
        </w:rPr>
      </w:pPr>
      <w:r>
        <w:rPr>
          <w:sz w:val="30"/>
          <w:szCs w:val="30"/>
          <w:lang w:val="en-US"/>
        </w:rPr>
        <w:t xml:space="preserve">- </w:t>
      </w:r>
      <w:r w:rsidR="0050233C" w:rsidRPr="002A3554">
        <w:rPr>
          <w:sz w:val="30"/>
          <w:szCs w:val="30"/>
        </w:rPr>
        <w:t>Thực hiện tốt công tác cải cách hành chính trong đảng gắn với tích cực thực hiện chuyển đổi số trong hoạt động của cấp ủy, tổ chức cơ sở đảng. Thực hiện nghiêm túc nguyên tắc tập trung dân chủ; thực hiện chế độ thông tin, báo cáo định kỳ, đột xuất theo quy định.</w:t>
      </w:r>
    </w:p>
    <w:p w14:paraId="468D921D" w14:textId="77777777" w:rsidR="00626429" w:rsidRDefault="00626429" w:rsidP="00626429">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sz w:val="30"/>
          <w:szCs w:val="30"/>
        </w:rPr>
      </w:pPr>
      <w:r>
        <w:rPr>
          <w:sz w:val="30"/>
          <w:szCs w:val="30"/>
          <w:lang w:val="en-US"/>
        </w:rPr>
        <w:t xml:space="preserve">- </w:t>
      </w:r>
      <w:r w:rsidR="0050233C" w:rsidRPr="002A3554">
        <w:rPr>
          <w:sz w:val="30"/>
          <w:szCs w:val="30"/>
        </w:rPr>
        <w:t>Tăng cường chuyển đổi số trong các tổ chức đảng, các cơ quan, đơn vị, doanh nghiệp. Duy trì và thực hiện có hiệu quả việc gửi, nhận văn bản qua mạng liên thông Notus note, tin nhắn SMS, quét mã QR và các ứng dụng tiện ích khác góp phần nâng cao chất lượng, hiệu quả công việc.</w:t>
      </w:r>
    </w:p>
    <w:p w14:paraId="50347FAD" w14:textId="413EA780" w:rsidR="00626429" w:rsidRDefault="00626429" w:rsidP="00626429">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sz w:val="30"/>
          <w:szCs w:val="30"/>
        </w:rPr>
      </w:pPr>
      <w:r>
        <w:rPr>
          <w:sz w:val="30"/>
          <w:szCs w:val="30"/>
          <w:lang w:val="en-US"/>
        </w:rPr>
        <w:t xml:space="preserve">- </w:t>
      </w:r>
      <w:r w:rsidR="0089218F">
        <w:rPr>
          <w:sz w:val="30"/>
          <w:szCs w:val="30"/>
        </w:rPr>
        <w:t>T</w:t>
      </w:r>
      <w:r w:rsidRPr="00626429">
        <w:rPr>
          <w:sz w:val="30"/>
          <w:szCs w:val="30"/>
        </w:rPr>
        <w:t>iếp tục nâng cao hiệu quả công tác dân vận và thực hiện quy chế dân chủ ở cơ sở; tập trung làm tốt công tác dân vận trong các cơ quan hành chính nhà nước; đẩy mạnh xây dựng và nhân rộng các mô hình “Dân vậ</w:t>
      </w:r>
      <w:r>
        <w:rPr>
          <w:sz w:val="30"/>
          <w:szCs w:val="30"/>
        </w:rPr>
        <w:t>n khéo”.</w:t>
      </w:r>
    </w:p>
    <w:p w14:paraId="6446E983" w14:textId="4311F8C0" w:rsidR="00626429" w:rsidRDefault="00626429" w:rsidP="00626429">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sz w:val="30"/>
          <w:szCs w:val="30"/>
        </w:rPr>
      </w:pPr>
      <w:r>
        <w:rPr>
          <w:sz w:val="30"/>
          <w:szCs w:val="30"/>
          <w:lang w:val="en-US"/>
        </w:rPr>
        <w:t xml:space="preserve"> </w:t>
      </w:r>
      <w:r>
        <w:rPr>
          <w:sz w:val="30"/>
          <w:szCs w:val="30"/>
          <w:lang w:val="en-US"/>
        </w:rPr>
        <w:tab/>
        <w:t xml:space="preserve">- </w:t>
      </w:r>
      <w:r w:rsidRPr="00626429">
        <w:rPr>
          <w:sz w:val="30"/>
          <w:szCs w:val="30"/>
        </w:rPr>
        <w:t xml:space="preserve">Lãnh đạo cấp ủy cơ sở thường xuyên quan tâm, lãnh đạo </w:t>
      </w:r>
      <w:r w:rsidR="00BC6CB2">
        <w:rPr>
          <w:sz w:val="30"/>
          <w:szCs w:val="30"/>
          <w:lang w:val="en-US"/>
        </w:rPr>
        <w:t xml:space="preserve">xây dựng </w:t>
      </w:r>
      <w:r w:rsidRPr="00626429">
        <w:rPr>
          <w:sz w:val="30"/>
          <w:szCs w:val="30"/>
        </w:rPr>
        <w:t>cơ quan, đơn vị, doanh nghiệp đạt chuẩn văn hóa; hướng tới xây dựng cơ quan, đơn vị hạnh phúc.</w:t>
      </w:r>
    </w:p>
    <w:p w14:paraId="7E6BEC28" w14:textId="2E57B083" w:rsidR="00626429" w:rsidRDefault="00626429" w:rsidP="00626429">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sz w:val="30"/>
          <w:szCs w:val="30"/>
        </w:rPr>
      </w:pPr>
      <w:r>
        <w:rPr>
          <w:sz w:val="30"/>
          <w:szCs w:val="30"/>
          <w:lang w:val="en-US"/>
        </w:rPr>
        <w:t xml:space="preserve"> </w:t>
      </w:r>
      <w:r>
        <w:rPr>
          <w:sz w:val="30"/>
          <w:szCs w:val="30"/>
          <w:lang w:val="en-US"/>
        </w:rPr>
        <w:tab/>
        <w:t xml:space="preserve">- </w:t>
      </w:r>
      <w:r w:rsidRPr="00626429">
        <w:rPr>
          <w:sz w:val="30"/>
          <w:szCs w:val="30"/>
        </w:rPr>
        <w:t>Lãnh đạo các đoàn thể</w:t>
      </w:r>
      <w:r>
        <w:rPr>
          <w:sz w:val="30"/>
          <w:szCs w:val="30"/>
        </w:rPr>
        <w:t xml:space="preserve"> k</w:t>
      </w:r>
      <w:r w:rsidRPr="00626429">
        <w:rPr>
          <w:sz w:val="30"/>
          <w:szCs w:val="30"/>
        </w:rPr>
        <w:t>hối thường xuyên quan tâm xây dựng, củng cố tổ chức đoàn, hội vững mạnh; đẩy mạnh công tác tuyên truyền và tổ chức các hoạt động chào mừng các ngày lễ lớn, sự kiện chính trị của đất nước, của đị</w:t>
      </w:r>
      <w:r w:rsidR="00D55CC7">
        <w:rPr>
          <w:sz w:val="30"/>
          <w:szCs w:val="30"/>
        </w:rPr>
        <w:t>a phương;</w:t>
      </w:r>
      <w:r w:rsidRPr="00626429">
        <w:rPr>
          <w:sz w:val="30"/>
          <w:szCs w:val="30"/>
        </w:rPr>
        <w:t xml:space="preserve"> tiếp tục thực hiện tốt kế hoạch </w:t>
      </w:r>
      <w:r w:rsidRPr="00626429">
        <w:rPr>
          <w:i/>
          <w:sz w:val="30"/>
          <w:szCs w:val="30"/>
        </w:rPr>
        <w:t>“Ngày cuối tuần cùng dân và doanh nghiệp”</w:t>
      </w:r>
      <w:r w:rsidRPr="00626429">
        <w:rPr>
          <w:sz w:val="30"/>
          <w:szCs w:val="30"/>
        </w:rPr>
        <w:t xml:space="preserve"> và công tác an xinh xã hội.</w:t>
      </w:r>
    </w:p>
    <w:p w14:paraId="1DB76475" w14:textId="28EF51C2" w:rsidR="00517CA0" w:rsidRPr="00D55CC7" w:rsidRDefault="00CD0E6A" w:rsidP="00CD0E6A">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rFonts w:asciiTheme="majorHAnsi" w:hAnsiTheme="majorHAnsi" w:cstheme="majorHAnsi"/>
          <w:color w:val="000000" w:themeColor="text1"/>
          <w:sz w:val="30"/>
          <w:szCs w:val="30"/>
          <w:lang w:val="en-US"/>
        </w:rPr>
      </w:pPr>
      <w:r>
        <w:rPr>
          <w:sz w:val="30"/>
          <w:szCs w:val="30"/>
          <w:lang w:val="en-US"/>
        </w:rPr>
        <w:t xml:space="preserve"> </w:t>
      </w:r>
      <w:r w:rsidRPr="00517CA0">
        <w:rPr>
          <w:i/>
          <w:sz w:val="30"/>
          <w:szCs w:val="30"/>
          <w:lang w:val="en-US"/>
        </w:rPr>
        <w:tab/>
        <w:t>2.3.</w:t>
      </w:r>
      <w:r w:rsidR="00191CD4" w:rsidRPr="00517CA0">
        <w:rPr>
          <w:rFonts w:asciiTheme="majorHAnsi" w:hAnsiTheme="majorHAnsi" w:cstheme="majorHAnsi"/>
          <w:b/>
          <w:i/>
          <w:color w:val="000000" w:themeColor="text1"/>
          <w:sz w:val="30"/>
          <w:szCs w:val="30"/>
          <w:lang w:val="en-US"/>
        </w:rPr>
        <w:t xml:space="preserve"> </w:t>
      </w:r>
      <w:r w:rsidR="00517CA0" w:rsidRPr="00517CA0">
        <w:rPr>
          <w:rFonts w:asciiTheme="majorHAnsi" w:hAnsiTheme="majorHAnsi" w:cstheme="majorHAnsi"/>
          <w:i/>
          <w:color w:val="000000" w:themeColor="text1"/>
          <w:sz w:val="30"/>
          <w:szCs w:val="30"/>
          <w:lang w:val="en-US"/>
        </w:rPr>
        <w:t>Công tác tham mưu cho tỉnh triển khai thực hiện hiệu quả</w:t>
      </w:r>
      <w:r w:rsidR="00517CA0" w:rsidRPr="00517CA0">
        <w:rPr>
          <w:rFonts w:asciiTheme="majorHAnsi" w:hAnsiTheme="majorHAnsi" w:cstheme="majorHAnsi"/>
          <w:b/>
          <w:i/>
          <w:color w:val="000000" w:themeColor="text1"/>
          <w:sz w:val="30"/>
          <w:szCs w:val="30"/>
          <w:lang w:val="en-US"/>
        </w:rPr>
        <w:t xml:space="preserve"> </w:t>
      </w:r>
      <w:r w:rsidR="00517CA0" w:rsidRPr="00517CA0">
        <w:rPr>
          <w:rFonts w:asciiTheme="majorHAnsi" w:hAnsiTheme="majorHAnsi" w:cstheme="majorHAnsi"/>
          <w:i/>
          <w:color w:val="000000" w:themeColor="text1"/>
          <w:sz w:val="30"/>
          <w:szCs w:val="30"/>
          <w:lang w:val="nl-NL"/>
        </w:rPr>
        <w:t>Nghị quyết số 11-NQ/TW</w:t>
      </w:r>
      <w:r w:rsidR="00517CA0" w:rsidRPr="00517CA0">
        <w:rPr>
          <w:rFonts w:asciiTheme="majorHAnsi" w:hAnsiTheme="majorHAnsi" w:cstheme="majorHAnsi"/>
          <w:b/>
          <w:i/>
          <w:color w:val="000000" w:themeColor="text1"/>
          <w:sz w:val="30"/>
          <w:szCs w:val="30"/>
          <w:lang w:val="en-US"/>
        </w:rPr>
        <w:t xml:space="preserve"> </w:t>
      </w:r>
    </w:p>
    <w:p w14:paraId="486DDA18" w14:textId="31038E23" w:rsidR="00517CA0" w:rsidRDefault="00A63304" w:rsidP="00CD0E6A">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rFonts w:asciiTheme="majorHAnsi" w:hAnsiTheme="majorHAnsi" w:cstheme="majorHAnsi"/>
          <w:color w:val="000000" w:themeColor="text1"/>
          <w:sz w:val="30"/>
          <w:szCs w:val="30"/>
          <w:lang w:val="nl-NL"/>
        </w:rPr>
      </w:pPr>
      <w:r>
        <w:rPr>
          <w:rFonts w:asciiTheme="majorHAnsi" w:hAnsiTheme="majorHAnsi" w:cstheme="majorHAnsi"/>
          <w:b/>
          <w:color w:val="000000" w:themeColor="text1"/>
          <w:sz w:val="30"/>
          <w:szCs w:val="30"/>
          <w:lang w:val="en-US"/>
        </w:rPr>
        <w:t xml:space="preserve"> </w:t>
      </w:r>
      <w:r>
        <w:rPr>
          <w:rFonts w:asciiTheme="majorHAnsi" w:hAnsiTheme="majorHAnsi" w:cstheme="majorHAnsi"/>
          <w:b/>
          <w:color w:val="000000" w:themeColor="text1"/>
          <w:sz w:val="30"/>
          <w:szCs w:val="30"/>
          <w:lang w:val="en-US"/>
        </w:rPr>
        <w:tab/>
      </w:r>
      <w:r w:rsidRPr="00A63304">
        <w:rPr>
          <w:rFonts w:asciiTheme="majorHAnsi" w:hAnsiTheme="majorHAnsi" w:cstheme="majorHAnsi"/>
          <w:color w:val="000000" w:themeColor="text1"/>
          <w:sz w:val="30"/>
          <w:szCs w:val="30"/>
          <w:lang w:val="en-US"/>
        </w:rPr>
        <w:t>Bám sát nội dung</w:t>
      </w:r>
      <w:r>
        <w:rPr>
          <w:rFonts w:asciiTheme="majorHAnsi" w:hAnsiTheme="majorHAnsi" w:cstheme="majorHAnsi"/>
          <w:b/>
          <w:color w:val="000000" w:themeColor="text1"/>
          <w:sz w:val="30"/>
          <w:szCs w:val="30"/>
          <w:lang w:val="en-US"/>
        </w:rPr>
        <w:t xml:space="preserve"> </w:t>
      </w:r>
      <w:r>
        <w:rPr>
          <w:rFonts w:asciiTheme="majorHAnsi" w:hAnsiTheme="majorHAnsi" w:cstheme="majorHAnsi"/>
          <w:color w:val="000000" w:themeColor="text1"/>
          <w:sz w:val="30"/>
          <w:szCs w:val="30"/>
          <w:lang w:val="nl-NL"/>
        </w:rPr>
        <w:t>Chương trình hành động số 128-CTr/TU, ngày 27/9/2022 của Tỉnh ủy thực hiện Nghị quyết số 11-NQ/TW</w:t>
      </w:r>
      <w:r w:rsidR="00B12D7E">
        <w:rPr>
          <w:rFonts w:asciiTheme="majorHAnsi" w:hAnsiTheme="majorHAnsi" w:cstheme="majorHAnsi"/>
          <w:color w:val="000000" w:themeColor="text1"/>
          <w:sz w:val="30"/>
          <w:szCs w:val="30"/>
          <w:lang w:val="nl-NL"/>
        </w:rPr>
        <w:t xml:space="preserve"> và kế hoạch của Ủy ban nhân dân tỉnh thực hiện Nghị quyết số 11-NQ/TW, trên cơ sở</w:t>
      </w:r>
      <w:r w:rsidR="0089218F">
        <w:rPr>
          <w:rFonts w:asciiTheme="majorHAnsi" w:hAnsiTheme="majorHAnsi" w:cstheme="majorHAnsi"/>
          <w:color w:val="000000" w:themeColor="text1"/>
          <w:sz w:val="30"/>
          <w:szCs w:val="30"/>
          <w:lang w:val="nl-NL"/>
        </w:rPr>
        <w:t xml:space="preserve"> chức </w:t>
      </w:r>
      <w:r w:rsidR="0089218F">
        <w:rPr>
          <w:rFonts w:asciiTheme="majorHAnsi" w:hAnsiTheme="majorHAnsi" w:cstheme="majorHAnsi"/>
          <w:color w:val="000000" w:themeColor="text1"/>
          <w:sz w:val="30"/>
          <w:szCs w:val="30"/>
          <w:lang w:val="nl-NL"/>
        </w:rPr>
        <w:lastRenderedPageBreak/>
        <w:t>năng, nhiệm vụ chính trị của đơn vị, các chi, đảng bộ cơ sở lãnh đạo cán bộ, đảng viên tham mưu cho cơ quan, đơn vị thực hiện tốt các nhiệm vụ</w:t>
      </w:r>
      <w:r w:rsidR="00995363">
        <w:rPr>
          <w:rFonts w:asciiTheme="majorHAnsi" w:hAnsiTheme="majorHAnsi" w:cstheme="majorHAnsi"/>
          <w:color w:val="000000" w:themeColor="text1"/>
          <w:sz w:val="30"/>
          <w:szCs w:val="30"/>
          <w:lang w:val="nl-NL"/>
        </w:rPr>
        <w:t xml:space="preserve"> </w:t>
      </w:r>
      <w:r w:rsidR="00A277EE">
        <w:rPr>
          <w:rFonts w:asciiTheme="majorHAnsi" w:hAnsiTheme="majorHAnsi" w:cstheme="majorHAnsi"/>
          <w:color w:val="000000" w:themeColor="text1"/>
          <w:sz w:val="30"/>
          <w:szCs w:val="30"/>
          <w:lang w:val="nl-NL"/>
        </w:rPr>
        <w:t>như:</w:t>
      </w:r>
    </w:p>
    <w:p w14:paraId="22BE7C76" w14:textId="3B35D9DD" w:rsidR="00BA16CB" w:rsidRDefault="00A277EE" w:rsidP="00CD0E6A">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rFonts w:asciiTheme="majorHAnsi" w:hAnsiTheme="majorHAnsi" w:cstheme="majorHAnsi"/>
          <w:bCs/>
          <w:iCs/>
          <w:color w:val="000000" w:themeColor="text1"/>
          <w:spacing w:val="-4"/>
          <w:sz w:val="30"/>
          <w:szCs w:val="30"/>
          <w:lang w:val="nl-NL" w:eastAsia="vi-VN"/>
        </w:rPr>
      </w:pPr>
      <w:r>
        <w:rPr>
          <w:rFonts w:asciiTheme="majorHAnsi" w:hAnsiTheme="majorHAnsi" w:cstheme="majorHAnsi"/>
          <w:color w:val="000000" w:themeColor="text1"/>
          <w:sz w:val="30"/>
          <w:szCs w:val="30"/>
          <w:lang w:val="nl-NL"/>
        </w:rPr>
        <w:t xml:space="preserve"> </w:t>
      </w:r>
      <w:r>
        <w:rPr>
          <w:rFonts w:asciiTheme="majorHAnsi" w:hAnsiTheme="majorHAnsi" w:cstheme="majorHAnsi"/>
          <w:color w:val="000000" w:themeColor="text1"/>
          <w:sz w:val="30"/>
          <w:szCs w:val="30"/>
          <w:lang w:val="nl-NL"/>
        </w:rPr>
        <w:tab/>
        <w:t xml:space="preserve">(1) </w:t>
      </w:r>
      <w:r w:rsidR="00E85821">
        <w:rPr>
          <w:rFonts w:asciiTheme="majorHAnsi" w:hAnsiTheme="majorHAnsi" w:cstheme="majorHAnsi"/>
          <w:color w:val="000000" w:themeColor="text1"/>
          <w:sz w:val="30"/>
          <w:szCs w:val="30"/>
          <w:lang w:val="nl-NL"/>
        </w:rPr>
        <w:t xml:space="preserve">Liên hệ </w:t>
      </w:r>
      <w:r w:rsidR="00420DE1">
        <w:rPr>
          <w:rFonts w:asciiTheme="majorHAnsi" w:hAnsiTheme="majorHAnsi" w:cstheme="majorHAnsi"/>
          <w:color w:val="000000" w:themeColor="text1"/>
          <w:sz w:val="30"/>
          <w:szCs w:val="30"/>
          <w:lang w:val="nl-NL"/>
        </w:rPr>
        <w:t xml:space="preserve">công tác </w:t>
      </w:r>
      <w:r w:rsidR="00E85821">
        <w:rPr>
          <w:rFonts w:asciiTheme="majorHAnsi" w:hAnsiTheme="majorHAnsi" w:cstheme="majorHAnsi"/>
          <w:color w:val="000000" w:themeColor="text1"/>
          <w:sz w:val="30"/>
          <w:szCs w:val="30"/>
          <w:lang w:val="nl-NL"/>
        </w:rPr>
        <w:t xml:space="preserve">với các ban, bộ, ngành trung ương theo hệ thống ngành dọc; các cơ quan, đơn vị có cùng chức năng, nhiệm vụ của các tỉnh bạn trong khu vực </w:t>
      </w:r>
      <w:r w:rsidR="009B7B8B">
        <w:rPr>
          <w:rFonts w:asciiTheme="majorHAnsi" w:hAnsiTheme="majorHAnsi" w:cstheme="majorHAnsi"/>
          <w:color w:val="000000" w:themeColor="text1"/>
          <w:sz w:val="30"/>
          <w:szCs w:val="30"/>
          <w:lang w:val="nl-NL"/>
        </w:rPr>
        <w:t>để có giải pháp hiệu quả trong công tác t</w:t>
      </w:r>
      <w:r>
        <w:rPr>
          <w:rFonts w:asciiTheme="majorHAnsi" w:hAnsiTheme="majorHAnsi" w:cstheme="majorHAnsi"/>
          <w:color w:val="000000" w:themeColor="text1"/>
          <w:sz w:val="30"/>
          <w:szCs w:val="30"/>
          <w:lang w:val="nl-NL"/>
        </w:rPr>
        <w:t>ham mưu</w:t>
      </w:r>
      <w:r w:rsidR="00E85821">
        <w:rPr>
          <w:rFonts w:asciiTheme="majorHAnsi" w:hAnsiTheme="majorHAnsi" w:cstheme="majorHAnsi"/>
          <w:color w:val="000000" w:themeColor="text1"/>
          <w:sz w:val="30"/>
          <w:szCs w:val="30"/>
          <w:lang w:val="nl-NL"/>
        </w:rPr>
        <w:t xml:space="preserve"> cho tỉnh</w:t>
      </w:r>
      <w:r w:rsidR="00025D5B" w:rsidRPr="00FE2DD6">
        <w:rPr>
          <w:rFonts w:asciiTheme="majorHAnsi" w:hAnsiTheme="majorHAnsi" w:cstheme="majorHAnsi"/>
          <w:b/>
          <w:bCs/>
          <w:iCs/>
          <w:color w:val="000000" w:themeColor="text1"/>
          <w:spacing w:val="-4"/>
          <w:sz w:val="30"/>
          <w:szCs w:val="30"/>
          <w:lang w:val="nl-NL" w:eastAsia="vi-VN"/>
        </w:rPr>
        <w:t xml:space="preserve"> </w:t>
      </w:r>
      <w:r w:rsidR="00025D5B" w:rsidRPr="00E85821">
        <w:rPr>
          <w:rFonts w:asciiTheme="majorHAnsi" w:hAnsiTheme="majorHAnsi" w:cstheme="majorHAnsi"/>
          <w:bCs/>
          <w:iCs/>
          <w:color w:val="000000" w:themeColor="text1"/>
          <w:spacing w:val="-4"/>
          <w:sz w:val="30"/>
          <w:szCs w:val="30"/>
          <w:lang w:val="nl-NL" w:eastAsia="vi-VN"/>
        </w:rPr>
        <w:t xml:space="preserve">hoàn thiện thể chế phát triển và </w:t>
      </w:r>
      <w:r w:rsidR="00BE4ED3" w:rsidRPr="00E85821">
        <w:rPr>
          <w:rFonts w:asciiTheme="majorHAnsi" w:hAnsiTheme="majorHAnsi" w:cstheme="majorHAnsi"/>
          <w:bCs/>
          <w:iCs/>
          <w:color w:val="000000" w:themeColor="text1"/>
          <w:spacing w:val="-4"/>
          <w:sz w:val="30"/>
          <w:szCs w:val="30"/>
          <w:lang w:val="nl-NL" w:eastAsia="vi-VN"/>
        </w:rPr>
        <w:t xml:space="preserve">tăng cường </w:t>
      </w:r>
      <w:r w:rsidR="00025D5B" w:rsidRPr="00E85821">
        <w:rPr>
          <w:rFonts w:asciiTheme="majorHAnsi" w:hAnsiTheme="majorHAnsi" w:cstheme="majorHAnsi"/>
          <w:bCs/>
          <w:iCs/>
          <w:color w:val="000000" w:themeColor="text1"/>
          <w:spacing w:val="-4"/>
          <w:sz w:val="30"/>
          <w:szCs w:val="30"/>
          <w:lang w:val="nl-NL" w:eastAsia="vi-VN"/>
        </w:rPr>
        <w:t>liên kết vùng</w:t>
      </w:r>
      <w:r w:rsidR="009B7B8B">
        <w:rPr>
          <w:rFonts w:asciiTheme="majorHAnsi" w:hAnsiTheme="majorHAnsi" w:cstheme="majorHAnsi"/>
          <w:bCs/>
          <w:iCs/>
          <w:color w:val="000000" w:themeColor="text1"/>
          <w:spacing w:val="-4"/>
          <w:sz w:val="30"/>
          <w:szCs w:val="30"/>
          <w:lang w:val="nl-NL" w:eastAsia="vi-VN"/>
        </w:rPr>
        <w:t>.</w:t>
      </w:r>
    </w:p>
    <w:p w14:paraId="6BF75A01" w14:textId="11ABFDA0" w:rsidR="007D2EED" w:rsidRDefault="009B7B8B" w:rsidP="007D2EED">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rFonts w:asciiTheme="majorHAnsi" w:hAnsiTheme="majorHAnsi" w:cstheme="majorHAnsi"/>
          <w:bCs/>
          <w:iCs/>
          <w:color w:val="000000" w:themeColor="text1"/>
          <w:sz w:val="30"/>
          <w:szCs w:val="30"/>
          <w:lang w:val="en-US" w:eastAsia="vi-VN"/>
        </w:rPr>
      </w:pPr>
      <w:r>
        <w:rPr>
          <w:rFonts w:asciiTheme="majorHAnsi" w:hAnsiTheme="majorHAnsi" w:cstheme="majorHAnsi"/>
          <w:bCs/>
          <w:iCs/>
          <w:color w:val="000000" w:themeColor="text1"/>
          <w:sz w:val="30"/>
          <w:szCs w:val="30"/>
          <w:lang w:val="nl-NL" w:eastAsia="vi-VN"/>
        </w:rPr>
        <w:t xml:space="preserve"> </w:t>
      </w:r>
      <w:r>
        <w:rPr>
          <w:rFonts w:asciiTheme="majorHAnsi" w:hAnsiTheme="majorHAnsi" w:cstheme="majorHAnsi"/>
          <w:bCs/>
          <w:iCs/>
          <w:color w:val="000000" w:themeColor="text1"/>
          <w:sz w:val="30"/>
          <w:szCs w:val="30"/>
          <w:lang w:val="nl-NL" w:eastAsia="vi-VN"/>
        </w:rPr>
        <w:tab/>
        <w:t xml:space="preserve">(2) </w:t>
      </w:r>
      <w:r w:rsidR="00C60CCD">
        <w:rPr>
          <w:rFonts w:asciiTheme="majorHAnsi" w:hAnsiTheme="majorHAnsi" w:cstheme="majorHAnsi"/>
          <w:bCs/>
          <w:iCs/>
          <w:color w:val="000000" w:themeColor="text1"/>
          <w:sz w:val="30"/>
          <w:szCs w:val="30"/>
          <w:lang w:val="nl-NL" w:eastAsia="vi-VN"/>
        </w:rPr>
        <w:t xml:space="preserve">Tham mưu thực hiện các giải pháp </w:t>
      </w:r>
      <w:r w:rsidR="00CB792A">
        <w:rPr>
          <w:rFonts w:asciiTheme="majorHAnsi" w:hAnsiTheme="majorHAnsi" w:cstheme="majorHAnsi"/>
          <w:bCs/>
          <w:iCs/>
          <w:color w:val="000000" w:themeColor="text1"/>
          <w:sz w:val="30"/>
          <w:szCs w:val="30"/>
          <w:lang w:val="nl-NL" w:eastAsia="vi-VN"/>
        </w:rPr>
        <w:t>p</w:t>
      </w:r>
      <w:r w:rsidR="00230145" w:rsidRPr="00C60CCD">
        <w:rPr>
          <w:rFonts w:asciiTheme="majorHAnsi" w:hAnsiTheme="majorHAnsi" w:cstheme="majorHAnsi"/>
          <w:bCs/>
          <w:iCs/>
          <w:color w:val="000000" w:themeColor="text1"/>
          <w:sz w:val="30"/>
          <w:szCs w:val="30"/>
          <w:lang w:val="da-DK" w:eastAsia="vi-VN"/>
        </w:rPr>
        <w:t xml:space="preserve">hát triển </w:t>
      </w:r>
      <w:r w:rsidR="00C60CCD">
        <w:rPr>
          <w:rFonts w:asciiTheme="majorHAnsi" w:hAnsiTheme="majorHAnsi" w:cstheme="majorHAnsi"/>
          <w:bCs/>
          <w:iCs/>
          <w:color w:val="000000" w:themeColor="text1"/>
          <w:sz w:val="30"/>
          <w:szCs w:val="30"/>
          <w:lang w:val="da-DK" w:eastAsia="vi-VN"/>
        </w:rPr>
        <w:t xml:space="preserve">tỉnh Yên Bái </w:t>
      </w:r>
      <w:r w:rsidR="00230145" w:rsidRPr="00C60CCD">
        <w:rPr>
          <w:rFonts w:asciiTheme="majorHAnsi" w:hAnsiTheme="majorHAnsi" w:cstheme="majorHAnsi"/>
          <w:bCs/>
          <w:iCs/>
          <w:color w:val="000000" w:themeColor="text1"/>
          <w:sz w:val="30"/>
          <w:szCs w:val="30"/>
          <w:lang w:val="da-DK" w:eastAsia="vi-VN"/>
        </w:rPr>
        <w:t>nhanh và bền vữ</w:t>
      </w:r>
      <w:r w:rsidR="00223EC6" w:rsidRPr="00C60CCD">
        <w:rPr>
          <w:rFonts w:asciiTheme="majorHAnsi" w:hAnsiTheme="majorHAnsi" w:cstheme="majorHAnsi"/>
          <w:bCs/>
          <w:iCs/>
          <w:color w:val="000000" w:themeColor="text1"/>
          <w:sz w:val="30"/>
          <w:szCs w:val="30"/>
          <w:lang w:val="da-DK" w:eastAsia="vi-VN"/>
        </w:rPr>
        <w:t xml:space="preserve">ng </w:t>
      </w:r>
      <w:r w:rsidR="00782E58" w:rsidRPr="00C60CCD">
        <w:rPr>
          <w:rFonts w:asciiTheme="majorHAnsi" w:hAnsiTheme="majorHAnsi" w:cstheme="majorHAnsi"/>
          <w:bCs/>
          <w:iCs/>
          <w:color w:val="000000" w:themeColor="text1"/>
          <w:sz w:val="30"/>
          <w:szCs w:val="30"/>
          <w:lang w:eastAsia="vi-VN"/>
        </w:rPr>
        <w:t>theo hướng “xanh, hài hoà, bản sắc và hạnh phúc</w:t>
      </w:r>
      <w:r w:rsidR="007A7080" w:rsidRPr="00C60CCD">
        <w:rPr>
          <w:rFonts w:asciiTheme="majorHAnsi" w:hAnsiTheme="majorHAnsi" w:cstheme="majorHAnsi"/>
          <w:bCs/>
          <w:iCs/>
          <w:color w:val="000000" w:themeColor="text1"/>
          <w:sz w:val="30"/>
          <w:szCs w:val="30"/>
          <w:lang w:eastAsia="vi-VN"/>
        </w:rPr>
        <w:t>”</w:t>
      </w:r>
      <w:r w:rsidR="00B052B3">
        <w:rPr>
          <w:rFonts w:asciiTheme="majorHAnsi" w:hAnsiTheme="majorHAnsi" w:cstheme="majorHAnsi"/>
          <w:bCs/>
          <w:iCs/>
          <w:color w:val="000000" w:themeColor="text1"/>
          <w:sz w:val="30"/>
          <w:szCs w:val="30"/>
          <w:lang w:val="en-US" w:eastAsia="vi-VN"/>
        </w:rPr>
        <w:t>.</w:t>
      </w:r>
      <w:r w:rsidR="007D2EED">
        <w:rPr>
          <w:rFonts w:asciiTheme="majorHAnsi" w:hAnsiTheme="majorHAnsi" w:cstheme="majorHAnsi"/>
          <w:bCs/>
          <w:iCs/>
          <w:color w:val="000000" w:themeColor="text1"/>
          <w:sz w:val="30"/>
          <w:szCs w:val="30"/>
          <w:lang w:val="en-US" w:eastAsia="vi-VN"/>
        </w:rPr>
        <w:t xml:space="preserve"> </w:t>
      </w:r>
    </w:p>
    <w:p w14:paraId="2AE5EDA5" w14:textId="0CB477AE" w:rsidR="00782E58" w:rsidRPr="00B052B3" w:rsidRDefault="007D2EED" w:rsidP="007D2EED">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rPr>
          <w:rFonts w:asciiTheme="majorHAnsi" w:eastAsia="Calibri" w:hAnsiTheme="majorHAnsi" w:cstheme="majorHAnsi"/>
          <w:color w:val="000000" w:themeColor="text1"/>
          <w:sz w:val="30"/>
          <w:szCs w:val="30"/>
          <w:lang w:eastAsia="x-none"/>
        </w:rPr>
      </w:pPr>
      <w:r>
        <w:rPr>
          <w:rFonts w:asciiTheme="majorHAnsi" w:hAnsiTheme="majorHAnsi" w:cstheme="majorHAnsi"/>
          <w:bCs/>
          <w:iCs/>
          <w:color w:val="000000" w:themeColor="text1"/>
          <w:sz w:val="30"/>
          <w:szCs w:val="30"/>
          <w:lang w:val="en-US" w:eastAsia="vi-VN"/>
        </w:rPr>
        <w:t xml:space="preserve"> </w:t>
      </w:r>
      <w:r>
        <w:rPr>
          <w:rFonts w:asciiTheme="majorHAnsi" w:hAnsiTheme="majorHAnsi" w:cstheme="majorHAnsi"/>
          <w:bCs/>
          <w:iCs/>
          <w:color w:val="000000" w:themeColor="text1"/>
          <w:sz w:val="30"/>
          <w:szCs w:val="30"/>
          <w:lang w:val="en-US" w:eastAsia="vi-VN"/>
        </w:rPr>
        <w:tab/>
      </w:r>
      <w:r w:rsidRPr="00B052B3">
        <w:rPr>
          <w:rFonts w:asciiTheme="majorHAnsi" w:hAnsiTheme="majorHAnsi" w:cstheme="majorHAnsi"/>
          <w:bCs/>
          <w:iCs/>
          <w:color w:val="000000" w:themeColor="text1"/>
          <w:sz w:val="30"/>
          <w:szCs w:val="30"/>
          <w:lang w:val="en-US" w:eastAsia="vi-VN"/>
        </w:rPr>
        <w:t>(</w:t>
      </w:r>
      <w:r w:rsidR="00684A2E" w:rsidRPr="00B052B3">
        <w:rPr>
          <w:rFonts w:asciiTheme="majorHAnsi" w:hAnsiTheme="majorHAnsi" w:cstheme="majorHAnsi"/>
          <w:bCs/>
          <w:iCs/>
          <w:color w:val="000000" w:themeColor="text1"/>
          <w:sz w:val="30"/>
          <w:szCs w:val="30"/>
          <w:lang w:eastAsia="vi-VN"/>
        </w:rPr>
        <w:t>3</w:t>
      </w:r>
      <w:r w:rsidRPr="00B052B3">
        <w:rPr>
          <w:rFonts w:asciiTheme="majorHAnsi" w:hAnsiTheme="majorHAnsi" w:cstheme="majorHAnsi"/>
          <w:bCs/>
          <w:iCs/>
          <w:color w:val="000000" w:themeColor="text1"/>
          <w:sz w:val="30"/>
          <w:szCs w:val="30"/>
          <w:lang w:val="en-US" w:eastAsia="vi-VN"/>
        </w:rPr>
        <w:t>)</w:t>
      </w:r>
      <w:r w:rsidR="00856911" w:rsidRPr="00B052B3">
        <w:rPr>
          <w:rFonts w:asciiTheme="majorHAnsi" w:hAnsiTheme="majorHAnsi" w:cstheme="majorHAnsi"/>
          <w:bCs/>
          <w:iCs/>
          <w:color w:val="000000" w:themeColor="text1"/>
          <w:sz w:val="30"/>
          <w:szCs w:val="30"/>
          <w:lang w:val="da-DK" w:eastAsia="vi-VN"/>
        </w:rPr>
        <w:t xml:space="preserve"> </w:t>
      </w:r>
      <w:r w:rsidR="00B052B3">
        <w:rPr>
          <w:rFonts w:asciiTheme="majorHAnsi" w:hAnsiTheme="majorHAnsi" w:cstheme="majorHAnsi"/>
          <w:bCs/>
          <w:iCs/>
          <w:color w:val="000000" w:themeColor="text1"/>
          <w:sz w:val="30"/>
          <w:szCs w:val="30"/>
          <w:lang w:val="da-DK" w:eastAsia="vi-VN"/>
        </w:rPr>
        <w:t>Thamm mưu p</w:t>
      </w:r>
      <w:r w:rsidR="00782E58" w:rsidRPr="00B052B3">
        <w:rPr>
          <w:rFonts w:asciiTheme="majorHAnsi" w:hAnsiTheme="majorHAnsi" w:cstheme="majorHAnsi"/>
          <w:bCs/>
          <w:iCs/>
          <w:color w:val="000000" w:themeColor="text1"/>
          <w:sz w:val="30"/>
          <w:szCs w:val="30"/>
          <w:lang w:val="da-DK" w:eastAsia="vi-VN"/>
        </w:rPr>
        <w:t>hát triển văn hóa - xã hội, nâng cao đời sống vật chất và tinh thần của nhân dân</w:t>
      </w:r>
      <w:r w:rsidR="00B052B3">
        <w:rPr>
          <w:rFonts w:asciiTheme="majorHAnsi" w:hAnsiTheme="majorHAnsi" w:cstheme="majorHAnsi"/>
          <w:bCs/>
          <w:iCs/>
          <w:color w:val="000000" w:themeColor="text1"/>
          <w:sz w:val="30"/>
          <w:szCs w:val="30"/>
          <w:lang w:val="da-DK" w:eastAsia="vi-VN"/>
        </w:rPr>
        <w:t xml:space="preserve"> trong tỉnh.</w:t>
      </w:r>
    </w:p>
    <w:p w14:paraId="3D25D0E9" w14:textId="5998A16A" w:rsidR="00FF6C37" w:rsidRPr="00FE2DD6" w:rsidRDefault="00B052B3" w:rsidP="00B052B3">
      <w:pPr>
        <w:pBdr>
          <w:top w:val="dotted" w:sz="4" w:space="0" w:color="FFFFFF"/>
          <w:left w:val="dotted" w:sz="4" w:space="0" w:color="FFFFFF"/>
          <w:bottom w:val="dotted" w:sz="4" w:space="14" w:color="FFFFFF"/>
          <w:right w:val="dotted" w:sz="4" w:space="1" w:color="FFFFFF"/>
        </w:pBdr>
        <w:shd w:val="clear" w:color="auto" w:fill="FFFFFF"/>
        <w:spacing w:before="120" w:after="120" w:line="380" w:lineRule="exact"/>
        <w:ind w:firstLine="720"/>
        <w:rPr>
          <w:rFonts w:asciiTheme="majorHAnsi" w:hAnsiTheme="majorHAnsi" w:cstheme="majorHAnsi"/>
          <w:color w:val="000000" w:themeColor="text1"/>
          <w:sz w:val="30"/>
          <w:szCs w:val="30"/>
        </w:rPr>
      </w:pPr>
      <w:r w:rsidRPr="00B052B3">
        <w:rPr>
          <w:rFonts w:asciiTheme="majorHAnsi" w:hAnsiTheme="majorHAnsi" w:cstheme="majorHAnsi"/>
          <w:bCs/>
          <w:iCs/>
          <w:color w:val="000000" w:themeColor="text1"/>
          <w:sz w:val="30"/>
          <w:szCs w:val="30"/>
          <w:lang w:val="it-IT"/>
        </w:rPr>
        <w:t>(</w:t>
      </w:r>
      <w:r w:rsidR="00684A2E" w:rsidRPr="00B052B3">
        <w:rPr>
          <w:rFonts w:asciiTheme="majorHAnsi" w:hAnsiTheme="majorHAnsi" w:cstheme="majorHAnsi"/>
          <w:bCs/>
          <w:iCs/>
          <w:color w:val="000000" w:themeColor="text1"/>
          <w:sz w:val="30"/>
          <w:szCs w:val="30"/>
          <w:lang w:eastAsia="vi-VN"/>
        </w:rPr>
        <w:t>4</w:t>
      </w:r>
      <w:r w:rsidRPr="00B052B3">
        <w:rPr>
          <w:rFonts w:asciiTheme="majorHAnsi" w:hAnsiTheme="majorHAnsi" w:cstheme="majorHAnsi"/>
          <w:bCs/>
          <w:iCs/>
          <w:color w:val="000000" w:themeColor="text1"/>
          <w:sz w:val="30"/>
          <w:szCs w:val="30"/>
          <w:lang w:val="en-US" w:eastAsia="vi-VN"/>
        </w:rPr>
        <w:t>)</w:t>
      </w:r>
      <w:r w:rsidR="00856911" w:rsidRPr="00B052B3">
        <w:rPr>
          <w:rFonts w:asciiTheme="majorHAnsi" w:hAnsiTheme="majorHAnsi" w:cstheme="majorHAnsi"/>
          <w:bCs/>
          <w:iCs/>
          <w:color w:val="000000" w:themeColor="text1"/>
          <w:sz w:val="30"/>
          <w:szCs w:val="30"/>
          <w:lang w:val="da-DK" w:eastAsia="vi-VN"/>
        </w:rPr>
        <w:t xml:space="preserve"> </w:t>
      </w:r>
      <w:r>
        <w:rPr>
          <w:rFonts w:asciiTheme="majorHAnsi" w:hAnsiTheme="majorHAnsi" w:cstheme="majorHAnsi"/>
          <w:bCs/>
          <w:iCs/>
          <w:color w:val="000000" w:themeColor="text1"/>
          <w:sz w:val="30"/>
          <w:szCs w:val="30"/>
          <w:lang w:val="da-DK" w:eastAsia="vi-VN"/>
        </w:rPr>
        <w:t xml:space="preserve">Tham mưu thực hiện tốt công tác </w:t>
      </w:r>
      <w:r w:rsidR="008A3B02" w:rsidRPr="00B052B3">
        <w:rPr>
          <w:rFonts w:asciiTheme="majorHAnsi" w:hAnsiTheme="majorHAnsi" w:cstheme="majorHAnsi"/>
          <w:bCs/>
          <w:iCs/>
          <w:color w:val="000000" w:themeColor="text1"/>
          <w:sz w:val="30"/>
          <w:szCs w:val="30"/>
          <w:lang w:val="da-DK" w:eastAsia="vi-VN"/>
        </w:rPr>
        <w:t>quốc phòng, an ninh</w:t>
      </w:r>
      <w:r w:rsidR="00CC0453">
        <w:rPr>
          <w:rFonts w:asciiTheme="majorHAnsi" w:hAnsiTheme="majorHAnsi" w:cstheme="majorHAnsi"/>
          <w:bCs/>
          <w:iCs/>
          <w:color w:val="000000" w:themeColor="text1"/>
          <w:sz w:val="30"/>
          <w:szCs w:val="30"/>
          <w:lang w:val="da-DK" w:eastAsia="vi-VN"/>
        </w:rPr>
        <w:t xml:space="preserve">, đặc biệt là </w:t>
      </w:r>
      <w:r w:rsidR="00E168B9" w:rsidRPr="00FE2DD6">
        <w:rPr>
          <w:rFonts w:asciiTheme="majorHAnsi" w:hAnsiTheme="majorHAnsi" w:cstheme="majorHAnsi"/>
          <w:color w:val="000000" w:themeColor="text1"/>
          <w:sz w:val="30"/>
          <w:szCs w:val="30"/>
          <w:lang w:val="nb-NO"/>
        </w:rPr>
        <w:t xml:space="preserve">công tác bảo vệ an ninh chính trị nội bộ, phòng, chống </w:t>
      </w:r>
      <w:r w:rsidR="001C6147" w:rsidRPr="00FE2DD6">
        <w:rPr>
          <w:rFonts w:asciiTheme="majorHAnsi" w:hAnsiTheme="majorHAnsi" w:cstheme="majorHAnsi"/>
          <w:color w:val="000000" w:themeColor="text1"/>
          <w:sz w:val="30"/>
          <w:szCs w:val="30"/>
        </w:rPr>
        <w:t>“</w:t>
      </w:r>
      <w:r w:rsidR="00E168B9" w:rsidRPr="00FE2DD6">
        <w:rPr>
          <w:rFonts w:asciiTheme="majorHAnsi" w:hAnsiTheme="majorHAnsi" w:cstheme="majorHAnsi"/>
          <w:color w:val="000000" w:themeColor="text1"/>
          <w:sz w:val="30"/>
          <w:szCs w:val="30"/>
          <w:lang w:val="nb-NO"/>
        </w:rPr>
        <w:t>tự diễn biến</w:t>
      </w:r>
      <w:r w:rsidR="001C6147" w:rsidRPr="00FE2DD6">
        <w:rPr>
          <w:rFonts w:asciiTheme="majorHAnsi" w:hAnsiTheme="majorHAnsi" w:cstheme="majorHAnsi"/>
          <w:color w:val="000000" w:themeColor="text1"/>
          <w:sz w:val="30"/>
          <w:szCs w:val="30"/>
        </w:rPr>
        <w:t>”</w:t>
      </w:r>
      <w:r w:rsidR="00E168B9" w:rsidRPr="00FE2DD6">
        <w:rPr>
          <w:rFonts w:asciiTheme="majorHAnsi" w:hAnsiTheme="majorHAnsi" w:cstheme="majorHAnsi"/>
          <w:color w:val="000000" w:themeColor="text1"/>
          <w:sz w:val="30"/>
          <w:szCs w:val="30"/>
          <w:lang w:val="nb-NO"/>
        </w:rPr>
        <w:t xml:space="preserve">, </w:t>
      </w:r>
      <w:r w:rsidR="001C6147" w:rsidRPr="00FE2DD6">
        <w:rPr>
          <w:rFonts w:asciiTheme="majorHAnsi" w:hAnsiTheme="majorHAnsi" w:cstheme="majorHAnsi"/>
          <w:color w:val="000000" w:themeColor="text1"/>
          <w:sz w:val="30"/>
          <w:szCs w:val="30"/>
        </w:rPr>
        <w:t>“</w:t>
      </w:r>
      <w:r w:rsidR="00E168B9" w:rsidRPr="00FE2DD6">
        <w:rPr>
          <w:rFonts w:asciiTheme="majorHAnsi" w:hAnsiTheme="majorHAnsi" w:cstheme="majorHAnsi"/>
          <w:color w:val="000000" w:themeColor="text1"/>
          <w:sz w:val="30"/>
          <w:szCs w:val="30"/>
          <w:lang w:val="nb-NO"/>
        </w:rPr>
        <w:t>tự chuyển hóa</w:t>
      </w:r>
      <w:r w:rsidR="001C6147" w:rsidRPr="00FE2DD6">
        <w:rPr>
          <w:rFonts w:asciiTheme="majorHAnsi" w:hAnsiTheme="majorHAnsi" w:cstheme="majorHAnsi"/>
          <w:color w:val="000000" w:themeColor="text1"/>
          <w:sz w:val="30"/>
          <w:szCs w:val="30"/>
        </w:rPr>
        <w:t>”</w:t>
      </w:r>
      <w:r w:rsidR="00E168B9" w:rsidRPr="00FE2DD6">
        <w:rPr>
          <w:rFonts w:asciiTheme="majorHAnsi" w:hAnsiTheme="majorHAnsi" w:cstheme="majorHAnsi"/>
          <w:color w:val="000000" w:themeColor="text1"/>
          <w:sz w:val="30"/>
          <w:szCs w:val="30"/>
          <w:lang w:val="nb-NO"/>
        </w:rPr>
        <w:t xml:space="preserve"> trong nội bộ. Bảo đảm an ninh tư tưởng</w:t>
      </w:r>
      <w:r w:rsidR="00994F4D" w:rsidRPr="00FE2DD6">
        <w:rPr>
          <w:rFonts w:asciiTheme="majorHAnsi" w:hAnsiTheme="majorHAnsi" w:cstheme="majorHAnsi"/>
          <w:color w:val="000000" w:themeColor="text1"/>
          <w:sz w:val="30"/>
          <w:szCs w:val="30"/>
        </w:rPr>
        <w:t xml:space="preserve"> </w:t>
      </w:r>
      <w:r w:rsidR="00994F4D" w:rsidRPr="00FE2DD6">
        <w:rPr>
          <w:rFonts w:asciiTheme="majorHAnsi" w:hAnsiTheme="majorHAnsi" w:cstheme="majorHAnsi"/>
          <w:color w:val="000000" w:themeColor="text1"/>
          <w:sz w:val="30"/>
          <w:szCs w:val="30"/>
          <w:lang w:val="nb-NO"/>
        </w:rPr>
        <w:t>văn hóa</w:t>
      </w:r>
      <w:r w:rsidR="00E168B9" w:rsidRPr="00FE2DD6">
        <w:rPr>
          <w:rFonts w:asciiTheme="majorHAnsi" w:hAnsiTheme="majorHAnsi" w:cstheme="majorHAnsi"/>
          <w:color w:val="000000" w:themeColor="text1"/>
          <w:sz w:val="30"/>
          <w:szCs w:val="30"/>
          <w:lang w:val="nb-NO"/>
        </w:rPr>
        <w:t>, an ninh thông tin truyền thông, an ninh kinh tế, an ninh mạng và an ninh con người</w:t>
      </w:r>
      <w:r w:rsidR="00A54B48" w:rsidRPr="00FE2DD6">
        <w:rPr>
          <w:rFonts w:asciiTheme="majorHAnsi" w:hAnsiTheme="majorHAnsi" w:cstheme="majorHAnsi"/>
          <w:color w:val="000000" w:themeColor="text1"/>
          <w:sz w:val="30"/>
          <w:szCs w:val="30"/>
        </w:rPr>
        <w:t>.</w:t>
      </w:r>
    </w:p>
    <w:p w14:paraId="3B28F0C0" w14:textId="77777777" w:rsidR="00CC0453" w:rsidRDefault="00476F30" w:rsidP="00CC0453">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b/>
          <w:color w:val="000000" w:themeColor="text1"/>
          <w:sz w:val="30"/>
          <w:szCs w:val="30"/>
        </w:rPr>
      </w:pPr>
      <w:r w:rsidRPr="00FE2DD6">
        <w:rPr>
          <w:rFonts w:asciiTheme="majorHAnsi" w:hAnsiTheme="majorHAnsi" w:cstheme="majorHAnsi"/>
          <w:b/>
          <w:color w:val="000000" w:themeColor="text1"/>
          <w:sz w:val="30"/>
          <w:szCs w:val="30"/>
        </w:rPr>
        <w:t>I</w:t>
      </w:r>
      <w:r w:rsidR="00B052B3">
        <w:rPr>
          <w:rFonts w:asciiTheme="majorHAnsi" w:hAnsiTheme="majorHAnsi" w:cstheme="majorHAnsi"/>
          <w:b/>
          <w:color w:val="000000" w:themeColor="text1"/>
          <w:sz w:val="30"/>
          <w:szCs w:val="30"/>
          <w:lang w:val="en-US"/>
        </w:rPr>
        <w:t>II</w:t>
      </w:r>
      <w:r w:rsidR="00DE330F" w:rsidRPr="00FE2DD6">
        <w:rPr>
          <w:rFonts w:asciiTheme="majorHAnsi" w:hAnsiTheme="majorHAnsi" w:cstheme="majorHAnsi"/>
          <w:b/>
          <w:color w:val="000000" w:themeColor="text1"/>
          <w:sz w:val="30"/>
          <w:szCs w:val="30"/>
          <w:lang w:val="en-US"/>
        </w:rPr>
        <w:t>.</w:t>
      </w:r>
      <w:r w:rsidR="00DE330F" w:rsidRPr="00FE2DD6">
        <w:rPr>
          <w:rFonts w:asciiTheme="majorHAnsi" w:hAnsiTheme="majorHAnsi" w:cstheme="majorHAnsi"/>
          <w:b/>
          <w:color w:val="000000" w:themeColor="text1"/>
          <w:sz w:val="30"/>
          <w:szCs w:val="30"/>
        </w:rPr>
        <w:t xml:space="preserve"> </w:t>
      </w:r>
      <w:r w:rsidRPr="00FE2DD6">
        <w:rPr>
          <w:rFonts w:asciiTheme="majorHAnsi" w:hAnsiTheme="majorHAnsi" w:cstheme="majorHAnsi"/>
          <w:b/>
          <w:color w:val="000000" w:themeColor="text1"/>
          <w:sz w:val="30"/>
          <w:szCs w:val="30"/>
        </w:rPr>
        <w:t>TỔ CHỨC THỰC HIỆN</w:t>
      </w:r>
    </w:p>
    <w:p w14:paraId="7A28A290" w14:textId="7106A582" w:rsidR="00CC0453" w:rsidRDefault="00CC0453" w:rsidP="00CC0453">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b/>
          <w:color w:val="000000" w:themeColor="text1"/>
          <w:sz w:val="30"/>
          <w:szCs w:val="30"/>
        </w:rPr>
      </w:pPr>
      <w:r w:rsidRPr="00F35670">
        <w:rPr>
          <w:rFonts w:eastAsia="Times New Roman"/>
          <w:b/>
          <w:sz w:val="30"/>
          <w:szCs w:val="30"/>
        </w:rPr>
        <w:t>1.</w:t>
      </w:r>
      <w:r w:rsidRPr="00F35670">
        <w:rPr>
          <w:rFonts w:eastAsia="Times New Roman"/>
          <w:sz w:val="30"/>
          <w:szCs w:val="30"/>
        </w:rPr>
        <w:t xml:space="preserve"> Ban Thường vụ và </w:t>
      </w:r>
      <w:r>
        <w:rPr>
          <w:rFonts w:eastAsia="Times New Roman"/>
          <w:sz w:val="30"/>
          <w:szCs w:val="30"/>
        </w:rPr>
        <w:t>các đoàn công tác của Đảng ủy Khối</w:t>
      </w:r>
      <w:r w:rsidRPr="00F35670">
        <w:rPr>
          <w:rFonts w:eastAsia="Times New Roman"/>
          <w:sz w:val="30"/>
          <w:szCs w:val="30"/>
        </w:rPr>
        <w:t xml:space="preserve"> chỉ đạo, theo d</w:t>
      </w:r>
      <w:r>
        <w:rPr>
          <w:rFonts w:eastAsia="Times New Roman"/>
          <w:sz w:val="30"/>
          <w:szCs w:val="30"/>
        </w:rPr>
        <w:t>õi, giám sát các tổ chức cơ sở đ</w:t>
      </w:r>
      <w:r w:rsidRPr="00F35670">
        <w:rPr>
          <w:rFonts w:eastAsia="Times New Roman"/>
          <w:sz w:val="30"/>
          <w:szCs w:val="30"/>
        </w:rPr>
        <w:t xml:space="preserve">ảng thực hiện </w:t>
      </w:r>
      <w:r>
        <w:rPr>
          <w:rFonts w:eastAsia="Times New Roman"/>
          <w:sz w:val="30"/>
          <w:szCs w:val="30"/>
          <w:lang w:val="en-US"/>
        </w:rPr>
        <w:t>kế hoạch này</w:t>
      </w:r>
      <w:r w:rsidRPr="00F35670">
        <w:rPr>
          <w:rFonts w:eastAsia="Times New Roman"/>
          <w:sz w:val="30"/>
          <w:szCs w:val="30"/>
        </w:rPr>
        <w:t xml:space="preserve">. </w:t>
      </w:r>
    </w:p>
    <w:p w14:paraId="1FD42B0B" w14:textId="2708543B" w:rsidR="00CC0453" w:rsidRDefault="00CC0453" w:rsidP="00CC0453">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b/>
          <w:color w:val="000000" w:themeColor="text1"/>
          <w:sz w:val="30"/>
          <w:szCs w:val="30"/>
        </w:rPr>
      </w:pPr>
      <w:r w:rsidRPr="00F35670">
        <w:rPr>
          <w:rFonts w:eastAsia="Times New Roman"/>
          <w:b/>
          <w:sz w:val="30"/>
          <w:szCs w:val="30"/>
        </w:rPr>
        <w:t>2.</w:t>
      </w:r>
      <w:r w:rsidRPr="00F35670">
        <w:rPr>
          <w:rFonts w:eastAsia="Times New Roman"/>
          <w:sz w:val="30"/>
          <w:szCs w:val="30"/>
        </w:rPr>
        <w:t xml:space="preserve"> Giao Ban Tuyên giáo Đảng ủy Khối chỉ đạo, hướng dẫn các tổ chức cơ sở đảng trực thuộc đẩy mạnh việc tuyên truyền, phổ biến và triển khai thực hiện </w:t>
      </w:r>
      <w:r>
        <w:rPr>
          <w:rFonts w:eastAsia="Times New Roman"/>
          <w:sz w:val="30"/>
          <w:szCs w:val="30"/>
        </w:rPr>
        <w:t>Nghị quyết</w:t>
      </w:r>
      <w:r w:rsidRPr="00F35670">
        <w:rPr>
          <w:rFonts w:eastAsia="Times New Roman"/>
          <w:sz w:val="30"/>
          <w:szCs w:val="30"/>
        </w:rPr>
        <w:t>.</w:t>
      </w:r>
    </w:p>
    <w:p w14:paraId="6192C111" w14:textId="0B6E1842" w:rsidR="00CC0453" w:rsidRDefault="00CC0453" w:rsidP="00CC0453">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b/>
          <w:color w:val="000000" w:themeColor="text1"/>
          <w:sz w:val="30"/>
          <w:szCs w:val="30"/>
        </w:rPr>
      </w:pPr>
      <w:r w:rsidRPr="00F35670">
        <w:rPr>
          <w:rFonts w:eastAsia="Times New Roman"/>
          <w:b/>
          <w:sz w:val="30"/>
          <w:szCs w:val="30"/>
        </w:rPr>
        <w:t>3.</w:t>
      </w:r>
      <w:r w:rsidRPr="00F35670">
        <w:rPr>
          <w:rFonts w:eastAsia="Times New Roman"/>
          <w:sz w:val="30"/>
          <w:szCs w:val="30"/>
        </w:rPr>
        <w:t xml:space="preserve"> Cấp ủy các chi, đảng bộ cơ sở</w:t>
      </w:r>
      <w:r>
        <w:rPr>
          <w:rFonts w:eastAsia="Times New Roman"/>
          <w:sz w:val="30"/>
          <w:szCs w:val="30"/>
        </w:rPr>
        <w:t>, các đoàn thể khối</w:t>
      </w:r>
      <w:r w:rsidRPr="00F35670">
        <w:rPr>
          <w:rFonts w:eastAsia="Times New Roman"/>
          <w:sz w:val="30"/>
          <w:szCs w:val="30"/>
        </w:rPr>
        <w:t xml:space="preserve"> tổ chức tuyên truyền, </w:t>
      </w:r>
      <w:r>
        <w:rPr>
          <w:rFonts w:eastAsia="Times New Roman"/>
          <w:sz w:val="30"/>
          <w:szCs w:val="30"/>
        </w:rPr>
        <w:t>phổ biến Chương trình hành động của Tỉnh ủy đến chi bộ</w:t>
      </w:r>
      <w:r w:rsidRPr="00F35670">
        <w:rPr>
          <w:rFonts w:eastAsia="Times New Roman"/>
          <w:sz w:val="30"/>
          <w:szCs w:val="30"/>
        </w:rPr>
        <w:t xml:space="preserve">; </w:t>
      </w:r>
      <w:r>
        <w:rPr>
          <w:rFonts w:eastAsia="Times New Roman"/>
          <w:sz w:val="30"/>
          <w:szCs w:val="30"/>
          <w:lang w:val="en-US"/>
        </w:rPr>
        <w:t>lồng ghép vào các c</w:t>
      </w:r>
      <w:r w:rsidRPr="00F35670">
        <w:rPr>
          <w:rFonts w:eastAsia="Times New Roman"/>
          <w:sz w:val="30"/>
          <w:szCs w:val="30"/>
        </w:rPr>
        <w:t xml:space="preserve">hương trình, kế hoạch </w:t>
      </w:r>
      <w:r>
        <w:rPr>
          <w:rFonts w:eastAsia="Times New Roman"/>
          <w:sz w:val="30"/>
          <w:szCs w:val="30"/>
          <w:lang w:val="en-US"/>
        </w:rPr>
        <w:t xml:space="preserve">công tác hàng năm </w:t>
      </w:r>
      <w:r w:rsidRPr="00F35670">
        <w:rPr>
          <w:rFonts w:eastAsia="Times New Roman"/>
          <w:sz w:val="30"/>
          <w:szCs w:val="30"/>
        </w:rPr>
        <w:t xml:space="preserve">triển khai thực hiện. </w:t>
      </w:r>
    </w:p>
    <w:p w14:paraId="6AC4B6B3" w14:textId="55106C9C" w:rsidR="00CC0453" w:rsidRPr="00CC0453" w:rsidRDefault="00CC0453" w:rsidP="00CC0453">
      <w:pPr>
        <w:pBdr>
          <w:top w:val="dotted" w:sz="4" w:space="0" w:color="FFFFFF"/>
          <w:left w:val="dotted" w:sz="4" w:space="0" w:color="FFFFFF"/>
          <w:bottom w:val="dotted" w:sz="4" w:space="14" w:color="FFFFFF"/>
          <w:right w:val="dotted" w:sz="4" w:space="1" w:color="FFFFFF"/>
        </w:pBdr>
        <w:shd w:val="clear" w:color="auto" w:fill="FFFFFF"/>
        <w:spacing w:before="120" w:after="120" w:line="360" w:lineRule="exact"/>
        <w:ind w:firstLine="720"/>
        <w:rPr>
          <w:rFonts w:asciiTheme="majorHAnsi" w:hAnsiTheme="majorHAnsi" w:cstheme="majorHAnsi"/>
          <w:b/>
          <w:color w:val="000000" w:themeColor="text1"/>
          <w:sz w:val="30"/>
          <w:szCs w:val="30"/>
        </w:rPr>
      </w:pPr>
      <w:r>
        <w:rPr>
          <w:rFonts w:eastAsia="Times New Roman"/>
          <w:sz w:val="30"/>
          <w:szCs w:val="30"/>
        </w:rPr>
        <w:t>Trên đây là k</w:t>
      </w:r>
      <w:r w:rsidRPr="00F35670">
        <w:rPr>
          <w:rFonts w:eastAsia="Times New Roman"/>
          <w:sz w:val="30"/>
          <w:szCs w:val="30"/>
        </w:rPr>
        <w:t xml:space="preserve">ế hoạch </w:t>
      </w:r>
      <w:r>
        <w:rPr>
          <w:rFonts w:eastAsia="Times New Roman"/>
          <w:sz w:val="30"/>
          <w:szCs w:val="30"/>
        </w:rPr>
        <w:t>t</w:t>
      </w:r>
      <w:r w:rsidRPr="005104CC">
        <w:rPr>
          <w:rFonts w:eastAsia="Times New Roman"/>
          <w:sz w:val="30"/>
          <w:szCs w:val="30"/>
        </w:rPr>
        <w:t xml:space="preserve">hực hiện </w:t>
      </w:r>
      <w:r>
        <w:rPr>
          <w:sz w:val="30"/>
          <w:szCs w:val="28"/>
          <w:lang w:val="nl-NL"/>
        </w:rPr>
        <w:t>N</w:t>
      </w:r>
      <w:r>
        <w:rPr>
          <w:sz w:val="30"/>
          <w:szCs w:val="32"/>
        </w:rPr>
        <w:t>ghị quyết</w:t>
      </w:r>
      <w:r>
        <w:rPr>
          <w:sz w:val="30"/>
          <w:szCs w:val="32"/>
          <w:lang w:val="en-US"/>
        </w:rPr>
        <w:t xml:space="preserve"> số 11-NQ/TW</w:t>
      </w:r>
      <w:r w:rsidRPr="00F35670">
        <w:rPr>
          <w:sz w:val="30"/>
          <w:szCs w:val="32"/>
        </w:rPr>
        <w:t xml:space="preserve"> </w:t>
      </w:r>
      <w:r>
        <w:rPr>
          <w:sz w:val="30"/>
          <w:szCs w:val="28"/>
        </w:rPr>
        <w:t>của Đảng ủy Khối cơ quan và doanh nghiệp tỉnh.</w:t>
      </w:r>
      <w:r w:rsidRPr="005104CC">
        <w:rPr>
          <w:i/>
          <w:sz w:val="30"/>
          <w:szCs w:val="28"/>
        </w:rPr>
        <w:t xml:space="preserve"> </w:t>
      </w:r>
    </w:p>
    <w:tbl>
      <w:tblPr>
        <w:tblW w:w="9493" w:type="dxa"/>
        <w:tblLook w:val="01E0" w:firstRow="1" w:lastRow="1" w:firstColumn="1" w:lastColumn="1" w:noHBand="0" w:noVBand="0"/>
      </w:tblPr>
      <w:tblGrid>
        <w:gridCol w:w="4820"/>
        <w:gridCol w:w="4673"/>
      </w:tblGrid>
      <w:tr w:rsidR="0042631A" w:rsidRPr="0042631A" w14:paraId="55C2E07A" w14:textId="77777777" w:rsidTr="00CB26EF">
        <w:trPr>
          <w:trHeight w:val="684"/>
        </w:trPr>
        <w:tc>
          <w:tcPr>
            <w:tcW w:w="4820" w:type="dxa"/>
          </w:tcPr>
          <w:p w14:paraId="03EDE5E5" w14:textId="77777777" w:rsidR="00F20BC9" w:rsidRPr="0042631A" w:rsidRDefault="00F20BC9" w:rsidP="00EA6DD7">
            <w:pPr>
              <w:tabs>
                <w:tab w:val="left" w:pos="383"/>
              </w:tabs>
              <w:spacing w:after="0" w:line="240" w:lineRule="auto"/>
              <w:ind w:left="-184" w:firstLine="218"/>
              <w:rPr>
                <w:bCs/>
                <w:color w:val="000000" w:themeColor="text1"/>
                <w:szCs w:val="28"/>
                <w:u w:val="single"/>
                <w:lang w:val="af-ZA"/>
              </w:rPr>
            </w:pPr>
            <w:r w:rsidRPr="0042631A">
              <w:rPr>
                <w:bCs/>
                <w:color w:val="000000" w:themeColor="text1"/>
                <w:szCs w:val="28"/>
                <w:u w:val="single"/>
                <w:lang w:val="af-ZA"/>
              </w:rPr>
              <w:t>Nơi nhận</w:t>
            </w:r>
            <w:r w:rsidRPr="0042631A">
              <w:rPr>
                <w:bCs/>
                <w:color w:val="000000" w:themeColor="text1"/>
                <w:szCs w:val="28"/>
                <w:lang w:val="af-ZA"/>
              </w:rPr>
              <w:t>:</w:t>
            </w:r>
          </w:p>
          <w:p w14:paraId="58994181" w14:textId="77777777" w:rsidR="00F20BC9" w:rsidRPr="0042631A" w:rsidRDefault="00F20BC9" w:rsidP="00EA6DD7">
            <w:pPr>
              <w:tabs>
                <w:tab w:val="left" w:pos="383"/>
              </w:tabs>
              <w:spacing w:after="0" w:line="240" w:lineRule="auto"/>
              <w:ind w:left="-184" w:firstLine="218"/>
              <w:rPr>
                <w:bCs/>
                <w:color w:val="000000" w:themeColor="text1"/>
                <w:sz w:val="12"/>
                <w:u w:val="single"/>
                <w:lang w:val="af-ZA"/>
              </w:rPr>
            </w:pPr>
          </w:p>
          <w:p w14:paraId="0A72DE5D" w14:textId="6C523E1C" w:rsidR="00F20BC9" w:rsidRPr="0042631A" w:rsidRDefault="00F20BC9" w:rsidP="0042631A">
            <w:pPr>
              <w:tabs>
                <w:tab w:val="left" w:pos="29"/>
              </w:tabs>
              <w:spacing w:after="0" w:line="240" w:lineRule="auto"/>
              <w:ind w:left="-181" w:firstLine="218"/>
              <w:rPr>
                <w:bCs/>
                <w:color w:val="000000" w:themeColor="text1"/>
                <w:sz w:val="24"/>
                <w:szCs w:val="24"/>
                <w:lang w:val="af-ZA"/>
              </w:rPr>
            </w:pPr>
            <w:r w:rsidRPr="0042631A">
              <w:rPr>
                <w:bCs/>
                <w:color w:val="000000" w:themeColor="text1"/>
                <w:sz w:val="24"/>
                <w:szCs w:val="24"/>
                <w:lang w:val="af-ZA"/>
              </w:rPr>
              <w:t xml:space="preserve">- </w:t>
            </w:r>
            <w:r w:rsidR="003F1C86">
              <w:rPr>
                <w:bCs/>
                <w:color w:val="000000" w:themeColor="text1"/>
                <w:sz w:val="24"/>
                <w:szCs w:val="24"/>
                <w:lang w:val="af-ZA"/>
              </w:rPr>
              <w:t>Thường trực Tỉnh ủy</w:t>
            </w:r>
            <w:r w:rsidRPr="0042631A">
              <w:rPr>
                <w:bCs/>
                <w:color w:val="000000" w:themeColor="text1"/>
                <w:sz w:val="24"/>
                <w:szCs w:val="24"/>
                <w:lang w:val="af-ZA"/>
              </w:rPr>
              <w:t xml:space="preserve"> (báo cáo),</w:t>
            </w:r>
          </w:p>
          <w:p w14:paraId="73C949DC" w14:textId="1AF525D3" w:rsidR="00F20BC9" w:rsidRPr="0042631A" w:rsidRDefault="00F20BC9" w:rsidP="0042631A">
            <w:pPr>
              <w:tabs>
                <w:tab w:val="left" w:pos="29"/>
              </w:tabs>
              <w:spacing w:after="0" w:line="240" w:lineRule="auto"/>
              <w:ind w:left="-181" w:firstLine="218"/>
              <w:rPr>
                <w:bCs/>
                <w:color w:val="000000" w:themeColor="text1"/>
                <w:sz w:val="24"/>
                <w:szCs w:val="24"/>
                <w:lang w:val="af-ZA"/>
              </w:rPr>
            </w:pPr>
            <w:r w:rsidRPr="0042631A">
              <w:rPr>
                <w:bCs/>
                <w:color w:val="000000" w:themeColor="text1"/>
                <w:sz w:val="24"/>
                <w:szCs w:val="24"/>
                <w:lang w:val="af-ZA"/>
              </w:rPr>
              <w:t xml:space="preserve">- Văn phòng </w:t>
            </w:r>
            <w:r w:rsidR="003F1C86">
              <w:rPr>
                <w:bCs/>
                <w:color w:val="000000" w:themeColor="text1"/>
                <w:sz w:val="24"/>
                <w:szCs w:val="24"/>
                <w:lang w:val="af-ZA"/>
              </w:rPr>
              <w:t>Tỉnh ủy</w:t>
            </w:r>
            <w:r w:rsidRPr="0042631A">
              <w:rPr>
                <w:bCs/>
                <w:color w:val="000000" w:themeColor="text1"/>
                <w:sz w:val="24"/>
                <w:szCs w:val="24"/>
                <w:lang w:val="af-ZA"/>
              </w:rPr>
              <w:t xml:space="preserve"> (báo cáo),</w:t>
            </w:r>
          </w:p>
          <w:p w14:paraId="0369FAD8" w14:textId="7B7C324B" w:rsidR="00112607" w:rsidRPr="0042631A" w:rsidRDefault="00F20BC9" w:rsidP="0042631A">
            <w:pPr>
              <w:tabs>
                <w:tab w:val="left" w:pos="29"/>
              </w:tabs>
              <w:spacing w:after="0" w:line="240" w:lineRule="auto"/>
              <w:ind w:left="-181" w:firstLine="218"/>
              <w:rPr>
                <w:bCs/>
                <w:color w:val="000000" w:themeColor="text1"/>
                <w:sz w:val="24"/>
                <w:szCs w:val="24"/>
                <w:lang w:val="nl-NL"/>
              </w:rPr>
            </w:pPr>
            <w:r w:rsidRPr="0042631A">
              <w:rPr>
                <w:bCs/>
                <w:color w:val="000000" w:themeColor="text1"/>
                <w:sz w:val="24"/>
                <w:szCs w:val="24"/>
                <w:lang w:val="af-ZA"/>
              </w:rPr>
              <w:t xml:space="preserve">- </w:t>
            </w:r>
            <w:r w:rsidR="00112607" w:rsidRPr="0042631A">
              <w:rPr>
                <w:bCs/>
                <w:color w:val="000000" w:themeColor="text1"/>
                <w:sz w:val="24"/>
                <w:szCs w:val="24"/>
                <w:lang w:val="nl-NL"/>
              </w:rPr>
              <w:t xml:space="preserve">Các đ/c Ủy viên Ban Chấp hành Đảng bộ </w:t>
            </w:r>
            <w:r w:rsidR="003F1C86">
              <w:rPr>
                <w:bCs/>
                <w:color w:val="000000" w:themeColor="text1"/>
                <w:sz w:val="24"/>
                <w:szCs w:val="24"/>
                <w:lang w:val="nl-NL"/>
              </w:rPr>
              <w:t>khối</w:t>
            </w:r>
            <w:r w:rsidR="00112607" w:rsidRPr="0042631A">
              <w:rPr>
                <w:bCs/>
                <w:color w:val="000000" w:themeColor="text1"/>
                <w:sz w:val="24"/>
                <w:szCs w:val="24"/>
                <w:lang w:val="nl-NL"/>
              </w:rPr>
              <w:t>,</w:t>
            </w:r>
          </w:p>
          <w:p w14:paraId="7E34F802" w14:textId="3E1D1D67" w:rsidR="00112607" w:rsidRDefault="00112607" w:rsidP="003F1C86">
            <w:pPr>
              <w:tabs>
                <w:tab w:val="left" w:pos="29"/>
              </w:tabs>
              <w:spacing w:after="0" w:line="240" w:lineRule="auto"/>
              <w:ind w:left="-181" w:firstLine="218"/>
              <w:rPr>
                <w:bCs/>
                <w:color w:val="000000" w:themeColor="text1"/>
                <w:sz w:val="24"/>
                <w:szCs w:val="24"/>
                <w:lang w:val="af-ZA"/>
              </w:rPr>
            </w:pPr>
            <w:r w:rsidRPr="0042631A">
              <w:rPr>
                <w:bCs/>
                <w:color w:val="000000" w:themeColor="text1"/>
                <w:sz w:val="24"/>
                <w:szCs w:val="24"/>
                <w:lang w:val="nl-NL"/>
              </w:rPr>
              <w:t xml:space="preserve">- Các </w:t>
            </w:r>
            <w:r w:rsidR="003F1C86">
              <w:rPr>
                <w:bCs/>
                <w:color w:val="000000" w:themeColor="text1"/>
                <w:sz w:val="24"/>
                <w:szCs w:val="24"/>
                <w:lang w:val="nl-NL"/>
              </w:rPr>
              <w:t>chi, đảng bộ cơ sở</w:t>
            </w:r>
            <w:r w:rsidRPr="0042631A">
              <w:rPr>
                <w:bCs/>
                <w:color w:val="000000" w:themeColor="text1"/>
                <w:sz w:val="24"/>
                <w:szCs w:val="24"/>
                <w:lang w:val="af-ZA"/>
              </w:rPr>
              <w:t>,</w:t>
            </w:r>
          </w:p>
          <w:p w14:paraId="7DFDC6DD" w14:textId="0BC3134F" w:rsidR="003F1C86" w:rsidRPr="0042631A" w:rsidRDefault="003F1C86" w:rsidP="003F1C86">
            <w:pPr>
              <w:tabs>
                <w:tab w:val="left" w:pos="29"/>
              </w:tabs>
              <w:spacing w:after="0" w:line="240" w:lineRule="auto"/>
              <w:ind w:left="-181" w:firstLine="218"/>
              <w:rPr>
                <w:bCs/>
                <w:color w:val="000000" w:themeColor="text1"/>
                <w:sz w:val="24"/>
                <w:szCs w:val="24"/>
                <w:lang w:val="af-ZA"/>
              </w:rPr>
            </w:pPr>
            <w:r>
              <w:rPr>
                <w:bCs/>
                <w:color w:val="000000" w:themeColor="text1"/>
                <w:sz w:val="24"/>
                <w:szCs w:val="24"/>
                <w:lang w:val="af-ZA"/>
              </w:rPr>
              <w:t>- Các đoàn thể khối,</w:t>
            </w:r>
          </w:p>
          <w:p w14:paraId="671A5E74" w14:textId="1C7CFABC" w:rsidR="00F20BC9" w:rsidRPr="0042631A" w:rsidRDefault="00F20BC9" w:rsidP="003F1C86">
            <w:pPr>
              <w:tabs>
                <w:tab w:val="left" w:pos="29"/>
              </w:tabs>
              <w:spacing w:after="0" w:line="240" w:lineRule="auto"/>
              <w:ind w:firstLine="34"/>
              <w:rPr>
                <w:color w:val="000000" w:themeColor="text1"/>
                <w:sz w:val="30"/>
                <w:lang w:val="af-ZA"/>
              </w:rPr>
            </w:pPr>
            <w:r w:rsidRPr="0042631A">
              <w:rPr>
                <w:bCs/>
                <w:color w:val="000000" w:themeColor="text1"/>
                <w:sz w:val="24"/>
                <w:szCs w:val="24"/>
                <w:lang w:val="af-ZA"/>
              </w:rPr>
              <w:t xml:space="preserve">- Lưu Văn phòng </w:t>
            </w:r>
            <w:r w:rsidR="003F1C86">
              <w:rPr>
                <w:bCs/>
                <w:color w:val="000000" w:themeColor="text1"/>
                <w:sz w:val="24"/>
                <w:szCs w:val="24"/>
                <w:lang w:val="af-ZA"/>
              </w:rPr>
              <w:t>ĐUK</w:t>
            </w:r>
            <w:r w:rsidRPr="0042631A">
              <w:rPr>
                <w:bCs/>
                <w:color w:val="000000" w:themeColor="text1"/>
                <w:sz w:val="24"/>
                <w:szCs w:val="24"/>
                <w:lang w:val="af-ZA"/>
              </w:rPr>
              <w:t>.</w:t>
            </w:r>
          </w:p>
        </w:tc>
        <w:tc>
          <w:tcPr>
            <w:tcW w:w="4673" w:type="dxa"/>
          </w:tcPr>
          <w:p w14:paraId="79A67768" w14:textId="3D93325C" w:rsidR="00F20BC9" w:rsidRPr="00254705" w:rsidRDefault="00F20BC9" w:rsidP="00F20BC9">
            <w:pPr>
              <w:spacing w:after="0"/>
              <w:jc w:val="center"/>
              <w:rPr>
                <w:b/>
                <w:bCs/>
                <w:color w:val="000000" w:themeColor="text1"/>
                <w:szCs w:val="30"/>
                <w:lang w:val="af-ZA"/>
              </w:rPr>
            </w:pPr>
            <w:r w:rsidRPr="00254705">
              <w:rPr>
                <w:b/>
                <w:bCs/>
                <w:color w:val="000000" w:themeColor="text1"/>
                <w:szCs w:val="30"/>
                <w:lang w:val="af-ZA"/>
              </w:rPr>
              <w:t xml:space="preserve">T/M </w:t>
            </w:r>
            <w:r w:rsidR="00BE4ED3" w:rsidRPr="00254705">
              <w:rPr>
                <w:b/>
                <w:bCs/>
                <w:color w:val="000000" w:themeColor="text1"/>
                <w:szCs w:val="30"/>
                <w:lang w:val="af-ZA"/>
              </w:rPr>
              <w:t xml:space="preserve">BAN THƯỜNG VỤ </w:t>
            </w:r>
          </w:p>
          <w:p w14:paraId="023FC6DF" w14:textId="5E7B7F3A" w:rsidR="00F20BC9" w:rsidRPr="00254705" w:rsidRDefault="00F20BC9" w:rsidP="00F20BC9">
            <w:pPr>
              <w:spacing w:after="0"/>
              <w:jc w:val="center"/>
              <w:rPr>
                <w:bCs/>
                <w:color w:val="000000" w:themeColor="text1"/>
                <w:szCs w:val="30"/>
                <w:lang w:val="af-ZA"/>
              </w:rPr>
            </w:pPr>
            <w:r w:rsidRPr="00254705">
              <w:rPr>
                <w:bCs/>
                <w:color w:val="000000" w:themeColor="text1"/>
                <w:szCs w:val="30"/>
                <w:lang w:val="af-ZA"/>
              </w:rPr>
              <w:t>BÍ THƯ</w:t>
            </w:r>
          </w:p>
          <w:p w14:paraId="63BD16AD" w14:textId="77777777" w:rsidR="00F20BC9" w:rsidRPr="0042631A" w:rsidRDefault="00F20BC9" w:rsidP="00F20BC9">
            <w:pPr>
              <w:spacing w:after="0"/>
              <w:rPr>
                <w:bCs/>
                <w:color w:val="000000" w:themeColor="text1"/>
                <w:sz w:val="30"/>
                <w:szCs w:val="30"/>
                <w:lang w:val="af-ZA"/>
              </w:rPr>
            </w:pPr>
          </w:p>
          <w:p w14:paraId="681BD77E" w14:textId="77777777" w:rsidR="00F20BC9" w:rsidRPr="0042631A" w:rsidRDefault="00F20BC9" w:rsidP="00F20BC9">
            <w:pPr>
              <w:spacing w:after="0"/>
              <w:rPr>
                <w:bCs/>
                <w:color w:val="000000" w:themeColor="text1"/>
                <w:sz w:val="30"/>
                <w:szCs w:val="30"/>
                <w:lang w:val="af-ZA"/>
              </w:rPr>
            </w:pPr>
          </w:p>
          <w:p w14:paraId="0F26FC28" w14:textId="62E8B096" w:rsidR="00F20BC9" w:rsidRPr="00254705" w:rsidRDefault="00254705" w:rsidP="00254705">
            <w:pPr>
              <w:spacing w:after="0"/>
              <w:jc w:val="center"/>
              <w:rPr>
                <w:bCs/>
                <w:color w:val="000000" w:themeColor="text1"/>
                <w:sz w:val="24"/>
                <w:szCs w:val="30"/>
                <w:lang w:val="af-ZA"/>
              </w:rPr>
            </w:pPr>
            <w:r>
              <w:rPr>
                <w:bCs/>
                <w:color w:val="000000" w:themeColor="text1"/>
                <w:sz w:val="24"/>
                <w:szCs w:val="30"/>
                <w:lang w:val="af-ZA"/>
              </w:rPr>
              <w:t>(Đã ký)</w:t>
            </w:r>
          </w:p>
          <w:p w14:paraId="65A435EA" w14:textId="77777777" w:rsidR="00F20BC9" w:rsidRPr="0042631A" w:rsidRDefault="00F20BC9" w:rsidP="00F20BC9">
            <w:pPr>
              <w:spacing w:after="0"/>
              <w:rPr>
                <w:b/>
                <w:bCs/>
                <w:color w:val="000000" w:themeColor="text1"/>
                <w:sz w:val="30"/>
                <w:szCs w:val="30"/>
                <w:lang w:val="af-ZA"/>
              </w:rPr>
            </w:pPr>
          </w:p>
          <w:p w14:paraId="72482BBD" w14:textId="7AA3F876" w:rsidR="00F20BC9" w:rsidRPr="003F1C86" w:rsidRDefault="003F1C86" w:rsidP="00F20BC9">
            <w:pPr>
              <w:spacing w:after="0" w:line="269" w:lineRule="auto"/>
              <w:jc w:val="center"/>
              <w:rPr>
                <w:b/>
                <w:color w:val="000000" w:themeColor="text1"/>
                <w:sz w:val="30"/>
                <w:lang w:val="en-US"/>
              </w:rPr>
            </w:pPr>
            <w:r w:rsidRPr="00254705">
              <w:rPr>
                <w:b/>
                <w:color w:val="000000" w:themeColor="text1"/>
                <w:szCs w:val="30"/>
                <w:lang w:val="en-US"/>
              </w:rPr>
              <w:t>Đỗ Quang Minh</w:t>
            </w:r>
          </w:p>
        </w:tc>
      </w:tr>
    </w:tbl>
    <w:p w14:paraId="6D8A85A1" w14:textId="77777777" w:rsidR="00476F30" w:rsidRPr="0042631A" w:rsidRDefault="00476F30" w:rsidP="00AE5527">
      <w:pPr>
        <w:pBdr>
          <w:top w:val="dotted" w:sz="4" w:space="0" w:color="FFFFFF"/>
          <w:left w:val="dotted" w:sz="4" w:space="0" w:color="FFFFFF"/>
          <w:bottom w:val="dotted" w:sz="4" w:space="14" w:color="FFFFFF"/>
          <w:right w:val="dotted" w:sz="4" w:space="1" w:color="FFFFFF"/>
        </w:pBdr>
        <w:shd w:val="clear" w:color="auto" w:fill="FFFFFF"/>
        <w:spacing w:before="120"/>
        <w:rPr>
          <w:bCs/>
          <w:iCs/>
          <w:color w:val="000000" w:themeColor="text1"/>
          <w:sz w:val="30"/>
          <w:lang w:val="nb-NO" w:eastAsia="vi-VN"/>
        </w:rPr>
      </w:pPr>
    </w:p>
    <w:sectPr w:rsidR="00476F30" w:rsidRPr="0042631A" w:rsidSect="00840184">
      <w:headerReference w:type="default" r:id="rId6"/>
      <w:type w:val="continuous"/>
      <w:pgSz w:w="11907" w:h="16840" w:code="9"/>
      <w:pgMar w:top="1134" w:right="851" w:bottom="1134" w:left="1701" w:header="454" w:footer="6"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F2C23" w14:textId="77777777" w:rsidR="00B14E50" w:rsidRDefault="00B14E50" w:rsidP="003B73EA">
      <w:pPr>
        <w:spacing w:after="0" w:line="240" w:lineRule="auto"/>
      </w:pPr>
      <w:r>
        <w:separator/>
      </w:r>
    </w:p>
  </w:endnote>
  <w:endnote w:type="continuationSeparator" w:id="0">
    <w:p w14:paraId="2A9F816A" w14:textId="77777777" w:rsidR="00B14E50" w:rsidRDefault="00B14E50" w:rsidP="003B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97A53" w14:textId="77777777" w:rsidR="00B14E50" w:rsidRDefault="00B14E50" w:rsidP="003B73EA">
      <w:pPr>
        <w:spacing w:after="0" w:line="240" w:lineRule="auto"/>
      </w:pPr>
      <w:r>
        <w:separator/>
      </w:r>
    </w:p>
  </w:footnote>
  <w:footnote w:type="continuationSeparator" w:id="0">
    <w:p w14:paraId="756189EB" w14:textId="77777777" w:rsidR="00B14E50" w:rsidRDefault="00B14E50" w:rsidP="003B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14731"/>
      <w:docPartObj>
        <w:docPartGallery w:val="Page Numbers (Top of Page)"/>
        <w:docPartUnique/>
      </w:docPartObj>
    </w:sdtPr>
    <w:sdtEndPr>
      <w:rPr>
        <w:noProof/>
      </w:rPr>
    </w:sdtEndPr>
    <w:sdtContent>
      <w:p w14:paraId="7419B6AC" w14:textId="51A653DD" w:rsidR="003B73EA" w:rsidRDefault="003B73EA">
        <w:pPr>
          <w:pStyle w:val="Header"/>
          <w:jc w:val="center"/>
        </w:pPr>
        <w:r>
          <w:fldChar w:fldCharType="begin"/>
        </w:r>
        <w:r>
          <w:instrText xml:space="preserve"> PAGE   \* MERGEFORMAT </w:instrText>
        </w:r>
        <w:r>
          <w:fldChar w:fldCharType="separate"/>
        </w:r>
        <w:r w:rsidR="00254705">
          <w:rPr>
            <w:noProof/>
          </w:rPr>
          <w:t>4</w:t>
        </w:r>
        <w:r>
          <w:rPr>
            <w:noProof/>
          </w:rPr>
          <w:fldChar w:fldCharType="end"/>
        </w:r>
      </w:p>
    </w:sdtContent>
  </w:sdt>
  <w:p w14:paraId="1981E67D" w14:textId="77777777" w:rsidR="003B73EA" w:rsidRDefault="003B7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5F"/>
    <w:rsid w:val="00012B19"/>
    <w:rsid w:val="00016DBA"/>
    <w:rsid w:val="0002076A"/>
    <w:rsid w:val="00025D5B"/>
    <w:rsid w:val="00031022"/>
    <w:rsid w:val="00032813"/>
    <w:rsid w:val="000341D5"/>
    <w:rsid w:val="00040424"/>
    <w:rsid w:val="00042481"/>
    <w:rsid w:val="00045881"/>
    <w:rsid w:val="00047BB5"/>
    <w:rsid w:val="00053FA9"/>
    <w:rsid w:val="00055FF7"/>
    <w:rsid w:val="000653AB"/>
    <w:rsid w:val="00076AC3"/>
    <w:rsid w:val="0009120C"/>
    <w:rsid w:val="00093410"/>
    <w:rsid w:val="00094E65"/>
    <w:rsid w:val="000A6F9A"/>
    <w:rsid w:val="000B2F01"/>
    <w:rsid w:val="000C7C61"/>
    <w:rsid w:val="000D1BCF"/>
    <w:rsid w:val="000D241B"/>
    <w:rsid w:val="000D502D"/>
    <w:rsid w:val="000D5197"/>
    <w:rsid w:val="000D6BB3"/>
    <w:rsid w:val="000F0BC4"/>
    <w:rsid w:val="00101BD3"/>
    <w:rsid w:val="00112607"/>
    <w:rsid w:val="00135645"/>
    <w:rsid w:val="0013714A"/>
    <w:rsid w:val="001402E1"/>
    <w:rsid w:val="0014083A"/>
    <w:rsid w:val="00150E74"/>
    <w:rsid w:val="00153C3D"/>
    <w:rsid w:val="001642B4"/>
    <w:rsid w:val="00167013"/>
    <w:rsid w:val="00174B3D"/>
    <w:rsid w:val="00181E3C"/>
    <w:rsid w:val="001848D5"/>
    <w:rsid w:val="00190278"/>
    <w:rsid w:val="001913A0"/>
    <w:rsid w:val="00191550"/>
    <w:rsid w:val="00191CD4"/>
    <w:rsid w:val="00197932"/>
    <w:rsid w:val="001A0309"/>
    <w:rsid w:val="001A2353"/>
    <w:rsid w:val="001A3BF5"/>
    <w:rsid w:val="001A647D"/>
    <w:rsid w:val="001A6EFB"/>
    <w:rsid w:val="001B2D73"/>
    <w:rsid w:val="001B7EB6"/>
    <w:rsid w:val="001C0D67"/>
    <w:rsid w:val="001C29FF"/>
    <w:rsid w:val="001C3539"/>
    <w:rsid w:val="001C6147"/>
    <w:rsid w:val="001C7827"/>
    <w:rsid w:val="001D15D6"/>
    <w:rsid w:val="001D46A6"/>
    <w:rsid w:val="001D4E71"/>
    <w:rsid w:val="001D541C"/>
    <w:rsid w:val="001D5E19"/>
    <w:rsid w:val="001D609E"/>
    <w:rsid w:val="001E24B3"/>
    <w:rsid w:val="00212AD0"/>
    <w:rsid w:val="00214271"/>
    <w:rsid w:val="00223EC6"/>
    <w:rsid w:val="0022587B"/>
    <w:rsid w:val="00230145"/>
    <w:rsid w:val="002375CD"/>
    <w:rsid w:val="00246558"/>
    <w:rsid w:val="00247E8E"/>
    <w:rsid w:val="00250D66"/>
    <w:rsid w:val="00254705"/>
    <w:rsid w:val="0026048E"/>
    <w:rsid w:val="00262713"/>
    <w:rsid w:val="00262E37"/>
    <w:rsid w:val="002669F3"/>
    <w:rsid w:val="002765DD"/>
    <w:rsid w:val="00280693"/>
    <w:rsid w:val="00280784"/>
    <w:rsid w:val="00284933"/>
    <w:rsid w:val="0029096B"/>
    <w:rsid w:val="002A0A92"/>
    <w:rsid w:val="002A3554"/>
    <w:rsid w:val="002A3D3A"/>
    <w:rsid w:val="002A75F6"/>
    <w:rsid w:val="002C205C"/>
    <w:rsid w:val="002C5CC8"/>
    <w:rsid w:val="002C7511"/>
    <w:rsid w:val="002D21A3"/>
    <w:rsid w:val="002D2A99"/>
    <w:rsid w:val="002D3A21"/>
    <w:rsid w:val="002D4971"/>
    <w:rsid w:val="002D7024"/>
    <w:rsid w:val="002E43DF"/>
    <w:rsid w:val="002E5A4B"/>
    <w:rsid w:val="002E6677"/>
    <w:rsid w:val="002F004E"/>
    <w:rsid w:val="002F1986"/>
    <w:rsid w:val="003002F7"/>
    <w:rsid w:val="0030723C"/>
    <w:rsid w:val="0030768E"/>
    <w:rsid w:val="003108A1"/>
    <w:rsid w:val="00310A0B"/>
    <w:rsid w:val="00311EFD"/>
    <w:rsid w:val="00312949"/>
    <w:rsid w:val="003160BE"/>
    <w:rsid w:val="00322175"/>
    <w:rsid w:val="00324CF1"/>
    <w:rsid w:val="00341127"/>
    <w:rsid w:val="00344D0F"/>
    <w:rsid w:val="00351D33"/>
    <w:rsid w:val="00354317"/>
    <w:rsid w:val="00364F97"/>
    <w:rsid w:val="003757AB"/>
    <w:rsid w:val="003763A7"/>
    <w:rsid w:val="00380AED"/>
    <w:rsid w:val="003916EB"/>
    <w:rsid w:val="00391FAD"/>
    <w:rsid w:val="0039219F"/>
    <w:rsid w:val="003B06BA"/>
    <w:rsid w:val="003B54FB"/>
    <w:rsid w:val="003B73EA"/>
    <w:rsid w:val="003C6862"/>
    <w:rsid w:val="003D0BC0"/>
    <w:rsid w:val="003D4824"/>
    <w:rsid w:val="003D560C"/>
    <w:rsid w:val="003E4300"/>
    <w:rsid w:val="003E613B"/>
    <w:rsid w:val="003E6C56"/>
    <w:rsid w:val="003F1C86"/>
    <w:rsid w:val="0040268F"/>
    <w:rsid w:val="004057C8"/>
    <w:rsid w:val="0041650F"/>
    <w:rsid w:val="00416798"/>
    <w:rsid w:val="004174B8"/>
    <w:rsid w:val="00420DE1"/>
    <w:rsid w:val="004245CF"/>
    <w:rsid w:val="00424F79"/>
    <w:rsid w:val="0042631A"/>
    <w:rsid w:val="004304B7"/>
    <w:rsid w:val="00441460"/>
    <w:rsid w:val="00444CCC"/>
    <w:rsid w:val="00447D4F"/>
    <w:rsid w:val="00455C69"/>
    <w:rsid w:val="00464664"/>
    <w:rsid w:val="00465ADE"/>
    <w:rsid w:val="00473489"/>
    <w:rsid w:val="00476D8B"/>
    <w:rsid w:val="00476F30"/>
    <w:rsid w:val="004806C2"/>
    <w:rsid w:val="00482972"/>
    <w:rsid w:val="00490D21"/>
    <w:rsid w:val="004914A4"/>
    <w:rsid w:val="00495558"/>
    <w:rsid w:val="004A1AF0"/>
    <w:rsid w:val="004D3103"/>
    <w:rsid w:val="004E0959"/>
    <w:rsid w:val="004E0EBD"/>
    <w:rsid w:val="004E43B7"/>
    <w:rsid w:val="004E4776"/>
    <w:rsid w:val="004E6111"/>
    <w:rsid w:val="004E75BA"/>
    <w:rsid w:val="0050233C"/>
    <w:rsid w:val="00506622"/>
    <w:rsid w:val="00510383"/>
    <w:rsid w:val="0051223E"/>
    <w:rsid w:val="00512D5F"/>
    <w:rsid w:val="00517CA0"/>
    <w:rsid w:val="00523658"/>
    <w:rsid w:val="005238E3"/>
    <w:rsid w:val="005422B0"/>
    <w:rsid w:val="0054604C"/>
    <w:rsid w:val="0055148B"/>
    <w:rsid w:val="00555C39"/>
    <w:rsid w:val="00557491"/>
    <w:rsid w:val="00557CF5"/>
    <w:rsid w:val="0056033C"/>
    <w:rsid w:val="00561E74"/>
    <w:rsid w:val="00565132"/>
    <w:rsid w:val="005731B5"/>
    <w:rsid w:val="00574806"/>
    <w:rsid w:val="00576EE3"/>
    <w:rsid w:val="005817AE"/>
    <w:rsid w:val="0058525F"/>
    <w:rsid w:val="00591416"/>
    <w:rsid w:val="00595A3D"/>
    <w:rsid w:val="005A59C5"/>
    <w:rsid w:val="005B44F6"/>
    <w:rsid w:val="005C29F6"/>
    <w:rsid w:val="005D658D"/>
    <w:rsid w:val="005E5A34"/>
    <w:rsid w:val="005E6A76"/>
    <w:rsid w:val="005F231D"/>
    <w:rsid w:val="005F2D59"/>
    <w:rsid w:val="0060064E"/>
    <w:rsid w:val="00602183"/>
    <w:rsid w:val="00604E32"/>
    <w:rsid w:val="00606B34"/>
    <w:rsid w:val="006106A6"/>
    <w:rsid w:val="006115CF"/>
    <w:rsid w:val="00612670"/>
    <w:rsid w:val="00615E93"/>
    <w:rsid w:val="00617A01"/>
    <w:rsid w:val="00626429"/>
    <w:rsid w:val="00635116"/>
    <w:rsid w:val="006432EE"/>
    <w:rsid w:val="006443C0"/>
    <w:rsid w:val="00656579"/>
    <w:rsid w:val="0066245B"/>
    <w:rsid w:val="0067264E"/>
    <w:rsid w:val="00674CC0"/>
    <w:rsid w:val="00680CF5"/>
    <w:rsid w:val="00682A75"/>
    <w:rsid w:val="00682ACC"/>
    <w:rsid w:val="00684A2E"/>
    <w:rsid w:val="00687B27"/>
    <w:rsid w:val="00695C99"/>
    <w:rsid w:val="006978CB"/>
    <w:rsid w:val="006A46F5"/>
    <w:rsid w:val="006A5A47"/>
    <w:rsid w:val="006A5DAB"/>
    <w:rsid w:val="006B5719"/>
    <w:rsid w:val="006C40AF"/>
    <w:rsid w:val="006C6117"/>
    <w:rsid w:val="006C6E2F"/>
    <w:rsid w:val="006C73C7"/>
    <w:rsid w:val="006C7627"/>
    <w:rsid w:val="006D1228"/>
    <w:rsid w:val="006D25BC"/>
    <w:rsid w:val="006E2FCF"/>
    <w:rsid w:val="006F0FB2"/>
    <w:rsid w:val="006F1B59"/>
    <w:rsid w:val="006F62C7"/>
    <w:rsid w:val="007021DD"/>
    <w:rsid w:val="00704435"/>
    <w:rsid w:val="00712375"/>
    <w:rsid w:val="00716F4F"/>
    <w:rsid w:val="00720372"/>
    <w:rsid w:val="00721027"/>
    <w:rsid w:val="00740D40"/>
    <w:rsid w:val="00742B60"/>
    <w:rsid w:val="00745829"/>
    <w:rsid w:val="00747A33"/>
    <w:rsid w:val="00750DC3"/>
    <w:rsid w:val="00761262"/>
    <w:rsid w:val="0076713E"/>
    <w:rsid w:val="00773F64"/>
    <w:rsid w:val="00782482"/>
    <w:rsid w:val="00782E58"/>
    <w:rsid w:val="00783BCB"/>
    <w:rsid w:val="0078586E"/>
    <w:rsid w:val="007868ED"/>
    <w:rsid w:val="007877FA"/>
    <w:rsid w:val="007878F0"/>
    <w:rsid w:val="007905CA"/>
    <w:rsid w:val="00793A55"/>
    <w:rsid w:val="00794045"/>
    <w:rsid w:val="007A4BDC"/>
    <w:rsid w:val="007A7080"/>
    <w:rsid w:val="007B04CA"/>
    <w:rsid w:val="007B1319"/>
    <w:rsid w:val="007C0599"/>
    <w:rsid w:val="007C651E"/>
    <w:rsid w:val="007D003B"/>
    <w:rsid w:val="007D2EED"/>
    <w:rsid w:val="007E1924"/>
    <w:rsid w:val="007E6C0A"/>
    <w:rsid w:val="007F09F8"/>
    <w:rsid w:val="0080016D"/>
    <w:rsid w:val="00804D0D"/>
    <w:rsid w:val="00812D86"/>
    <w:rsid w:val="0081660A"/>
    <w:rsid w:val="00832CE9"/>
    <w:rsid w:val="008344E8"/>
    <w:rsid w:val="008357A3"/>
    <w:rsid w:val="00840184"/>
    <w:rsid w:val="00840FE4"/>
    <w:rsid w:val="00841DA3"/>
    <w:rsid w:val="008436D1"/>
    <w:rsid w:val="0085197F"/>
    <w:rsid w:val="00856911"/>
    <w:rsid w:val="00863551"/>
    <w:rsid w:val="00875D2A"/>
    <w:rsid w:val="00890300"/>
    <w:rsid w:val="0089098C"/>
    <w:rsid w:val="0089218F"/>
    <w:rsid w:val="00894390"/>
    <w:rsid w:val="00894599"/>
    <w:rsid w:val="00895DF2"/>
    <w:rsid w:val="008A055C"/>
    <w:rsid w:val="008A158D"/>
    <w:rsid w:val="008A3B02"/>
    <w:rsid w:val="008A4006"/>
    <w:rsid w:val="008A5350"/>
    <w:rsid w:val="008B00DB"/>
    <w:rsid w:val="008B38FD"/>
    <w:rsid w:val="008B6799"/>
    <w:rsid w:val="008C64B1"/>
    <w:rsid w:val="008D1C9D"/>
    <w:rsid w:val="008D21A1"/>
    <w:rsid w:val="008D5E8D"/>
    <w:rsid w:val="008E2D8C"/>
    <w:rsid w:val="008E7C53"/>
    <w:rsid w:val="009051BB"/>
    <w:rsid w:val="009218B5"/>
    <w:rsid w:val="009237DE"/>
    <w:rsid w:val="0093052F"/>
    <w:rsid w:val="00931DF9"/>
    <w:rsid w:val="00936983"/>
    <w:rsid w:val="00941861"/>
    <w:rsid w:val="009425B1"/>
    <w:rsid w:val="009517F9"/>
    <w:rsid w:val="009530C1"/>
    <w:rsid w:val="00956C75"/>
    <w:rsid w:val="0095734D"/>
    <w:rsid w:val="00962238"/>
    <w:rsid w:val="00963970"/>
    <w:rsid w:val="00975D26"/>
    <w:rsid w:val="00986D73"/>
    <w:rsid w:val="009877E4"/>
    <w:rsid w:val="0099143B"/>
    <w:rsid w:val="009914C3"/>
    <w:rsid w:val="00991A3D"/>
    <w:rsid w:val="00992377"/>
    <w:rsid w:val="00993D5F"/>
    <w:rsid w:val="00994133"/>
    <w:rsid w:val="00994F4D"/>
    <w:rsid w:val="00995363"/>
    <w:rsid w:val="009A7439"/>
    <w:rsid w:val="009B18AE"/>
    <w:rsid w:val="009B1AF7"/>
    <w:rsid w:val="009B258C"/>
    <w:rsid w:val="009B3B46"/>
    <w:rsid w:val="009B6778"/>
    <w:rsid w:val="009B7B8B"/>
    <w:rsid w:val="009C6431"/>
    <w:rsid w:val="009C6631"/>
    <w:rsid w:val="009D317D"/>
    <w:rsid w:val="009D376B"/>
    <w:rsid w:val="009E5412"/>
    <w:rsid w:val="009F120A"/>
    <w:rsid w:val="009F1D37"/>
    <w:rsid w:val="009F1ED8"/>
    <w:rsid w:val="009F4476"/>
    <w:rsid w:val="009F7E95"/>
    <w:rsid w:val="00A02A3B"/>
    <w:rsid w:val="00A10782"/>
    <w:rsid w:val="00A11681"/>
    <w:rsid w:val="00A23DB4"/>
    <w:rsid w:val="00A277EE"/>
    <w:rsid w:val="00A3315F"/>
    <w:rsid w:val="00A3339E"/>
    <w:rsid w:val="00A33EC7"/>
    <w:rsid w:val="00A4056F"/>
    <w:rsid w:val="00A42587"/>
    <w:rsid w:val="00A47A90"/>
    <w:rsid w:val="00A50D6B"/>
    <w:rsid w:val="00A54B48"/>
    <w:rsid w:val="00A61139"/>
    <w:rsid w:val="00A6143C"/>
    <w:rsid w:val="00A63304"/>
    <w:rsid w:val="00A673BA"/>
    <w:rsid w:val="00A86328"/>
    <w:rsid w:val="00A87EB5"/>
    <w:rsid w:val="00A907A9"/>
    <w:rsid w:val="00AA405B"/>
    <w:rsid w:val="00AB1C11"/>
    <w:rsid w:val="00AC07D8"/>
    <w:rsid w:val="00AC0FDA"/>
    <w:rsid w:val="00AE5527"/>
    <w:rsid w:val="00AE5622"/>
    <w:rsid w:val="00AE5B73"/>
    <w:rsid w:val="00AF0FBD"/>
    <w:rsid w:val="00AF4875"/>
    <w:rsid w:val="00B052B3"/>
    <w:rsid w:val="00B05D3A"/>
    <w:rsid w:val="00B127A0"/>
    <w:rsid w:val="00B12D7E"/>
    <w:rsid w:val="00B13613"/>
    <w:rsid w:val="00B14E23"/>
    <w:rsid w:val="00B14E50"/>
    <w:rsid w:val="00B2132B"/>
    <w:rsid w:val="00B222B8"/>
    <w:rsid w:val="00B23266"/>
    <w:rsid w:val="00B24C23"/>
    <w:rsid w:val="00B3489B"/>
    <w:rsid w:val="00B35CB4"/>
    <w:rsid w:val="00B44F25"/>
    <w:rsid w:val="00B5705C"/>
    <w:rsid w:val="00B715DE"/>
    <w:rsid w:val="00B76106"/>
    <w:rsid w:val="00B77529"/>
    <w:rsid w:val="00B8629A"/>
    <w:rsid w:val="00B93539"/>
    <w:rsid w:val="00B9593E"/>
    <w:rsid w:val="00BA1535"/>
    <w:rsid w:val="00BA16CB"/>
    <w:rsid w:val="00BA3E95"/>
    <w:rsid w:val="00BA57BC"/>
    <w:rsid w:val="00BA65D8"/>
    <w:rsid w:val="00BB4C3C"/>
    <w:rsid w:val="00BB7527"/>
    <w:rsid w:val="00BB7846"/>
    <w:rsid w:val="00BC0D3B"/>
    <w:rsid w:val="00BC6CB2"/>
    <w:rsid w:val="00BC7B70"/>
    <w:rsid w:val="00BD5A97"/>
    <w:rsid w:val="00BE0A06"/>
    <w:rsid w:val="00BE4ED3"/>
    <w:rsid w:val="00BE7876"/>
    <w:rsid w:val="00BF3665"/>
    <w:rsid w:val="00BF48CB"/>
    <w:rsid w:val="00BF49DB"/>
    <w:rsid w:val="00C01685"/>
    <w:rsid w:val="00C1323A"/>
    <w:rsid w:val="00C17E59"/>
    <w:rsid w:val="00C2429C"/>
    <w:rsid w:val="00C245E9"/>
    <w:rsid w:val="00C2774C"/>
    <w:rsid w:val="00C408A0"/>
    <w:rsid w:val="00C42052"/>
    <w:rsid w:val="00C4284C"/>
    <w:rsid w:val="00C518E1"/>
    <w:rsid w:val="00C5312F"/>
    <w:rsid w:val="00C60CCD"/>
    <w:rsid w:val="00C70FAB"/>
    <w:rsid w:val="00C86E79"/>
    <w:rsid w:val="00C90481"/>
    <w:rsid w:val="00C91B17"/>
    <w:rsid w:val="00C92CCE"/>
    <w:rsid w:val="00C95A5A"/>
    <w:rsid w:val="00CA021C"/>
    <w:rsid w:val="00CA50A5"/>
    <w:rsid w:val="00CA64E1"/>
    <w:rsid w:val="00CA6FBF"/>
    <w:rsid w:val="00CB1A3D"/>
    <w:rsid w:val="00CB26EF"/>
    <w:rsid w:val="00CB73E3"/>
    <w:rsid w:val="00CB792A"/>
    <w:rsid w:val="00CC0453"/>
    <w:rsid w:val="00CD0E6A"/>
    <w:rsid w:val="00CD3CEA"/>
    <w:rsid w:val="00CD437C"/>
    <w:rsid w:val="00CE197C"/>
    <w:rsid w:val="00CE2F5F"/>
    <w:rsid w:val="00CE752A"/>
    <w:rsid w:val="00CF702D"/>
    <w:rsid w:val="00CF76AF"/>
    <w:rsid w:val="00D15730"/>
    <w:rsid w:val="00D21FB9"/>
    <w:rsid w:val="00D24EB2"/>
    <w:rsid w:val="00D2500E"/>
    <w:rsid w:val="00D25520"/>
    <w:rsid w:val="00D31CEF"/>
    <w:rsid w:val="00D32402"/>
    <w:rsid w:val="00D3409F"/>
    <w:rsid w:val="00D40FA5"/>
    <w:rsid w:val="00D45451"/>
    <w:rsid w:val="00D50A90"/>
    <w:rsid w:val="00D54221"/>
    <w:rsid w:val="00D55CC7"/>
    <w:rsid w:val="00D561F6"/>
    <w:rsid w:val="00D61CDE"/>
    <w:rsid w:val="00D63961"/>
    <w:rsid w:val="00D77E01"/>
    <w:rsid w:val="00D95DE0"/>
    <w:rsid w:val="00DA58A9"/>
    <w:rsid w:val="00DB0829"/>
    <w:rsid w:val="00DB2172"/>
    <w:rsid w:val="00DB3DA7"/>
    <w:rsid w:val="00DB62A0"/>
    <w:rsid w:val="00DC72BD"/>
    <w:rsid w:val="00DD0C2F"/>
    <w:rsid w:val="00DD2489"/>
    <w:rsid w:val="00DD4D8A"/>
    <w:rsid w:val="00DE330F"/>
    <w:rsid w:val="00DE6B60"/>
    <w:rsid w:val="00DF5996"/>
    <w:rsid w:val="00E02A77"/>
    <w:rsid w:val="00E168B9"/>
    <w:rsid w:val="00E16AA7"/>
    <w:rsid w:val="00E17DA0"/>
    <w:rsid w:val="00E22F68"/>
    <w:rsid w:val="00E43035"/>
    <w:rsid w:val="00E468C8"/>
    <w:rsid w:val="00E53DB3"/>
    <w:rsid w:val="00E573DC"/>
    <w:rsid w:val="00E60833"/>
    <w:rsid w:val="00E61671"/>
    <w:rsid w:val="00E62FFA"/>
    <w:rsid w:val="00E65EA9"/>
    <w:rsid w:val="00E67411"/>
    <w:rsid w:val="00E716AA"/>
    <w:rsid w:val="00E74E97"/>
    <w:rsid w:val="00E75585"/>
    <w:rsid w:val="00E75E19"/>
    <w:rsid w:val="00E80040"/>
    <w:rsid w:val="00E8145B"/>
    <w:rsid w:val="00E85821"/>
    <w:rsid w:val="00E934D8"/>
    <w:rsid w:val="00E96127"/>
    <w:rsid w:val="00EA34D3"/>
    <w:rsid w:val="00EA6DD7"/>
    <w:rsid w:val="00EA7E0D"/>
    <w:rsid w:val="00EB35E0"/>
    <w:rsid w:val="00EC010A"/>
    <w:rsid w:val="00ED2088"/>
    <w:rsid w:val="00ED3B59"/>
    <w:rsid w:val="00EF360C"/>
    <w:rsid w:val="00EF390A"/>
    <w:rsid w:val="00F021EE"/>
    <w:rsid w:val="00F02A77"/>
    <w:rsid w:val="00F03CBD"/>
    <w:rsid w:val="00F128BB"/>
    <w:rsid w:val="00F152C9"/>
    <w:rsid w:val="00F20BC9"/>
    <w:rsid w:val="00F25EA8"/>
    <w:rsid w:val="00F26ACE"/>
    <w:rsid w:val="00F3189C"/>
    <w:rsid w:val="00F35F09"/>
    <w:rsid w:val="00F36566"/>
    <w:rsid w:val="00F42BD7"/>
    <w:rsid w:val="00F4508F"/>
    <w:rsid w:val="00F514B8"/>
    <w:rsid w:val="00F516B0"/>
    <w:rsid w:val="00F600B5"/>
    <w:rsid w:val="00F602A8"/>
    <w:rsid w:val="00F607A3"/>
    <w:rsid w:val="00F634F3"/>
    <w:rsid w:val="00F657A4"/>
    <w:rsid w:val="00F713F8"/>
    <w:rsid w:val="00F74EB1"/>
    <w:rsid w:val="00F81E2C"/>
    <w:rsid w:val="00F84DD9"/>
    <w:rsid w:val="00F93B0F"/>
    <w:rsid w:val="00FB577F"/>
    <w:rsid w:val="00FB63BC"/>
    <w:rsid w:val="00FB6612"/>
    <w:rsid w:val="00FB6D42"/>
    <w:rsid w:val="00FC1192"/>
    <w:rsid w:val="00FE21F0"/>
    <w:rsid w:val="00FE2DD6"/>
    <w:rsid w:val="00FF6C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5372"/>
  <w15:chartTrackingRefBased/>
  <w15:docId w15:val="{EDF04424-3EF7-48A3-A6DA-A1A58A7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57A3"/>
  </w:style>
  <w:style w:type="character" w:customStyle="1" w:styleId="card-send-timesendtime">
    <w:name w:val="card-send-time__sendtime"/>
    <w:basedOn w:val="DefaultParagraphFont"/>
    <w:rsid w:val="008357A3"/>
  </w:style>
  <w:style w:type="character" w:customStyle="1" w:styleId="card-send-status">
    <w:name w:val="card-send-status"/>
    <w:basedOn w:val="DefaultParagraphFont"/>
    <w:rsid w:val="008357A3"/>
  </w:style>
  <w:style w:type="character" w:customStyle="1" w:styleId="fontstyle01">
    <w:name w:val="fontstyle01"/>
    <w:rsid w:val="00E80040"/>
    <w:rPr>
      <w:rFonts w:ascii="TimesNewRomanPSMT" w:hAnsi="TimesNewRomanPSMT" w:hint="default"/>
      <w:b w:val="0"/>
      <w:bCs w:val="0"/>
      <w:i w:val="0"/>
      <w:iCs w:val="0"/>
      <w:color w:val="000000"/>
      <w:sz w:val="28"/>
      <w:szCs w:val="28"/>
    </w:rPr>
  </w:style>
  <w:style w:type="paragraph" w:styleId="Title">
    <w:name w:val="Title"/>
    <w:basedOn w:val="Normal"/>
    <w:link w:val="TitleChar"/>
    <w:qFormat/>
    <w:rsid w:val="00561E74"/>
    <w:pPr>
      <w:spacing w:before="80" w:after="40" w:line="240" w:lineRule="auto"/>
      <w:ind w:firstLine="567"/>
      <w:jc w:val="center"/>
    </w:pPr>
    <w:rPr>
      <w:rFonts w:ascii=".VnTimeH" w:eastAsia="Times New Roman" w:hAnsi=".VnTimeH" w:cs="Times New Roman"/>
      <w:b/>
      <w:sz w:val="40"/>
      <w:szCs w:val="20"/>
      <w:lang w:val="en-US"/>
    </w:rPr>
  </w:style>
  <w:style w:type="character" w:customStyle="1" w:styleId="TitleChar">
    <w:name w:val="Title Char"/>
    <w:basedOn w:val="DefaultParagraphFont"/>
    <w:link w:val="Title"/>
    <w:rsid w:val="00561E74"/>
    <w:rPr>
      <w:rFonts w:ascii=".VnTimeH" w:eastAsia="Times New Roman" w:hAnsi=".VnTimeH" w:cs="Times New Roman"/>
      <w:b/>
      <w:sz w:val="40"/>
      <w:szCs w:val="20"/>
      <w:lang w:val="en-US"/>
    </w:rPr>
  </w:style>
  <w:style w:type="paragraph" w:styleId="Header">
    <w:name w:val="header"/>
    <w:basedOn w:val="Normal"/>
    <w:link w:val="HeaderChar"/>
    <w:uiPriority w:val="99"/>
    <w:unhideWhenUsed/>
    <w:rsid w:val="003B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3EA"/>
  </w:style>
  <w:style w:type="paragraph" w:styleId="Footer">
    <w:name w:val="footer"/>
    <w:basedOn w:val="Normal"/>
    <w:link w:val="FooterChar"/>
    <w:uiPriority w:val="99"/>
    <w:unhideWhenUsed/>
    <w:rsid w:val="003B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3EA"/>
  </w:style>
  <w:style w:type="paragraph" w:styleId="BalloonText">
    <w:name w:val="Balloon Text"/>
    <w:basedOn w:val="Normal"/>
    <w:link w:val="BalloonTextChar"/>
    <w:uiPriority w:val="99"/>
    <w:semiHidden/>
    <w:unhideWhenUsed/>
    <w:rsid w:val="004E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11"/>
    <w:rPr>
      <w:rFonts w:ascii="Segoe UI" w:hAnsi="Segoe UI" w:cs="Segoe UI"/>
      <w:sz w:val="18"/>
      <w:szCs w:val="18"/>
    </w:rPr>
  </w:style>
  <w:style w:type="paragraph" w:styleId="ListParagraph">
    <w:name w:val="List Paragraph"/>
    <w:basedOn w:val="Normal"/>
    <w:uiPriority w:val="34"/>
    <w:qFormat/>
    <w:rsid w:val="006E2FCF"/>
    <w:pPr>
      <w:ind w:left="720"/>
      <w:contextualSpacing/>
    </w:pPr>
  </w:style>
  <w:style w:type="paragraph" w:styleId="BodyText">
    <w:name w:val="Body Text"/>
    <w:basedOn w:val="Normal"/>
    <w:link w:val="BodyTextChar"/>
    <w:uiPriority w:val="99"/>
    <w:semiHidden/>
    <w:unhideWhenUsed/>
    <w:rsid w:val="006432EE"/>
    <w:pPr>
      <w:spacing w:after="120"/>
    </w:pPr>
  </w:style>
  <w:style w:type="character" w:customStyle="1" w:styleId="BodyTextChar">
    <w:name w:val="Body Text Char"/>
    <w:basedOn w:val="DefaultParagraphFont"/>
    <w:link w:val="BodyText"/>
    <w:uiPriority w:val="99"/>
    <w:semiHidden/>
    <w:rsid w:val="006432EE"/>
  </w:style>
  <w:style w:type="character" w:customStyle="1" w:styleId="Bodytext0">
    <w:name w:val="Body text_"/>
    <w:link w:val="Bodytext1"/>
    <w:rsid w:val="0030723C"/>
    <w:rPr>
      <w:sz w:val="29"/>
      <w:szCs w:val="29"/>
      <w:shd w:val="clear" w:color="auto" w:fill="FFFFFF"/>
    </w:rPr>
  </w:style>
  <w:style w:type="paragraph" w:customStyle="1" w:styleId="Bodytext1">
    <w:name w:val="Body text1"/>
    <w:basedOn w:val="Normal"/>
    <w:link w:val="Bodytext0"/>
    <w:rsid w:val="0030723C"/>
    <w:pPr>
      <w:widowControl w:val="0"/>
      <w:shd w:val="clear" w:color="auto" w:fill="FFFFFF"/>
      <w:spacing w:after="240" w:line="240" w:lineRule="atLeast"/>
      <w:jc w:val="left"/>
    </w:pPr>
    <w:rPr>
      <w:sz w:val="29"/>
      <w:szCs w:val="29"/>
    </w:rPr>
  </w:style>
  <w:style w:type="paragraph" w:customStyle="1" w:styleId="Normal1">
    <w:name w:val="Normal1"/>
    <w:rsid w:val="009F120A"/>
    <w:pPr>
      <w:spacing w:after="0" w:line="240" w:lineRule="auto"/>
      <w:jc w:val="left"/>
    </w:pPr>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9810">
      <w:bodyDiv w:val="1"/>
      <w:marLeft w:val="0"/>
      <w:marRight w:val="0"/>
      <w:marTop w:val="0"/>
      <w:marBottom w:val="0"/>
      <w:divBdr>
        <w:top w:val="none" w:sz="0" w:space="0" w:color="auto"/>
        <w:left w:val="none" w:sz="0" w:space="0" w:color="auto"/>
        <w:bottom w:val="none" w:sz="0" w:space="0" w:color="auto"/>
        <w:right w:val="none" w:sz="0" w:space="0" w:color="auto"/>
      </w:divBdr>
      <w:divsChild>
        <w:div w:id="1065564217">
          <w:marLeft w:val="0"/>
          <w:marRight w:val="0"/>
          <w:marTop w:val="0"/>
          <w:marBottom w:val="0"/>
          <w:divBdr>
            <w:top w:val="none" w:sz="0" w:space="0" w:color="auto"/>
            <w:left w:val="none" w:sz="0" w:space="0" w:color="auto"/>
            <w:bottom w:val="none" w:sz="0" w:space="0" w:color="auto"/>
            <w:right w:val="none" w:sz="0" w:space="0" w:color="auto"/>
          </w:divBdr>
          <w:divsChild>
            <w:div w:id="602608836">
              <w:marLeft w:val="0"/>
              <w:marRight w:val="0"/>
              <w:marTop w:val="0"/>
              <w:marBottom w:val="0"/>
              <w:divBdr>
                <w:top w:val="none" w:sz="0" w:space="0" w:color="auto"/>
                <w:left w:val="none" w:sz="0" w:space="0" w:color="auto"/>
                <w:bottom w:val="none" w:sz="0" w:space="0" w:color="auto"/>
                <w:right w:val="none" w:sz="0" w:space="0" w:color="auto"/>
              </w:divBdr>
              <w:divsChild>
                <w:div w:id="1468545489">
                  <w:marLeft w:val="0"/>
                  <w:marRight w:val="-105"/>
                  <w:marTop w:val="0"/>
                  <w:marBottom w:val="0"/>
                  <w:divBdr>
                    <w:top w:val="none" w:sz="0" w:space="0" w:color="auto"/>
                    <w:left w:val="none" w:sz="0" w:space="0" w:color="auto"/>
                    <w:bottom w:val="none" w:sz="0" w:space="0" w:color="auto"/>
                    <w:right w:val="none" w:sz="0" w:space="0" w:color="auto"/>
                  </w:divBdr>
                  <w:divsChild>
                    <w:div w:id="1360084518">
                      <w:marLeft w:val="0"/>
                      <w:marRight w:val="0"/>
                      <w:marTop w:val="0"/>
                      <w:marBottom w:val="420"/>
                      <w:divBdr>
                        <w:top w:val="none" w:sz="0" w:space="0" w:color="auto"/>
                        <w:left w:val="none" w:sz="0" w:space="0" w:color="auto"/>
                        <w:bottom w:val="none" w:sz="0" w:space="0" w:color="auto"/>
                        <w:right w:val="none" w:sz="0" w:space="0" w:color="auto"/>
                      </w:divBdr>
                      <w:divsChild>
                        <w:div w:id="290214456">
                          <w:marLeft w:val="225"/>
                          <w:marRight w:val="225"/>
                          <w:marTop w:val="0"/>
                          <w:marBottom w:val="165"/>
                          <w:divBdr>
                            <w:top w:val="none" w:sz="0" w:space="0" w:color="auto"/>
                            <w:left w:val="none" w:sz="0" w:space="0" w:color="auto"/>
                            <w:bottom w:val="none" w:sz="0" w:space="0" w:color="auto"/>
                            <w:right w:val="none" w:sz="0" w:space="0" w:color="auto"/>
                          </w:divBdr>
                          <w:divsChild>
                            <w:div w:id="1936471604">
                              <w:marLeft w:val="0"/>
                              <w:marRight w:val="165"/>
                              <w:marTop w:val="0"/>
                              <w:marBottom w:val="0"/>
                              <w:divBdr>
                                <w:top w:val="none" w:sz="0" w:space="0" w:color="auto"/>
                                <w:left w:val="none" w:sz="0" w:space="0" w:color="auto"/>
                                <w:bottom w:val="none" w:sz="0" w:space="0" w:color="auto"/>
                                <w:right w:val="none" w:sz="0" w:space="0" w:color="auto"/>
                              </w:divBdr>
                              <w:divsChild>
                                <w:div w:id="491607175">
                                  <w:marLeft w:val="0"/>
                                  <w:marRight w:val="0"/>
                                  <w:marTop w:val="0"/>
                                  <w:marBottom w:val="0"/>
                                  <w:divBdr>
                                    <w:top w:val="none" w:sz="0" w:space="0" w:color="auto"/>
                                    <w:left w:val="none" w:sz="0" w:space="0" w:color="auto"/>
                                    <w:bottom w:val="none" w:sz="0" w:space="0" w:color="auto"/>
                                    <w:right w:val="none" w:sz="0" w:space="0" w:color="auto"/>
                                  </w:divBdr>
                                  <w:divsChild>
                                    <w:div w:id="1718507844">
                                      <w:marLeft w:val="0"/>
                                      <w:marRight w:val="0"/>
                                      <w:marTop w:val="0"/>
                                      <w:marBottom w:val="0"/>
                                      <w:divBdr>
                                        <w:top w:val="none" w:sz="0" w:space="0" w:color="auto"/>
                                        <w:left w:val="none" w:sz="0" w:space="0" w:color="auto"/>
                                        <w:bottom w:val="none" w:sz="0" w:space="0" w:color="auto"/>
                                        <w:right w:val="none" w:sz="0" w:space="0" w:color="auto"/>
                                      </w:divBdr>
                                      <w:divsChild>
                                        <w:div w:id="351877830">
                                          <w:marLeft w:val="0"/>
                                          <w:marRight w:val="0"/>
                                          <w:marTop w:val="0"/>
                                          <w:marBottom w:val="60"/>
                                          <w:divBdr>
                                            <w:top w:val="none" w:sz="0" w:space="0" w:color="auto"/>
                                            <w:left w:val="none" w:sz="0" w:space="0" w:color="auto"/>
                                            <w:bottom w:val="none" w:sz="0" w:space="0" w:color="auto"/>
                                            <w:right w:val="none" w:sz="0" w:space="0" w:color="auto"/>
                                          </w:divBdr>
                                          <w:divsChild>
                                            <w:div w:id="2072654042">
                                              <w:marLeft w:val="0"/>
                                              <w:marRight w:val="0"/>
                                              <w:marTop w:val="0"/>
                                              <w:marBottom w:val="0"/>
                                              <w:divBdr>
                                                <w:top w:val="none" w:sz="0" w:space="0" w:color="auto"/>
                                                <w:left w:val="none" w:sz="0" w:space="0" w:color="auto"/>
                                                <w:bottom w:val="none" w:sz="0" w:space="0" w:color="auto"/>
                                                <w:right w:val="none" w:sz="0" w:space="0" w:color="auto"/>
                                              </w:divBdr>
                                            </w:div>
                                            <w:div w:id="951398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402346">
      <w:bodyDiv w:val="1"/>
      <w:marLeft w:val="0"/>
      <w:marRight w:val="0"/>
      <w:marTop w:val="0"/>
      <w:marBottom w:val="0"/>
      <w:divBdr>
        <w:top w:val="none" w:sz="0" w:space="0" w:color="auto"/>
        <w:left w:val="none" w:sz="0" w:space="0" w:color="auto"/>
        <w:bottom w:val="none" w:sz="0" w:space="0" w:color="auto"/>
        <w:right w:val="none" w:sz="0" w:space="0" w:color="auto"/>
      </w:divBdr>
      <w:divsChild>
        <w:div w:id="1823158604">
          <w:marLeft w:val="0"/>
          <w:marRight w:val="0"/>
          <w:marTop w:val="0"/>
          <w:marBottom w:val="0"/>
          <w:divBdr>
            <w:top w:val="none" w:sz="0" w:space="0" w:color="auto"/>
            <w:left w:val="none" w:sz="0" w:space="0" w:color="auto"/>
            <w:bottom w:val="none" w:sz="0" w:space="0" w:color="auto"/>
            <w:right w:val="none" w:sz="0" w:space="0" w:color="auto"/>
          </w:divBdr>
          <w:divsChild>
            <w:div w:id="760370805">
              <w:marLeft w:val="0"/>
              <w:marRight w:val="0"/>
              <w:marTop w:val="0"/>
              <w:marBottom w:val="0"/>
              <w:divBdr>
                <w:top w:val="none" w:sz="0" w:space="0" w:color="auto"/>
                <w:left w:val="none" w:sz="0" w:space="0" w:color="auto"/>
                <w:bottom w:val="none" w:sz="0" w:space="0" w:color="auto"/>
                <w:right w:val="none" w:sz="0" w:space="0" w:color="auto"/>
              </w:divBdr>
              <w:divsChild>
                <w:div w:id="1965958795">
                  <w:marLeft w:val="0"/>
                  <w:marRight w:val="-105"/>
                  <w:marTop w:val="0"/>
                  <w:marBottom w:val="0"/>
                  <w:divBdr>
                    <w:top w:val="none" w:sz="0" w:space="0" w:color="auto"/>
                    <w:left w:val="none" w:sz="0" w:space="0" w:color="auto"/>
                    <w:bottom w:val="none" w:sz="0" w:space="0" w:color="auto"/>
                    <w:right w:val="none" w:sz="0" w:space="0" w:color="auto"/>
                  </w:divBdr>
                  <w:divsChild>
                    <w:div w:id="1987927146">
                      <w:marLeft w:val="0"/>
                      <w:marRight w:val="0"/>
                      <w:marTop w:val="0"/>
                      <w:marBottom w:val="420"/>
                      <w:divBdr>
                        <w:top w:val="none" w:sz="0" w:space="0" w:color="auto"/>
                        <w:left w:val="none" w:sz="0" w:space="0" w:color="auto"/>
                        <w:bottom w:val="none" w:sz="0" w:space="0" w:color="auto"/>
                        <w:right w:val="none" w:sz="0" w:space="0" w:color="auto"/>
                      </w:divBdr>
                      <w:divsChild>
                        <w:div w:id="2097821096">
                          <w:marLeft w:val="225"/>
                          <w:marRight w:val="225"/>
                          <w:marTop w:val="0"/>
                          <w:marBottom w:val="165"/>
                          <w:divBdr>
                            <w:top w:val="none" w:sz="0" w:space="0" w:color="auto"/>
                            <w:left w:val="none" w:sz="0" w:space="0" w:color="auto"/>
                            <w:bottom w:val="none" w:sz="0" w:space="0" w:color="auto"/>
                            <w:right w:val="none" w:sz="0" w:space="0" w:color="auto"/>
                          </w:divBdr>
                          <w:divsChild>
                            <w:div w:id="1268200922">
                              <w:marLeft w:val="0"/>
                              <w:marRight w:val="165"/>
                              <w:marTop w:val="0"/>
                              <w:marBottom w:val="0"/>
                              <w:divBdr>
                                <w:top w:val="none" w:sz="0" w:space="0" w:color="auto"/>
                                <w:left w:val="none" w:sz="0" w:space="0" w:color="auto"/>
                                <w:bottom w:val="none" w:sz="0" w:space="0" w:color="auto"/>
                                <w:right w:val="none" w:sz="0" w:space="0" w:color="auto"/>
                              </w:divBdr>
                              <w:divsChild>
                                <w:div w:id="81296164">
                                  <w:marLeft w:val="0"/>
                                  <w:marRight w:val="0"/>
                                  <w:marTop w:val="0"/>
                                  <w:marBottom w:val="0"/>
                                  <w:divBdr>
                                    <w:top w:val="none" w:sz="0" w:space="0" w:color="auto"/>
                                    <w:left w:val="none" w:sz="0" w:space="0" w:color="auto"/>
                                    <w:bottom w:val="none" w:sz="0" w:space="0" w:color="auto"/>
                                    <w:right w:val="none" w:sz="0" w:space="0" w:color="auto"/>
                                  </w:divBdr>
                                  <w:divsChild>
                                    <w:div w:id="1307129897">
                                      <w:marLeft w:val="0"/>
                                      <w:marRight w:val="0"/>
                                      <w:marTop w:val="0"/>
                                      <w:marBottom w:val="0"/>
                                      <w:divBdr>
                                        <w:top w:val="none" w:sz="0" w:space="0" w:color="auto"/>
                                        <w:left w:val="none" w:sz="0" w:space="0" w:color="auto"/>
                                        <w:bottom w:val="none" w:sz="0" w:space="0" w:color="auto"/>
                                        <w:right w:val="none" w:sz="0" w:space="0" w:color="auto"/>
                                      </w:divBdr>
                                      <w:divsChild>
                                        <w:div w:id="528907862">
                                          <w:marLeft w:val="0"/>
                                          <w:marRight w:val="0"/>
                                          <w:marTop w:val="0"/>
                                          <w:marBottom w:val="60"/>
                                          <w:divBdr>
                                            <w:top w:val="none" w:sz="0" w:space="0" w:color="auto"/>
                                            <w:left w:val="none" w:sz="0" w:space="0" w:color="auto"/>
                                            <w:bottom w:val="none" w:sz="0" w:space="0" w:color="auto"/>
                                            <w:right w:val="none" w:sz="0" w:space="0" w:color="auto"/>
                                          </w:divBdr>
                                          <w:divsChild>
                                            <w:div w:id="1670910656">
                                              <w:marLeft w:val="0"/>
                                              <w:marRight w:val="0"/>
                                              <w:marTop w:val="0"/>
                                              <w:marBottom w:val="0"/>
                                              <w:divBdr>
                                                <w:top w:val="none" w:sz="0" w:space="0" w:color="auto"/>
                                                <w:left w:val="none" w:sz="0" w:space="0" w:color="auto"/>
                                                <w:bottom w:val="none" w:sz="0" w:space="0" w:color="auto"/>
                                                <w:right w:val="none" w:sz="0" w:space="0" w:color="auto"/>
                                              </w:divBdr>
                                            </w:div>
                                            <w:div w:id="15465985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cp:lastPrinted>2022-10-16T10:40:00Z</cp:lastPrinted>
  <dcterms:created xsi:type="dcterms:W3CDTF">2022-11-21T07:31:00Z</dcterms:created>
  <dcterms:modified xsi:type="dcterms:W3CDTF">2022-11-21T07:31:00Z</dcterms:modified>
</cp:coreProperties>
</file>