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16" w:rsidRPr="00EC1585" w:rsidRDefault="001E4BF5" w:rsidP="003576CC">
      <w:pPr>
        <w:ind w:left="720" w:right="1" w:firstLine="720"/>
        <w:rPr>
          <w:rFonts w:cs="Times New Roman"/>
          <w:b/>
          <w:szCs w:val="28"/>
        </w:rPr>
      </w:pPr>
      <w:r w:rsidRPr="00EC1585">
        <w:rPr>
          <w:rFonts w:cs="Times New Roman"/>
          <w:b/>
          <w:szCs w:val="28"/>
        </w:rPr>
        <w:t xml:space="preserve">ĐỀ CƯƠNG TUYÊN TRUYỀN </w:t>
      </w:r>
    </w:p>
    <w:p w:rsidR="004654EE" w:rsidRPr="00EC1585" w:rsidRDefault="001E4BF5" w:rsidP="003576CC">
      <w:pPr>
        <w:ind w:left="720" w:right="1" w:firstLine="720"/>
        <w:rPr>
          <w:rFonts w:eastAsia="Times New Roman" w:cs="Times New Roman"/>
          <w:b/>
          <w:bCs/>
          <w:szCs w:val="28"/>
        </w:rPr>
      </w:pPr>
      <w:r w:rsidRPr="00EC1585">
        <w:rPr>
          <w:rFonts w:cs="Times New Roman"/>
          <w:b/>
          <w:szCs w:val="28"/>
        </w:rPr>
        <w:t xml:space="preserve">KỶ NIỆM </w:t>
      </w:r>
      <w:r w:rsidR="004654EE" w:rsidRPr="00EC1585">
        <w:rPr>
          <w:rFonts w:cs="Times New Roman"/>
          <w:b/>
          <w:szCs w:val="28"/>
        </w:rPr>
        <w:t>47 NĂM NGÀY GIẢI PHÓNG MIỀN NAM</w:t>
      </w:r>
      <w:r w:rsidR="004654EE" w:rsidRPr="00EC1585">
        <w:rPr>
          <w:rFonts w:eastAsia="Times New Roman" w:cs="Times New Roman"/>
          <w:b/>
          <w:bCs/>
          <w:szCs w:val="28"/>
        </w:rPr>
        <w:t xml:space="preserve">  </w:t>
      </w:r>
    </w:p>
    <w:p w:rsidR="004654EE" w:rsidRPr="00EC1585" w:rsidRDefault="004654EE" w:rsidP="003576CC">
      <w:pPr>
        <w:ind w:left="720" w:right="1" w:firstLine="720"/>
        <w:rPr>
          <w:rFonts w:cs="Times New Roman"/>
          <w:b/>
          <w:szCs w:val="28"/>
        </w:rPr>
      </w:pPr>
      <w:r w:rsidRPr="00EC1585">
        <w:rPr>
          <w:rFonts w:eastAsia="Times New Roman" w:cs="Times New Roman"/>
          <w:b/>
          <w:bCs/>
          <w:szCs w:val="28"/>
        </w:rPr>
        <w:t>(30/4/1975 - 30/4/2022)</w:t>
      </w:r>
      <w:r w:rsidRPr="00EC1585">
        <w:rPr>
          <w:rFonts w:cs="Times New Roman"/>
          <w:b/>
          <w:szCs w:val="28"/>
        </w:rPr>
        <w:t xml:space="preserve"> VÀ </w:t>
      </w:r>
      <w:r w:rsidR="001E4BF5" w:rsidRPr="00EC1585">
        <w:rPr>
          <w:rFonts w:cs="Times New Roman"/>
          <w:b/>
          <w:szCs w:val="28"/>
        </w:rPr>
        <w:t xml:space="preserve">136 NĂM NGÀY QUỐC TẾ </w:t>
      </w:r>
    </w:p>
    <w:p w:rsidR="003576CC" w:rsidRPr="00EC1585" w:rsidRDefault="001E4BF5" w:rsidP="003576CC">
      <w:pPr>
        <w:ind w:left="720" w:right="1" w:firstLine="720"/>
        <w:rPr>
          <w:rFonts w:cs="Times New Roman"/>
          <w:b/>
          <w:szCs w:val="28"/>
        </w:rPr>
      </w:pPr>
      <w:r w:rsidRPr="00EC1585">
        <w:rPr>
          <w:rFonts w:cs="Times New Roman"/>
          <w:b/>
          <w:szCs w:val="28"/>
        </w:rPr>
        <w:t>LAO ĐỘNG (1/5/1886 – 1/5/2022)</w:t>
      </w:r>
    </w:p>
    <w:p w:rsidR="002B2B16" w:rsidRPr="00EC1585" w:rsidRDefault="002B2B16" w:rsidP="003576CC">
      <w:pPr>
        <w:ind w:left="720" w:right="1" w:firstLine="720"/>
        <w:rPr>
          <w:rFonts w:cs="Times New Roman"/>
          <w:b/>
          <w:szCs w:val="28"/>
        </w:rPr>
      </w:pPr>
    </w:p>
    <w:p w:rsidR="00EC1585" w:rsidRPr="00EC1585" w:rsidRDefault="00EC1585" w:rsidP="00EC1585">
      <w:pPr>
        <w:ind w:right="1" w:firstLine="567"/>
        <w:jc w:val="both"/>
        <w:rPr>
          <w:rFonts w:cs="Times New Roman"/>
          <w:b/>
          <w:szCs w:val="28"/>
        </w:rPr>
      </w:pPr>
      <w:r w:rsidRPr="00EC1585">
        <w:rPr>
          <w:rStyle w:val="Strong"/>
          <w:rFonts w:cs="Times New Roman"/>
          <w:szCs w:val="28"/>
          <w:bdr w:val="none" w:sz="0" w:space="0" w:color="auto" w:frame="1"/>
        </w:rPr>
        <w:t xml:space="preserve">I.  LỊCH SỬ, Ý NGHĨA NGÀY </w:t>
      </w:r>
      <w:r w:rsidRPr="00EC1585">
        <w:rPr>
          <w:rFonts w:cs="Times New Roman"/>
          <w:b/>
          <w:szCs w:val="28"/>
        </w:rPr>
        <w:t>NGÀY GIẢI PHÓNG MIỀN NAM</w:t>
      </w:r>
      <w:r w:rsidRPr="00EC1585">
        <w:rPr>
          <w:rFonts w:eastAsia="Times New Roman" w:cs="Times New Roman"/>
          <w:b/>
          <w:bCs/>
          <w:szCs w:val="28"/>
        </w:rPr>
        <w:t>  (30/4/1975 - 30/4/2022)</w:t>
      </w:r>
      <w:r w:rsidRPr="00EC1585">
        <w:rPr>
          <w:rFonts w:cs="Times New Roman"/>
          <w:b/>
          <w:szCs w:val="28"/>
        </w:rPr>
        <w:t>.</w:t>
      </w:r>
    </w:p>
    <w:p w:rsidR="00EC1585" w:rsidRPr="00EC1585" w:rsidRDefault="00EC1585" w:rsidP="00EC1585">
      <w:pPr>
        <w:ind w:left="720" w:right="1" w:firstLine="720"/>
        <w:jc w:val="both"/>
        <w:rPr>
          <w:rFonts w:eastAsia="Times New Roman" w:cs="Times New Roman"/>
          <w:b/>
          <w:bCs/>
          <w:szCs w:val="28"/>
        </w:rPr>
      </w:pPr>
    </w:p>
    <w:p w:rsidR="002B2B16" w:rsidRPr="00EC1585" w:rsidRDefault="002B2B16" w:rsidP="002B2B16">
      <w:pPr>
        <w:shd w:val="clear" w:color="auto" w:fill="FFFFFF"/>
        <w:ind w:left="720"/>
        <w:jc w:val="both"/>
        <w:rPr>
          <w:rFonts w:eastAsia="Times New Roman" w:cs="Times New Roman"/>
          <w:b/>
          <w:bCs/>
          <w:szCs w:val="28"/>
        </w:rPr>
      </w:pPr>
      <w:r w:rsidRPr="002B2B16">
        <w:rPr>
          <w:rFonts w:eastAsia="Times New Roman" w:cs="Times New Roman"/>
          <w:szCs w:val="28"/>
        </w:rPr>
        <w:t> </w:t>
      </w:r>
      <w:r w:rsidR="00EC1585" w:rsidRPr="00EC1585">
        <w:rPr>
          <w:rFonts w:eastAsia="Times New Roman" w:cs="Times New Roman"/>
          <w:b/>
          <w:bCs/>
          <w:szCs w:val="28"/>
        </w:rPr>
        <w:t>1</w:t>
      </w:r>
      <w:r w:rsidRPr="00EC1585">
        <w:rPr>
          <w:rFonts w:eastAsia="Times New Roman" w:cs="Times New Roman"/>
          <w:b/>
          <w:bCs/>
          <w:szCs w:val="28"/>
        </w:rPr>
        <w:t>. Bối cảnh quốc tế và trong nước</w:t>
      </w:r>
    </w:p>
    <w:p w:rsidR="00EC1585" w:rsidRPr="00EC1585" w:rsidRDefault="00EC1585" w:rsidP="00EC1585">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Trên thế giới, sau Chiến tranh thế giới thứ hai, đế quốc Mỹ có tiềm lực rất mạnh, nổi lên cầm đầu phe đế quốc, hiếu chiến và âm mưu bá chủ thế giới,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 và chạy đua vũ trang quyết liệt. Hệ thống chủ nghĩa xã hội (XHCN), phong trào công nhân ở các nước tư bản, phong trào giải phóng dân tộc ở khắp nơi trên thế giới dâng cao.</w:t>
      </w:r>
    </w:p>
    <w:p w:rsidR="002B2B16" w:rsidRPr="00EC1585" w:rsidRDefault="00EC1585" w:rsidP="00EC1585">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Trong nước, sau 9 năm kháng chiến chống thực dân Pháp, miền Bắc được giải phóng và bước vào thời kỳ xây dựng chủ nghĩa xã hội, miền Nam vẫn dưới ách thống trị của đế quốc Mỹ và tay sai. Đấu tranh giải phóng miền Nam, thống nhất đất nước trở thành nhiệm vụ thiêng liêng của toàn dân tộc ta.</w:t>
      </w:r>
    </w:p>
    <w:p w:rsidR="004654EE" w:rsidRPr="00EC1585" w:rsidRDefault="00EC1585" w:rsidP="004654EE">
      <w:pPr>
        <w:shd w:val="clear" w:color="auto" w:fill="FFFFFF"/>
        <w:ind w:left="720"/>
        <w:jc w:val="both"/>
        <w:rPr>
          <w:rFonts w:eastAsia="Times New Roman" w:cs="Times New Roman"/>
          <w:b/>
          <w:bCs/>
          <w:szCs w:val="28"/>
        </w:rPr>
      </w:pPr>
      <w:r w:rsidRPr="00EC1585">
        <w:rPr>
          <w:rFonts w:eastAsia="Times New Roman" w:cs="Times New Roman"/>
          <w:b/>
          <w:bCs/>
          <w:szCs w:val="28"/>
        </w:rPr>
        <w:t>2</w:t>
      </w:r>
      <w:r w:rsidR="002B2B16" w:rsidRPr="00EC1585">
        <w:rPr>
          <w:rFonts w:eastAsia="Times New Roman" w:cs="Times New Roman"/>
          <w:b/>
          <w:bCs/>
          <w:szCs w:val="28"/>
        </w:rPr>
        <w:t>. Những bước phát triển của cuộc kháng chiến</w:t>
      </w:r>
      <w:r w:rsidRPr="00EC1585">
        <w:rPr>
          <w:rFonts w:eastAsia="Times New Roman" w:cs="Times New Roman"/>
          <w:b/>
          <w:bCs/>
          <w:szCs w:val="28"/>
        </w:rPr>
        <w:t>.</w:t>
      </w:r>
    </w:p>
    <w:p w:rsidR="00EC1585" w:rsidRPr="00EC1585" w:rsidRDefault="00EC1585" w:rsidP="00EC1585">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Cuộc kháng chiến chống Mỹ cứu nước của Nhân dân ta trải qua gần 21 năm, là cuộc kháng chiến lâu dài, gian khổ và nhiều thách thức, ác liệt. Đảng và Nhân dân ta phải đấu trí và đấu sức chống Đế quốc Mỹ có tiềm lực về khoc học - kinh tế - quân sự. Cuộc kháng chiến chống Mỹ cứu nước đã trải qua nhiều giai đoạn, phải đối phó lần lượt với các kế hoạch, chiến lược của đế quốc Mỹ.</w:t>
      </w:r>
    </w:p>
    <w:p w:rsidR="00EC1585" w:rsidRPr="00EC1585" w:rsidRDefault="002B2B16" w:rsidP="00EC1585">
      <w:pPr>
        <w:shd w:val="clear" w:color="auto" w:fill="FFFFFF"/>
        <w:ind w:firstLine="720"/>
        <w:jc w:val="both"/>
        <w:rPr>
          <w:rFonts w:eastAsia="Times New Roman" w:cs="Times New Roman"/>
          <w:i/>
          <w:iCs/>
          <w:szCs w:val="28"/>
        </w:rPr>
      </w:pPr>
      <w:r w:rsidRPr="00EC1585">
        <w:rPr>
          <w:rFonts w:eastAsia="Times New Roman" w:cs="Times New Roman"/>
          <w:b/>
          <w:bCs/>
          <w:szCs w:val="28"/>
        </w:rPr>
        <w:t xml:space="preserve"> Giai đoạn từ tháng 7/1954 đến hết năm 1960:</w:t>
      </w:r>
      <w:r w:rsidRPr="00EC1585">
        <w:rPr>
          <w:rFonts w:eastAsia="Times New Roman" w:cs="Times New Roman"/>
          <w:i/>
          <w:iCs/>
          <w:szCs w:val="28"/>
        </w:rPr>
        <w:t> </w:t>
      </w:r>
    </w:p>
    <w:p w:rsidR="00EC1585" w:rsidRPr="00EC1585" w:rsidRDefault="002B2B16" w:rsidP="004654EE">
      <w:pPr>
        <w:shd w:val="clear" w:color="auto" w:fill="FFFFFF"/>
        <w:ind w:firstLine="720"/>
        <w:jc w:val="both"/>
        <w:rPr>
          <w:rFonts w:eastAsia="Times New Roman" w:cs="Times New Roman"/>
          <w:szCs w:val="28"/>
        </w:rPr>
      </w:pPr>
      <w:r w:rsidRPr="00EC1585">
        <w:rPr>
          <w:rFonts w:eastAsia="Times New Roman" w:cs="Times New Roman"/>
          <w:i/>
          <w:iCs/>
          <w:szCs w:val="28"/>
        </w:rPr>
        <w:t>Đấu tranh giữ gìn lực lượng, chuyển dần sang thế tiến công, làm thất bại bước đầu phương thức chủ nghĩa thực dân mới của đế quốc Mỹ.</w:t>
      </w:r>
      <w:r w:rsidRPr="002B2B16">
        <w:rPr>
          <w:rFonts w:eastAsia="Times New Roman" w:cs="Times New Roman"/>
          <w:szCs w:val="28"/>
        </w:rPr>
        <w:br/>
        <w:t>Những chiến thắng oanh liệt trong kháng chiến chống thực dân Pháp mà đỉnh cao là Chiến thắng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 Nam thành nơi tràn ngập nhà tù, trại giam, trại tập trung. Cách mạng miền Nam bị dìm trong biển máu.</w:t>
      </w:r>
    </w:p>
    <w:p w:rsidR="004654EE" w:rsidRPr="00EC1585" w:rsidRDefault="00EC1585" w:rsidP="00EC1585">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 xml:space="preserve">Đứng trước tình thế mới, Đảng và Chủ tịch Hồ Chí Minh đã lãnh đạo quân và dân cả nước thực hiện đồng thời hai nhiệm vụ chiến lược: Một là cách mạng xã hội </w:t>
      </w:r>
      <w:r w:rsidR="002B2B16" w:rsidRPr="002B2B16">
        <w:rPr>
          <w:rFonts w:eastAsia="Times New Roman" w:cs="Times New Roman"/>
          <w:szCs w:val="28"/>
        </w:rPr>
        <w:lastRenderedPageBreak/>
        <w:t>chủ nghĩa ở miền Bắc, xây dựng miền Bắc thành căn cứ vững mạnh của cách mạng cả nước. Hai là cách mạng dân tộc dân chủ nhân dân ở miền Nam nhằm giải phóng miền Nam khỏi ách thống trị của đế quốc Mỹ và tay sai, thực hiện thống nhất nước nhà. Thực hiện nhiệm vụ trên, miền Bắc tích cực triển khai những công việc bộn bề sau chiến tranh, nhanh chóng tổ chức cuộc sống mới. Trong ba năm (1958-1960), chúng ta đã hoàn thành về cơ bản công cuộc cải tạo XHCN, căn bản xoá bỏ chế độ bóc lột, bước đầu xây dựng, phát triển kinh tế, văn hóa, xã hội theo con đường đi lên CNXH, chuẩn bị một số nội dung cho cách mạng cả nước trong giai đoạn mới. Ở miền Nam, cuộc đấu tranh diễn ra vô cùng khó khăn, ác liệt, nhưng đại bộ phận Nhân dân vẫn một lòng theo Đảng, bất khuất chống áp bức, khủng bố, bảo vệ lực lượng cách mạng. Nghị quyết 15 của Trung ương Đảng 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rsidR="004654EE" w:rsidRPr="00EC1585" w:rsidRDefault="002B2B16" w:rsidP="004654EE">
      <w:pPr>
        <w:shd w:val="clear" w:color="auto" w:fill="FFFFFF"/>
        <w:ind w:left="720"/>
        <w:jc w:val="both"/>
        <w:rPr>
          <w:rFonts w:eastAsia="Times New Roman" w:cs="Times New Roman"/>
          <w:b/>
          <w:bCs/>
          <w:szCs w:val="28"/>
        </w:rPr>
      </w:pPr>
      <w:r w:rsidRPr="00EC1585">
        <w:rPr>
          <w:rFonts w:eastAsia="Times New Roman" w:cs="Times New Roman"/>
          <w:b/>
          <w:bCs/>
          <w:szCs w:val="28"/>
        </w:rPr>
        <w:t xml:space="preserve"> Giai đoạn từ đầu năm 1961 đến giữa năm 1965: </w:t>
      </w:r>
    </w:p>
    <w:p w:rsidR="00EC1585" w:rsidRPr="00EC1585" w:rsidRDefault="002B2B16" w:rsidP="00EC1585">
      <w:pPr>
        <w:shd w:val="clear" w:color="auto" w:fill="FFFFFF"/>
        <w:ind w:firstLine="720"/>
        <w:jc w:val="both"/>
        <w:rPr>
          <w:rFonts w:eastAsia="Times New Roman" w:cs="Times New Roman"/>
          <w:szCs w:val="28"/>
        </w:rPr>
      </w:pPr>
      <w:r w:rsidRPr="00EC1585">
        <w:rPr>
          <w:rFonts w:eastAsia="Times New Roman" w:cs="Times New Roman"/>
          <w:i/>
          <w:iCs/>
          <w:szCs w:val="28"/>
        </w:rPr>
        <w:t>Giữ vững và phát triển thế tiến công, đánh bại chiến lược “Chiến tranh đặc biệt” của đế quốc Mỹ.</w:t>
      </w:r>
      <w:r w:rsidR="00EC1585" w:rsidRPr="00EC1585">
        <w:rPr>
          <w:rFonts w:eastAsia="Times New Roman" w:cs="Times New Roman"/>
          <w:i/>
          <w:iCs/>
          <w:szCs w:val="28"/>
        </w:rPr>
        <w:t xml:space="preserve"> </w:t>
      </w:r>
      <w:r w:rsidRPr="002B2B16">
        <w:rPr>
          <w:rFonts w:eastAsia="Times New Roman" w:cs="Times New Roman"/>
          <w:szCs w:val="28"/>
        </w:rPr>
        <w:t>Từ cuối năm 1960, đế quốc Mỹ thay đổi chiến lược, chuyển sang chiến lược “Chiến tranh đặc biệt” đối phó với cách mạng miền Nam. Đó là chiến lược dùng quân đội ngụy tay sai làm công cụ tiến hành chiến tranh, càn quét, dồn dân vào ấp chiến lược, đưa 10 triệu nông dân miền Nam vào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bằng cả ba mũi giáp công, trên cả ba vùng chiến lược, làm phá sản chiến lược “Chiến tranh đặc biệt” của đế quốc Mỹ và tay sai. Trên miền Bắc, các mặt trận kinh tế, văn hóa, an ninh quốc phòng đều có bước phát triển mới. Quân và dân miền Bắc thực hiện kế hoạch 5 năm lần thứ nhất, vừa sản xuất vừa sẵn sàng chiến đấu và chi viện cho miền Nam.</w:t>
      </w:r>
    </w:p>
    <w:p w:rsidR="004654EE" w:rsidRPr="00EC1585" w:rsidRDefault="002B2B16" w:rsidP="00EC1585">
      <w:pPr>
        <w:shd w:val="clear" w:color="auto" w:fill="FFFFFF"/>
        <w:ind w:firstLine="720"/>
        <w:jc w:val="both"/>
        <w:rPr>
          <w:rFonts w:eastAsia="Times New Roman" w:cs="Times New Roman"/>
          <w:i/>
          <w:iCs/>
          <w:szCs w:val="28"/>
        </w:rPr>
      </w:pPr>
      <w:r w:rsidRPr="002B2B16">
        <w:rPr>
          <w:rFonts w:eastAsia="Times New Roman" w:cs="Times New Roman"/>
          <w:szCs w:val="28"/>
        </w:rPr>
        <w:t>  </w:t>
      </w:r>
      <w:r w:rsidRPr="00EC1585">
        <w:rPr>
          <w:rFonts w:eastAsia="Times New Roman" w:cs="Times New Roman"/>
          <w:b/>
          <w:bCs/>
          <w:szCs w:val="28"/>
        </w:rPr>
        <w:t xml:space="preserve"> Giai đoạn từ giữa năm 1965 đến hết năm 1968:</w:t>
      </w:r>
    </w:p>
    <w:p w:rsidR="00EC1585" w:rsidRPr="00EC1585" w:rsidRDefault="002B2B16" w:rsidP="004654EE">
      <w:pPr>
        <w:shd w:val="clear" w:color="auto" w:fill="FFFFFF"/>
        <w:jc w:val="both"/>
        <w:rPr>
          <w:rFonts w:eastAsia="Times New Roman" w:cs="Times New Roman"/>
          <w:szCs w:val="28"/>
        </w:rPr>
      </w:pPr>
      <w:r w:rsidRPr="00EC1585">
        <w:rPr>
          <w:rFonts w:eastAsia="Times New Roman" w:cs="Times New Roman"/>
          <w:i/>
          <w:iCs/>
          <w:szCs w:val="28"/>
        </w:rPr>
        <w:t> </w:t>
      </w:r>
      <w:r w:rsidR="00EC1585" w:rsidRPr="00EC1585">
        <w:rPr>
          <w:rFonts w:eastAsia="Times New Roman" w:cs="Times New Roman"/>
          <w:i/>
          <w:iCs/>
          <w:szCs w:val="28"/>
        </w:rPr>
        <w:t xml:space="preserve">        </w:t>
      </w:r>
      <w:r w:rsidRPr="00EC1585">
        <w:rPr>
          <w:rFonts w:eastAsia="Times New Roman" w:cs="Times New Roman"/>
          <w:i/>
          <w:iCs/>
          <w:szCs w:val="28"/>
        </w:rPr>
        <w:t>Đảng phát động toàn dân chống Mỹ cứu nước, đánh bại chiến lược “Chiến tranh cục bộ” của đế quốc Mỹ ở miền Nam, đánh thắng cuộc phá hoại bằng không quân, hải quân lần thứ nhất ở miền Bắc.</w:t>
      </w:r>
      <w:r w:rsidRPr="002B2B16">
        <w:rPr>
          <w:rFonts w:eastAsia="Times New Roman" w:cs="Times New Roman"/>
          <w:szCs w:val="28"/>
        </w:rPr>
        <w:t>Trước nguy cơ phá sản của “Chiến tranh đặc biệt”, đế quốc Mỹ chuyển sang chiến lược “Chiến tranh cục bộ”, sử dụng quân đội Mỹ là lực lượng cơ động chủ yếu tiêu diệt bộ đội chủ lực ta; dùng ngụy quân, ngụy quyền để bình định, kìm kẹp Nhân dân, âm mưu đánh bại cách mạng miền Nam trong vòng 25 đến 30 tháng (từ giữa 1965 đến hết 1967), đẩy mạnh chiến tranh phá hoại miền Bắc bằng không quân và hải quân.</w:t>
      </w:r>
      <w:r w:rsidRPr="002B2B16">
        <w:rPr>
          <w:rFonts w:eastAsia="Times New Roman" w:cs="Times New Roman"/>
          <w:szCs w:val="28"/>
        </w:rPr>
        <w:br/>
        <w:t xml:space="preserve">Trên chiến trường miền Nam, quân và dân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w:t>
      </w:r>
      <w:r w:rsidRPr="002B2B16">
        <w:rPr>
          <w:rFonts w:eastAsia="Times New Roman" w:cs="Times New Roman"/>
          <w:szCs w:val="28"/>
        </w:rPr>
        <w:lastRenderedPageBreak/>
        <w:t>công của Mỹ bằng không quân và hải quân, giành những thắng lợi lớn,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 đưa cuộc kháng chiến chống Mỹ cứu nước của dân tộc ta bước vào giai đoạn mới.</w:t>
      </w:r>
    </w:p>
    <w:p w:rsidR="004654EE" w:rsidRPr="00EC1585" w:rsidRDefault="002B2B16" w:rsidP="00EC1585">
      <w:pPr>
        <w:shd w:val="clear" w:color="auto" w:fill="FFFFFF"/>
        <w:ind w:firstLine="720"/>
        <w:jc w:val="both"/>
        <w:rPr>
          <w:rFonts w:eastAsia="Times New Roman" w:cs="Times New Roman"/>
          <w:i/>
          <w:iCs/>
          <w:szCs w:val="28"/>
        </w:rPr>
      </w:pPr>
      <w:r w:rsidRPr="00EC1585">
        <w:rPr>
          <w:rFonts w:eastAsia="Times New Roman" w:cs="Times New Roman"/>
          <w:b/>
          <w:bCs/>
          <w:szCs w:val="28"/>
        </w:rPr>
        <w:t xml:space="preserve"> Giai đoạn từ năm 1969 đến năm 1973:</w:t>
      </w:r>
      <w:r w:rsidRPr="00EC1585">
        <w:rPr>
          <w:rFonts w:eastAsia="Times New Roman" w:cs="Times New Roman"/>
          <w:i/>
          <w:iCs/>
          <w:szCs w:val="28"/>
        </w:rPr>
        <w:t> </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i/>
          <w:iCs/>
          <w:szCs w:val="28"/>
        </w:rPr>
        <w:t xml:space="preserve">          </w:t>
      </w:r>
      <w:r w:rsidR="002B2B16" w:rsidRPr="00EC1585">
        <w:rPr>
          <w:rFonts w:eastAsia="Times New Roman" w:cs="Times New Roman"/>
          <w:i/>
          <w:iCs/>
          <w:szCs w:val="28"/>
        </w:rPr>
        <w:t>Phát huy sức mạnh liên minh chiến đấu Việt Nam với Lào, Campuchia, làm thất bại một bước chiến lược “Việt Nam hóa chiến tranh”, đánh bại cuộc chiến tranh phá hoại bằng không quân, hải quân lần thứ hai ở miền Bắc, tạo thế mạnh trong đàm phán.</w:t>
      </w:r>
      <w:r w:rsidRPr="00EC1585">
        <w:rPr>
          <w:rFonts w:eastAsia="Times New Roman" w:cs="Times New Roman"/>
          <w:szCs w:val="28"/>
        </w:rPr>
        <w:t xml:space="preserve"> </w:t>
      </w:r>
      <w:r w:rsidR="002B2B16" w:rsidRPr="002B2B16">
        <w:rPr>
          <w:rFonts w:eastAsia="Times New Roman" w:cs="Times New Roman"/>
          <w:szCs w:val="28"/>
        </w:rPr>
        <w:t>Đế quốc Mỹ thi hành chiến lược “Việt Nam hóa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hóa chiến tranh”. Những thắng lợi của chiến tranh cách mạng ba nước Đông Dương trong hai năm 1970-1971 đã tạo thuận lợi cho cuộc kháng chiến chống Mỹ vào Hà Nội và Hải Phòng và các thành phố, các trung tâm, khu công nghiệp lớn miền Bắc (tháng 12/1972),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 rút hết quân Mỹ và quân các nước chư hầu ra khỏi miền Nam. So sánh lực lượng thay đổi hẳn, có lợi cho ta, tạo điều kiện cơ bản nhất để ta giành thắng lợi cuối cùng.</w:t>
      </w:r>
    </w:p>
    <w:p w:rsidR="004654EE" w:rsidRPr="00EC1585" w:rsidRDefault="002B2B16" w:rsidP="00EC1585">
      <w:pPr>
        <w:shd w:val="clear" w:color="auto" w:fill="FFFFFF"/>
        <w:ind w:left="720"/>
        <w:jc w:val="both"/>
        <w:rPr>
          <w:rFonts w:eastAsia="Times New Roman" w:cs="Times New Roman"/>
          <w:b/>
          <w:bCs/>
          <w:szCs w:val="28"/>
        </w:rPr>
      </w:pPr>
      <w:r w:rsidRPr="00EC1585">
        <w:rPr>
          <w:rFonts w:eastAsia="Times New Roman" w:cs="Times New Roman"/>
          <w:b/>
          <w:bCs/>
          <w:szCs w:val="28"/>
        </w:rPr>
        <w:t xml:space="preserve"> Giai đoạn từ cuối năm 1973 đến ngày 30/4/1975:</w:t>
      </w:r>
    </w:p>
    <w:p w:rsidR="00EC1585" w:rsidRPr="00EC1585" w:rsidRDefault="002B2B16" w:rsidP="004654EE">
      <w:pPr>
        <w:shd w:val="clear" w:color="auto" w:fill="FFFFFF"/>
        <w:jc w:val="both"/>
        <w:rPr>
          <w:rFonts w:eastAsia="Times New Roman" w:cs="Times New Roman"/>
          <w:szCs w:val="28"/>
        </w:rPr>
      </w:pPr>
      <w:r w:rsidRPr="00EC1585">
        <w:rPr>
          <w:rFonts w:eastAsia="Times New Roman" w:cs="Times New Roman"/>
          <w:i/>
          <w:iCs/>
          <w:szCs w:val="28"/>
        </w:rPr>
        <w:t> </w:t>
      </w:r>
      <w:r w:rsidR="00EC1585" w:rsidRPr="00EC1585">
        <w:rPr>
          <w:rFonts w:eastAsia="Times New Roman" w:cs="Times New Roman"/>
          <w:i/>
          <w:iCs/>
          <w:szCs w:val="28"/>
        </w:rPr>
        <w:t xml:space="preserve">          </w:t>
      </w:r>
      <w:r w:rsidRPr="00EC1585">
        <w:rPr>
          <w:rFonts w:eastAsia="Times New Roman" w:cs="Times New Roman"/>
          <w:i/>
          <w:iCs/>
          <w:szCs w:val="28"/>
        </w:rPr>
        <w:t>Tạo thế và lực, tạo thời cơ, kiên quyết tiến hành cuộc Tổng tiến công và nổi dậy mùa Xuân 1975, kết thúc thắng lợi trọn vẹn cuộc kháng chiến chống Mỹ cứu nước, giải phóng hoàn toàn miền Nam, thống nhất đất nước.</w:t>
      </w:r>
      <w:r w:rsidR="00EC1585" w:rsidRPr="00EC1585">
        <w:rPr>
          <w:rFonts w:eastAsia="Times New Roman" w:cs="Times New Roman"/>
          <w:szCs w:val="28"/>
        </w:rPr>
        <w:t xml:space="preserve"> </w:t>
      </w:r>
      <w:r w:rsidRPr="002B2B16">
        <w:rPr>
          <w:rFonts w:eastAsia="Times New Roman" w:cs="Times New Roman"/>
          <w:szCs w:val="28"/>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 của địch ngày càng tăng. Chúng điên cuồng đánh phá hòng xóa bỏ vùng giải phóng của ta, đẩy lùi lực lượng cách mạng.</w:t>
      </w:r>
      <w:r w:rsidRPr="002B2B16">
        <w:rPr>
          <w:rFonts w:eastAsia="Times New Roman" w:cs="Times New Roman"/>
          <w:szCs w:val="28"/>
        </w:rPr>
        <w:br/>
        <w:t xml:space="preserve">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dân ta ở miền Nam chống lại chiến lược “Việt Nam hóa chiến tranh”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w:t>
      </w:r>
      <w:r w:rsidRPr="002B2B16">
        <w:rPr>
          <w:rFonts w:eastAsia="Times New Roman" w:cs="Times New Roman"/>
          <w:szCs w:val="28"/>
        </w:rPr>
        <w:lastRenderedPageBreak/>
        <w:t>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toàn miền Nam đã đến.</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sự, quân và dân ta đã giành được toàn thắng, kết thúc 21 năm kháng chiến chống đế quốc Mỹ xâm lược.</w:t>
      </w:r>
    </w:p>
    <w:p w:rsidR="004654EE" w:rsidRPr="00EC1585" w:rsidRDefault="002B2B16" w:rsidP="004654EE">
      <w:pPr>
        <w:shd w:val="clear" w:color="auto" w:fill="FFFFFF"/>
        <w:jc w:val="both"/>
        <w:rPr>
          <w:rFonts w:eastAsia="Times New Roman" w:cs="Times New Roman"/>
          <w:b/>
          <w:bCs/>
          <w:szCs w:val="28"/>
        </w:rPr>
      </w:pPr>
      <w:r w:rsidRPr="002B2B16">
        <w:rPr>
          <w:rFonts w:eastAsia="Times New Roman" w:cs="Times New Roman"/>
          <w:szCs w:val="28"/>
        </w:rPr>
        <w:t> </w:t>
      </w:r>
      <w:r w:rsidR="00EC1585" w:rsidRPr="00EC1585">
        <w:rPr>
          <w:rFonts w:eastAsia="Times New Roman" w:cs="Times New Roman"/>
          <w:szCs w:val="28"/>
        </w:rPr>
        <w:tab/>
      </w:r>
      <w:r w:rsidRPr="002B2B16">
        <w:rPr>
          <w:rFonts w:eastAsia="Times New Roman" w:cs="Times New Roman"/>
          <w:szCs w:val="28"/>
        </w:rPr>
        <w:t> </w:t>
      </w:r>
      <w:r w:rsidRPr="00EC1585">
        <w:rPr>
          <w:rFonts w:eastAsia="Times New Roman" w:cs="Times New Roman"/>
          <w:b/>
          <w:bCs/>
          <w:szCs w:val="28"/>
        </w:rPr>
        <w:t xml:space="preserve"> Ý nghĩa lịch sử</w:t>
      </w:r>
    </w:p>
    <w:p w:rsidR="00EC1585" w:rsidRPr="00EC1585" w:rsidRDefault="002B2B16" w:rsidP="00EC1585">
      <w:pPr>
        <w:shd w:val="clear" w:color="auto" w:fill="FFFFFF"/>
        <w:ind w:firstLine="720"/>
        <w:jc w:val="both"/>
        <w:rPr>
          <w:rFonts w:eastAsia="Times New Roman" w:cs="Times New Roman"/>
          <w:szCs w:val="28"/>
        </w:rPr>
      </w:pPr>
      <w:r w:rsidRPr="002B2B16">
        <w:rPr>
          <w:rFonts w:eastAsia="Times New Roman" w:cs="Times New Roman"/>
          <w:szCs w:val="28"/>
        </w:rPr>
        <w:t>- Đối với Việt Nam: 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CNXH.</w:t>
      </w:r>
    </w:p>
    <w:p w:rsidR="00EC1585" w:rsidRPr="00EC1585" w:rsidRDefault="00EC1585" w:rsidP="00EC1585">
      <w:pPr>
        <w:shd w:val="clear" w:color="auto" w:fill="FFFFFF"/>
        <w:jc w:val="both"/>
        <w:rPr>
          <w:rFonts w:eastAsia="Times New Roman" w:cs="Times New Roman"/>
          <w:szCs w:val="28"/>
        </w:rPr>
      </w:pPr>
      <w:r w:rsidRPr="00EC1585">
        <w:rPr>
          <w:rFonts w:eastAsia="Times New Roman" w:cs="Times New Roman"/>
          <w:szCs w:val="28"/>
        </w:rPr>
        <w:t xml:space="preserve">            </w:t>
      </w:r>
      <w:r w:rsidR="002B2B16" w:rsidRPr="002B2B16">
        <w:rPr>
          <w:rFonts w:eastAsia="Times New Roman" w:cs="Times New Roman"/>
          <w:szCs w:val="28"/>
        </w:rPr>
        <w:t>- Đối với thế giới: Thắng lợi của Nhân dân ta trong cuộc kháng chiến chống Mỹ, cứu nước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dân tộc đang tiến hành công cuộc giải phóng dân tộc, chống chủ nghĩa đế quốc; mở đầu sự phá sản của chủ nghĩa thực dân mới trên toàn thế giới.</w:t>
      </w:r>
    </w:p>
    <w:p w:rsidR="004654EE" w:rsidRPr="00EC1585" w:rsidRDefault="002B2B16" w:rsidP="00EC1585">
      <w:pPr>
        <w:shd w:val="clear" w:color="auto" w:fill="FFFFFF"/>
        <w:ind w:left="720"/>
        <w:jc w:val="both"/>
        <w:rPr>
          <w:rFonts w:eastAsia="Times New Roman" w:cs="Times New Roman"/>
          <w:szCs w:val="28"/>
        </w:rPr>
      </w:pPr>
      <w:r w:rsidRPr="00EC1585">
        <w:rPr>
          <w:rFonts w:eastAsia="Times New Roman" w:cs="Times New Roman"/>
          <w:b/>
          <w:bCs/>
          <w:szCs w:val="28"/>
        </w:rPr>
        <w:t xml:space="preserve"> Nguyên nhân thắng lợi</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i/>
          <w:iCs/>
          <w:szCs w:val="28"/>
        </w:rPr>
        <w:t xml:space="preserve">           </w:t>
      </w:r>
      <w:r w:rsidR="002B2B16" w:rsidRPr="00EC1585">
        <w:rPr>
          <w:rFonts w:eastAsia="Times New Roman" w:cs="Times New Roman"/>
          <w:i/>
          <w:iCs/>
          <w:szCs w:val="28"/>
        </w:rPr>
        <w:t>Một là,</w:t>
      </w:r>
      <w:r w:rsidR="002B2B16" w:rsidRPr="002B2B16">
        <w:rPr>
          <w:rFonts w:eastAsia="Times New Roman" w:cs="Times New Roman"/>
          <w:szCs w:val="28"/>
        </w:rPr>
        <w:t> sự lãnh đạo đúng đắn của Đảng Cộng sản Việt Nam là nhân tố quyết định hàng đầu bảo đảm thắng lợi của cách mạng Việt Nam.</w:t>
      </w:r>
      <w:r w:rsidR="002B2B16" w:rsidRPr="002B2B16">
        <w:rPr>
          <w:rFonts w:eastAsia="Times New Roman" w:cs="Times New Roman"/>
          <w:szCs w:val="28"/>
        </w:rPr>
        <w:br/>
      </w:r>
      <w:r w:rsidR="00B34944">
        <w:rPr>
          <w:rFonts w:eastAsia="Times New Roman" w:cs="Times New Roman"/>
          <w:i/>
          <w:iCs/>
          <w:szCs w:val="28"/>
        </w:rPr>
        <w:t xml:space="preserve">           </w:t>
      </w:r>
      <w:r w:rsidR="002B2B16" w:rsidRPr="00EC1585">
        <w:rPr>
          <w:rFonts w:eastAsia="Times New Roman" w:cs="Times New Roman"/>
          <w:i/>
          <w:iCs/>
          <w:szCs w:val="28"/>
        </w:rPr>
        <w:t>Hai là,</w:t>
      </w:r>
      <w:r w:rsidR="002B2B16" w:rsidRPr="002B2B16">
        <w:rPr>
          <w:rFonts w:eastAsia="Times New Roman" w:cs="Times New Roman"/>
          <w:szCs w:val="28"/>
        </w:rPr>
        <w:t> 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CNXH và vì quyền con người.</w:t>
      </w:r>
    </w:p>
    <w:p w:rsidR="00EC1585" w:rsidRPr="00EC1585" w:rsidRDefault="00B34944" w:rsidP="004654EE">
      <w:pPr>
        <w:shd w:val="clear" w:color="auto" w:fill="FFFFFF"/>
        <w:jc w:val="both"/>
        <w:rPr>
          <w:rFonts w:eastAsia="Times New Roman" w:cs="Times New Roman"/>
          <w:szCs w:val="28"/>
        </w:rPr>
      </w:pPr>
      <w:r>
        <w:rPr>
          <w:rFonts w:eastAsia="Times New Roman" w:cs="Times New Roman"/>
          <w:i/>
          <w:iCs/>
          <w:szCs w:val="28"/>
        </w:rPr>
        <w:t xml:space="preserve">          </w:t>
      </w:r>
      <w:r w:rsidR="002B2B16" w:rsidRPr="00EC1585">
        <w:rPr>
          <w:rFonts w:eastAsia="Times New Roman" w:cs="Times New Roman"/>
          <w:i/>
          <w:iCs/>
          <w:szCs w:val="28"/>
        </w:rPr>
        <w:t>Ba là,</w:t>
      </w:r>
      <w:r w:rsidR="002B2B16" w:rsidRPr="002B2B16">
        <w:rPr>
          <w:rFonts w:eastAsia="Times New Roman" w:cs="Times New Roman"/>
          <w:szCs w:val="28"/>
        </w:rPr>
        <w:t> cả nước đoàn kết, thống nhất ý chí và hành động, trên dưới một lòng, triệu người như một, quyết tâm đánh thắng giặc Mỹ xâm lược.</w:t>
      </w:r>
    </w:p>
    <w:p w:rsidR="00EC1585" w:rsidRPr="00EC1585" w:rsidRDefault="00B34944" w:rsidP="004654EE">
      <w:pPr>
        <w:shd w:val="clear" w:color="auto" w:fill="FFFFFF"/>
        <w:jc w:val="both"/>
        <w:rPr>
          <w:rFonts w:eastAsia="Times New Roman" w:cs="Times New Roman"/>
          <w:szCs w:val="28"/>
        </w:rPr>
      </w:pPr>
      <w:r>
        <w:rPr>
          <w:rFonts w:eastAsia="Times New Roman" w:cs="Times New Roman"/>
          <w:i/>
          <w:iCs/>
          <w:szCs w:val="28"/>
        </w:rPr>
        <w:t xml:space="preserve">         </w:t>
      </w:r>
      <w:r w:rsidR="002B2B16" w:rsidRPr="00EC1585">
        <w:rPr>
          <w:rFonts w:eastAsia="Times New Roman" w:cs="Times New Roman"/>
          <w:i/>
          <w:iCs/>
          <w:szCs w:val="28"/>
        </w:rPr>
        <w:t>Bốn là,</w:t>
      </w:r>
      <w:r w:rsidR="002B2B16" w:rsidRPr="002B2B16">
        <w:rPr>
          <w:rFonts w:eastAsia="Times New Roman" w:cs="Times New Roman"/>
          <w:szCs w:val="28"/>
        </w:rPr>
        <w:t> kết hợp sức mạnh của dân tộc với sức mạnh của thời đại, tạo thành sức mạnh tổng hợp đánh Mỹ và thắng Mỹ.</w:t>
      </w:r>
    </w:p>
    <w:p w:rsidR="00EC1585" w:rsidRPr="00EC1585" w:rsidRDefault="00B34944" w:rsidP="004654EE">
      <w:pPr>
        <w:shd w:val="clear" w:color="auto" w:fill="FFFFFF"/>
        <w:jc w:val="both"/>
        <w:rPr>
          <w:rFonts w:eastAsia="Times New Roman" w:cs="Times New Roman"/>
          <w:szCs w:val="28"/>
        </w:rPr>
      </w:pPr>
      <w:r>
        <w:rPr>
          <w:rFonts w:eastAsia="Times New Roman" w:cs="Times New Roman"/>
          <w:i/>
          <w:iCs/>
          <w:szCs w:val="28"/>
        </w:rPr>
        <w:t xml:space="preserve">         </w:t>
      </w:r>
      <w:r w:rsidR="002B2B16" w:rsidRPr="00EC1585">
        <w:rPr>
          <w:rFonts w:eastAsia="Times New Roman" w:cs="Times New Roman"/>
          <w:i/>
          <w:iCs/>
          <w:szCs w:val="28"/>
        </w:rPr>
        <w:t>Năm là,</w:t>
      </w:r>
      <w:r w:rsidR="002B2B16" w:rsidRPr="002B2B16">
        <w:rPr>
          <w:rFonts w:eastAsia="Times New Roman" w:cs="Times New Roman"/>
          <w:szCs w:val="28"/>
        </w:rPr>
        <w:t> đoàn kết, liên minh chiến đấu với nhân dân Lào và nhân dân Campuchia; đoàn kết quốc tế.</w:t>
      </w:r>
    </w:p>
    <w:p w:rsidR="004654EE" w:rsidRPr="00EC1585" w:rsidRDefault="002B2B16" w:rsidP="00EC1585">
      <w:pPr>
        <w:shd w:val="clear" w:color="auto" w:fill="FFFFFF"/>
        <w:ind w:firstLine="720"/>
        <w:jc w:val="both"/>
        <w:rPr>
          <w:rFonts w:eastAsia="Times New Roman" w:cs="Times New Roman"/>
          <w:b/>
          <w:bCs/>
          <w:szCs w:val="28"/>
        </w:rPr>
      </w:pPr>
      <w:r w:rsidRPr="00EC1585">
        <w:rPr>
          <w:rFonts w:eastAsia="Times New Roman" w:cs="Times New Roman"/>
          <w:b/>
          <w:bCs/>
          <w:szCs w:val="28"/>
        </w:rPr>
        <w:t>Bài học kinh nghiệm</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i/>
          <w:iCs/>
          <w:szCs w:val="28"/>
        </w:rPr>
        <w:t xml:space="preserve">          </w:t>
      </w:r>
      <w:r w:rsidR="002B2B16" w:rsidRPr="00EC1585">
        <w:rPr>
          <w:rFonts w:eastAsia="Times New Roman" w:cs="Times New Roman"/>
          <w:i/>
          <w:iCs/>
          <w:szCs w:val="28"/>
        </w:rPr>
        <w:t>Thứ nhất:</w:t>
      </w:r>
      <w:r w:rsidR="002B2B16" w:rsidRPr="002B2B16">
        <w:rPr>
          <w:rFonts w:eastAsia="Times New Roman" w:cs="Times New Roman"/>
          <w:szCs w:val="28"/>
        </w:rPr>
        <w:t> Xác định đường lối cách mạng đúng đắn, sáng tạo, phù hợp với đặc điểm của cách mạng Việt Nam.</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i/>
          <w:iCs/>
          <w:szCs w:val="28"/>
        </w:rPr>
        <w:t xml:space="preserve">         </w:t>
      </w:r>
      <w:r w:rsidR="002B2B16" w:rsidRPr="00EC1585">
        <w:rPr>
          <w:rFonts w:eastAsia="Times New Roman" w:cs="Times New Roman"/>
          <w:i/>
          <w:iCs/>
          <w:szCs w:val="28"/>
        </w:rPr>
        <w:t>Thứ hai:</w:t>
      </w:r>
      <w:r w:rsidR="002B2B16" w:rsidRPr="002B2B16">
        <w:rPr>
          <w:rFonts w:eastAsia="Times New Roman" w:cs="Times New Roman"/>
          <w:szCs w:val="28"/>
        </w:rPr>
        <w:t> Phát huy sức mạnh đại đoàn kết toàn dân, kết hợp sức mạnh dân tộc với sức mạnh thời đại.</w:t>
      </w:r>
    </w:p>
    <w:p w:rsidR="00EC1585" w:rsidRPr="00EC1585" w:rsidRDefault="00EC1585" w:rsidP="004654EE">
      <w:pPr>
        <w:shd w:val="clear" w:color="auto" w:fill="FFFFFF"/>
        <w:jc w:val="both"/>
        <w:rPr>
          <w:rFonts w:eastAsia="Times New Roman" w:cs="Times New Roman"/>
          <w:szCs w:val="28"/>
        </w:rPr>
      </w:pPr>
      <w:r w:rsidRPr="00EC1585">
        <w:rPr>
          <w:rFonts w:eastAsia="Times New Roman" w:cs="Times New Roman"/>
          <w:i/>
          <w:iCs/>
          <w:szCs w:val="28"/>
        </w:rPr>
        <w:lastRenderedPageBreak/>
        <w:t xml:space="preserve">        </w:t>
      </w:r>
      <w:r w:rsidR="002B2B16" w:rsidRPr="00EC1585">
        <w:rPr>
          <w:rFonts w:eastAsia="Times New Roman" w:cs="Times New Roman"/>
          <w:i/>
          <w:iCs/>
          <w:szCs w:val="28"/>
        </w:rPr>
        <w:t>Thứ ba:</w:t>
      </w:r>
      <w:r w:rsidR="002B2B16" w:rsidRPr="002B2B16">
        <w:rPr>
          <w:rFonts w:eastAsia="Times New Roman" w:cs="Times New Roman"/>
          <w:szCs w:val="28"/>
        </w:rPr>
        <w:t>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2B2B16" w:rsidRPr="002B2B16" w:rsidRDefault="00EC1585" w:rsidP="004654EE">
      <w:pPr>
        <w:shd w:val="clear" w:color="auto" w:fill="FFFFFF"/>
        <w:jc w:val="both"/>
        <w:rPr>
          <w:rFonts w:eastAsia="Times New Roman" w:cs="Times New Roman"/>
          <w:szCs w:val="28"/>
        </w:rPr>
      </w:pPr>
      <w:r w:rsidRPr="00EC1585">
        <w:rPr>
          <w:rFonts w:eastAsia="Times New Roman" w:cs="Times New Roman"/>
          <w:i/>
          <w:iCs/>
          <w:szCs w:val="28"/>
        </w:rPr>
        <w:t xml:space="preserve">       </w:t>
      </w:r>
      <w:r w:rsidR="002B2B16" w:rsidRPr="00EC1585">
        <w:rPr>
          <w:rFonts w:eastAsia="Times New Roman" w:cs="Times New Roman"/>
          <w:i/>
          <w:iCs/>
          <w:szCs w:val="28"/>
        </w:rPr>
        <w:t>Thứ tư:</w:t>
      </w:r>
      <w:r w:rsidR="002B2B16" w:rsidRPr="002B2B16">
        <w:rPr>
          <w:rFonts w:eastAsia="Times New Roman" w:cs="Times New Roman"/>
          <w:szCs w:val="28"/>
        </w:rPr>
        <w:t> Chủ động, nhạy bén, linh hoạt trong chỉ đạo chiến lược chiến tranh cách mạng và nghệ thuật tạo và nắm thời cơ giành những thắng lợi quyết định.</w:t>
      </w:r>
      <w:r w:rsidR="002B2B16" w:rsidRPr="002B2B16">
        <w:rPr>
          <w:rFonts w:eastAsia="Times New Roman" w:cs="Times New Roman"/>
          <w:szCs w:val="28"/>
        </w:rPr>
        <w:br/>
      </w:r>
      <w:r w:rsidRPr="00EC1585">
        <w:rPr>
          <w:rFonts w:eastAsia="Times New Roman" w:cs="Times New Roman"/>
          <w:i/>
          <w:iCs/>
          <w:szCs w:val="28"/>
        </w:rPr>
        <w:t xml:space="preserve">       </w:t>
      </w:r>
      <w:r w:rsidR="002B2B16" w:rsidRPr="00EC1585">
        <w:rPr>
          <w:rFonts w:eastAsia="Times New Roman" w:cs="Times New Roman"/>
          <w:i/>
          <w:iCs/>
          <w:szCs w:val="28"/>
        </w:rPr>
        <w:t>Thứ năm:</w:t>
      </w:r>
      <w:r w:rsidR="002B2B16" w:rsidRPr="002B2B16">
        <w:rPr>
          <w:rFonts w:eastAsia="Times New Roman" w:cs="Times New Roman"/>
          <w:szCs w:val="28"/>
        </w:rPr>
        <w:t> Phải luôn luôn chú trọng xây dựng Đảng trong mọi hoàn cảnh, nâng cao sức chiến đấu và phát huy hiệu lực lãnh đạo của Đảng.</w:t>
      </w:r>
    </w:p>
    <w:p w:rsidR="002B2B16" w:rsidRPr="00EC1585" w:rsidRDefault="002B2B16" w:rsidP="003576CC">
      <w:pPr>
        <w:ind w:left="720" w:right="1" w:firstLine="720"/>
        <w:rPr>
          <w:rFonts w:cs="Times New Roman"/>
          <w:b/>
          <w:szCs w:val="28"/>
        </w:rPr>
      </w:pPr>
    </w:p>
    <w:p w:rsidR="006448FF" w:rsidRPr="00EC1585" w:rsidRDefault="006448FF" w:rsidP="006448FF">
      <w:pPr>
        <w:pStyle w:val="NormalWeb"/>
        <w:shd w:val="clear" w:color="auto" w:fill="FFFFFF"/>
        <w:spacing w:before="0" w:beforeAutospacing="0" w:after="0" w:afterAutospacing="0"/>
        <w:ind w:firstLine="720"/>
        <w:jc w:val="both"/>
        <w:textAlignment w:val="baseline"/>
        <w:rPr>
          <w:rStyle w:val="Strong"/>
          <w:sz w:val="28"/>
          <w:szCs w:val="28"/>
          <w:bdr w:val="none" w:sz="0" w:space="0" w:color="auto" w:frame="1"/>
        </w:rPr>
      </w:pPr>
      <w:r w:rsidRPr="00EC1585">
        <w:rPr>
          <w:rStyle w:val="Strong"/>
          <w:sz w:val="28"/>
          <w:szCs w:val="28"/>
          <w:bdr w:val="none" w:sz="0" w:space="0" w:color="auto" w:frame="1"/>
        </w:rPr>
        <w:t>I</w:t>
      </w:r>
      <w:r w:rsidR="00EC1585" w:rsidRPr="00EC1585">
        <w:rPr>
          <w:rStyle w:val="Strong"/>
          <w:sz w:val="28"/>
          <w:szCs w:val="28"/>
          <w:bdr w:val="none" w:sz="0" w:space="0" w:color="auto" w:frame="1"/>
        </w:rPr>
        <w:t>I</w:t>
      </w:r>
      <w:r w:rsidRPr="00EC1585">
        <w:rPr>
          <w:rStyle w:val="Strong"/>
          <w:sz w:val="28"/>
          <w:szCs w:val="28"/>
          <w:bdr w:val="none" w:sz="0" w:space="0" w:color="auto" w:frame="1"/>
        </w:rPr>
        <w:t>. LỊCH SỬ, Ý NGHĨA NGÀY QUỐC TẾ LAO ĐỘNG 1/5 VÀ CÁC HOẠT ĐỘNG HƯỞNG ỨNG TẠI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1. Lịch sử và ý nghĩa Ngày Quốc tế Lao động 1/5</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Trong cuộc đấu tranh đó, vấn đề thời gian lao động có ý nghĩa quan trọng. Ngay sau khi thành lập Quốc tế I năm 1864, C.Mác coi việc rút ngắn thời gian lao động là một nhiệm vụ đấu tranh của giai cấp vô sản. Tại Đại hội lần thứ nhất của Quốc tế I họp tại Gieneve (Thụy Sĩ) tháng 9/1866, vấn đề đấu tranh đòi ngày làm việc 8 giờ được coi là nhiệm vụ quan trọng. Khẩu hiệu “Ngày làm 8 giờ” sớm xuất hiện ở một số nơi của nước Anh - nước có nền công nghiệp phát triển sớm nhất thế giới. Yêu sách này dần lan sang các nước khác.</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lao vào cuộc chạy đua cạnh tranh tư bản quyết liệt. Các guồng máy chạy hết công suất suốt ngày đêm, hàng vạn công nhân bị bắt buộc làm việc mỗi ngày từ 14 - 18 giờ, phụ nữ quần quật lao động không kém gì nam giới, nhưng đồng lương chỉ bằng 1/2 nam giới và suốt tuần không có ngày nghỉ; trẻ em phải làm việc 12 giờ/ngày.</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Ngày 1/5/1886, tại thành phố Chi-ca-gô (Mỹ), hưởng ứng lời kêu gọi của “</w:t>
      </w:r>
      <w:r w:rsidRPr="00EC1585">
        <w:rPr>
          <w:rStyle w:val="Emphasis"/>
          <w:sz w:val="28"/>
          <w:szCs w:val="28"/>
          <w:bdr w:val="none" w:sz="0" w:space="0" w:color="auto" w:frame="1"/>
        </w:rPr>
        <w:t>Liên đoàn lao động Mỹ</w:t>
      </w:r>
      <w:r w:rsidRPr="00EC1585">
        <w:rPr>
          <w:sz w:val="28"/>
          <w:szCs w:val="28"/>
          <w:bdr w:val="none" w:sz="0" w:space="0" w:color="auto" w:frame="1"/>
        </w:rPr>
        <w:t>”, hàng chục ngàn công nhân toàn thành phố tiến hành bãi công, tổ chức mít tinh và biểu tình trên đường phố </w:t>
      </w:r>
      <w:r w:rsidRPr="00EC1585">
        <w:rPr>
          <w:rStyle w:val="Emphasis"/>
          <w:sz w:val="28"/>
          <w:szCs w:val="28"/>
          <w:bdr w:val="none" w:sz="0" w:space="0" w:color="auto" w:frame="1"/>
        </w:rPr>
        <w:t>(40 ngày không đến nhà máy làm việc).</w:t>
      </w:r>
      <w:r w:rsidRPr="00EC1585">
        <w:rPr>
          <w:sz w:val="28"/>
          <w:szCs w:val="28"/>
          <w:bdr w:val="none" w:sz="0" w:space="0" w:color="auto" w:frame="1"/>
        </w:rPr>
        <w:t> Khẩu hiệu “Ngày làm việc 8 giờ” trở thành tiếng nói chung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công nhân Chi-ca-gô. Công nhân Pháp, Ý, Tây Ban Nha, Hà Lan…tổ chức nhiều cuộc mít tinh bày tỏ sự đồng tình với công nhân Mỹ.</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lastRenderedPageBreak/>
        <w:t>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2. Hoạt động hưởng ứng Ngày Quốc tế Lao động 1/5 tại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r w:rsidRPr="00EC1585">
        <w:rPr>
          <w:sz w:val="28"/>
          <w:szCs w:val="28"/>
          <w:bdr w:val="none" w:sz="0" w:space="0" w:color="auto" w:frame="1"/>
          <w:shd w:val="clear" w:color="auto" w:fill="FFFFFF"/>
        </w:rPr>
        <w:t>.</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lao động. Từ đó, Ngày Quốc tế Lao động (1/5) hằng năm là một trong những ngày lễ lớn của đất nước, ngày hội của GCCN và nhân dân lao động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xml:space="preserve">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w:t>
      </w:r>
      <w:r w:rsidRPr="00EC1585">
        <w:rPr>
          <w:sz w:val="28"/>
          <w:szCs w:val="28"/>
          <w:bdr w:val="none" w:sz="0" w:space="0" w:color="auto" w:frame="1"/>
        </w:rPr>
        <w:lastRenderedPageBreak/>
        <w:t>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II. ĐÓNG GÓP CỦA GIAI CẤP CÔNG NHÂN, TỔ CHỨC CÔNG ĐOÀN VIỆT NAM QUA CÁC THỜI KỲ CÁCH MẠNG</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1. Sự ra đời của tổ chức Công đoàn Việt Nam (28/7/1929)</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Năm 1858, thực dân Pháp nổ súng tấn công xâm lược Việt Nam, đánh dấu bằng sự kiện đổ quân lên bán đảo Sơn Trà (Đà Nẵng). Mục đích của chúng là chiếm Việt Nam làm thị trường tiêu thụ hàng hóa, khai thác tài nguyên và bóc lột nhân công rẻ mạt; chiếm Việt Nam làm căn cứ quân sự của Pháp tại vùng Đông Nam Á.</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Có áp bức, có đấu tranh. Bị thực dân Pháp bóc lột nặng nề, công nhân Việt Nam đã đấu tranh chống lại. Tuy nhiên, phần lớn các cuộc đấu tranh thời kỳ này vẫn còn tản mạn và mang tính tự phát, thiếu tổ chức và lãnh đạo.</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phương hướng hoạt động, bầu Ban Chấp hành lâm thời do Nguyễn Đức Cảnh phụ trách.</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3/2/1930, Nguyễn Ái Quốc đã chủ trì Hội nghị thống nhất các tổ chức cộng sản Đảng, thành lập Đảng Cộng sản Việt Nam, lực lượng nòng cốt là hội viên Công hội đỏ Bắc Kỳ.</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2. Phong trào công nhân và hoạt động Công hội đỏ trong những năm (1930 – 1945)</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Đầu năm 1929, cuộc khủng hoảng kinh tế các nước tư bản đã ảnh hưởng trực tiếp đến nước Pháp. Chính quyền thuộc địa trút mọi hậu quả lên đầu nhân dân Việt Nam. Đời sống của GCCN vốn đã khó khăn, lại càng khó khăn thêm. Trước tình hình đó, 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xml:space="preserve">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Thêm vào đó, tình trạng khủng hoảng kinh tế vẫn rất trầm trọng và kéo dài, làm cho tám vạn người thất nghiệp, tình cảnh GCCN càng </w:t>
      </w:r>
      <w:r w:rsidRPr="00EC1585">
        <w:rPr>
          <w:sz w:val="28"/>
          <w:szCs w:val="28"/>
          <w:bdr w:val="none" w:sz="0" w:space="0" w:color="auto" w:frame="1"/>
        </w:rPr>
        <w:lastRenderedPageBreak/>
        <w:t>thêm điêu đứng, cực khổ. Nhờ sự lỗ lực kiên cường của cán bộ, hội viên và nhiệt tình cách mạng của GCCN, phong trào cách mạng trong cả nước bắt đầu hồi phục.</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nhân khu mỏ than Hòn Gai (11/1936); công nhân xe lửa tuyến Vinh - Dĩ An (1937); cuộc biểu dương lực lượng của 3 vạn công nhân, lao động Hà Nội trong ngày 1/5/1938.</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01/9/1939, chiến tranh thế giới lần thứ hai bắt đầu đưa loài người vào một thảm họa mới. Lợi dụng tình thế chiến tranh, các đề quốc Anh, Pháp, càng mạnh tay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2/9/1945, dưới sự lãnh đạo sáng suốt, kiên quyết của Đảng, đứng đầu</w:t>
      </w:r>
      <w:r w:rsidRPr="00EC1585">
        <w:rPr>
          <w:rStyle w:val="Emphasis"/>
          <w:sz w:val="28"/>
          <w:szCs w:val="28"/>
          <w:bdr w:val="none" w:sz="0" w:space="0" w:color="auto" w:frame="1"/>
        </w:rPr>
        <w:t> </w:t>
      </w:r>
      <w:r w:rsidRPr="00EC1585">
        <w:rPr>
          <w:sz w:val="28"/>
          <w:szCs w:val="28"/>
          <w:bdr w:val="none" w:sz="0" w:space="0" w:color="auto" w:frame="1"/>
        </w:rPr>
        <w:t>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3. Phong trào công nhân và hoạt động Công đoàn trong thời kỳ kháng chiến chống thực dân Pháp (1945 - 1954)</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Sau Cách mạng tháng Tám, đất nước ta gặp muôn vàn khó khăn, vừa phát triển kinh tế, xã hội, vừa chống giặc ngoại xâm. Công nhân đã tham gia chiến đấu bảo vệ cơ sở sản xuất của chính quyền cách mạng, tham gia bãi công, bãi thị và tiến công phá hoại các cơ sở kinh tế quan trọng của thực dân Pháp trên địa bàn.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 xml:space="preserve">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w:t>
      </w:r>
      <w:r w:rsidRPr="00EC1585">
        <w:rPr>
          <w:sz w:val="28"/>
          <w:szCs w:val="28"/>
          <w:bdr w:val="none" w:sz="0" w:space="0" w:color="auto" w:frame="1"/>
        </w:rPr>
        <w:lastRenderedPageBreak/>
        <w:t>lớn, đánh dấu sự trưởng thành của GCCN, phong trào công nhân và tổ chức Công đoàn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19/12/1946, hưởng ứng lời kêu gọi của Chủ tịch Hồ Chí Minh, Tổng Liên đoàn Lao động Việt Nam tiếp tục chỉ đạo công nhân thực hiện nhiệm vụ xây dựng các cơ sở sản xuất vũ khí. Công đoàn Việt Nam đã động viên công nhân, viên chức cùng lực lượng vũ trang tham gia kháng chiến chống Pháp. Chỉ trong mấy ngày đầu, hơn 3.230 công nhân ở nhiều địa phương và các ngành đã tham gia vận chuyển gần 7 nghìn tấn máy móc đến nơi an toàn.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4. Phong trào công nhân và hoạt động Công đoàn trong những năm xây dựng CNXH, chống chiến tranh phá hoại của đế quốc Mỹ (1954 – 1975)</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 xml:space="preserve">Ở miền Bắc tiến hành công cuộc tái thiết đất nước, khó khăn tiếp tục đặt lên vai người công nhân. Với trách nhiệm chủ nhân của đất nước, đội ngũ CNVCLĐ đã </w:t>
      </w:r>
      <w:r w:rsidRPr="00EC1585">
        <w:rPr>
          <w:sz w:val="28"/>
          <w:szCs w:val="28"/>
          <w:bdr w:val="none" w:sz="0" w:space="0" w:color="auto" w:frame="1"/>
        </w:rPr>
        <w:lastRenderedPageBreak/>
        <w:t>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công nhân viên chức lao động (CNVCLĐ). Nhiều công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5. Phong trào công nhân và hoạt động Công đoàn trong những năm cả nước thống nhất đi lên chủ nghĩa xã hội (1975 - 1986)</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Đầu năm 1976, nước Cộng hòa xã hội chủ nghĩa Việt Nam ra đời, đã tạo điều kiện cơ bản để thống nhất tổ chức Công đoàn trên phạm vi cả nước.</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lastRenderedPageBreak/>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Đại hội lần thứ V Công đoàn Việt Nam tiến hành từ ngày 16-18/11/1983 đã khẳng định mục tiêu: </w:t>
      </w:r>
      <w:r w:rsidRPr="00EC1585">
        <w:rPr>
          <w:rStyle w:val="Emphasis"/>
          <w:sz w:val="28"/>
          <w:szCs w:val="28"/>
          <w:bdr w:val="none" w:sz="0" w:space="0" w:color="auto" w:frame="1"/>
        </w:rPr>
        <w:t>“Động viên công nhân, lao động thực hiện 3 chương trình kinh tế lớn của Đảng, là phát triển nông nghiệp, công nghiệp thực phẩm, hàng tiêu dùng và hàng xuất khẩu”</w:t>
      </w:r>
      <w:r w:rsidRPr="00EC1585">
        <w:rPr>
          <w:sz w:val="28"/>
          <w:szCs w:val="28"/>
          <w:bdr w:val="none" w:sz="0" w:space="0" w:color="auto" w:frame="1"/>
        </w:rPr>
        <w:t>, Đại hội đã Quyết định lấy ngày 28/7/1929 là Ngày thành lập Công đoàn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Kỷ niệm 55 năm Ngày thành lập Công đoàn Việt Nam (28/7/1929 - 8/7/1984), Nhà nước đã tặng Tổng Công đoàn Việt Nam Huân chương Sao Vàng - Huân chương cao quý nhất của Nhà nước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rStyle w:val="Strong"/>
          <w:sz w:val="28"/>
          <w:szCs w:val="28"/>
          <w:bdr w:val="none" w:sz="0" w:space="0" w:color="auto" w:frame="1"/>
        </w:rPr>
        <w:t>6. Phong trào công nhân và hoạt động Công đoàn trong thực hiện đường lối đổi mới của Đảng (1986 - 2021)</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 xml:space="preserve">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w:t>
      </w:r>
      <w:r w:rsidRPr="00EC1585">
        <w:rPr>
          <w:sz w:val="28"/>
          <w:szCs w:val="28"/>
          <w:bdr w:val="none" w:sz="0" w:space="0" w:color="auto" w:frame="1"/>
        </w:rPr>
        <w:lastRenderedPageBreak/>
        <w:t>đối ngoại, thực hiện ban chương trình kinh tế. Tháng 10/1988, Đại hội Công đoàn Việt Nam lần thứ VII quyết định đổi tên“Tổng Công đoàn Việt Nam”thành“Tổng Liên đoàn Lao động Việt Nam”.</w:t>
      </w:r>
    </w:p>
    <w:p w:rsidR="006448FF" w:rsidRPr="00EC1585" w:rsidRDefault="006448FF" w:rsidP="006448FF">
      <w:pPr>
        <w:pStyle w:val="NormalWeb"/>
        <w:shd w:val="clear" w:color="auto" w:fill="FFFFFF"/>
        <w:spacing w:before="0" w:beforeAutospacing="0" w:after="0" w:afterAutospacing="0"/>
        <w:ind w:firstLine="720"/>
        <w:jc w:val="both"/>
        <w:textAlignment w:val="baseline"/>
        <w:rPr>
          <w:sz w:val="28"/>
          <w:szCs w:val="28"/>
        </w:rPr>
      </w:pPr>
      <w:r w:rsidRPr="00EC1585">
        <w:rPr>
          <w:sz w:val="28"/>
          <w:szCs w:val="28"/>
          <w:bdr w:val="none" w:sz="0" w:space="0" w:color="auto" w:frame="1"/>
        </w:rPr>
        <w:t>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các doanh nghiệp chiếm khoảng 60%, chiếm tỉ lệ khoảng 14% số dân và 27% lực 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nhân trẻ có trình độ học vấn, văn hóa, được đào tạo nghề theo chuẩn nghề nghiệp, được rèn luyện trong thực tiễn sản xuất hiện đại, phương pháp làm việc ngày càng tiên tiến.</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Công tác Công đoàn và phong trào công nhân đã đạt được kết quả toàn diện, đáp ứng tốt hơn nhu cầu, nguyện vọng chính đáng của đoàn viên, CNVCLĐ.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lan toả trong hệ thống. Phong trào thi đua yêu nước trong công nhân, viên chức, lao động có sự chuyển biến tích cực. Tổ chức công đoàn ngày càng được củng cố và phát triển. Công tác tập hợp công nhân, người lao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ngũ cán bộ công đoàn từng bước được nâng cao. </w:t>
      </w:r>
      <w:r w:rsidRPr="00EC1585">
        <w:rPr>
          <w:spacing w:val="-2"/>
          <w:sz w:val="28"/>
          <w:szCs w:val="28"/>
          <w:bdr w:val="none" w:sz="0" w:space="0" w:color="auto" w:frame="1"/>
        </w:rPr>
        <w:t>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xml:space="preserve">          Một là, tập trung tuyên truyền, vận động cán bộ, đoàn viên, CNVCLĐ thực hiện Nghị quyết Đại hội XIII của Đảng; Nghị quyết Hội nghị TƯ 6 (khóa X) về </w:t>
      </w:r>
      <w:r w:rsidRPr="00EC1585">
        <w:rPr>
          <w:sz w:val="28"/>
          <w:szCs w:val="28"/>
          <w:bdr w:val="none" w:sz="0" w:space="0" w:color="auto" w:frame="1"/>
        </w:rPr>
        <w:lastRenderedPageBreak/>
        <w:t>tiếp tục xây dựng giai cấp công nhân Việt Nam thời kỳ đẩy mạnh công nghiệp hoá, hiện đại hoá đất nước.</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Bốn là,</w:t>
      </w:r>
      <w:r w:rsidRPr="00EC1585">
        <w:rPr>
          <w:rStyle w:val="Strong"/>
          <w:sz w:val="28"/>
          <w:szCs w:val="28"/>
          <w:bdr w:val="none" w:sz="0" w:space="0" w:color="auto" w:frame="1"/>
        </w:rPr>
        <w:t> </w:t>
      </w:r>
      <w:r w:rsidRPr="00EC1585">
        <w:rPr>
          <w:sz w:val="28"/>
          <w:szCs w:val="28"/>
          <w:bdr w:val="none" w:sz="0" w:space="0" w:color="auto" w:frame="1"/>
        </w:rPr>
        <w:t>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
    <w:p w:rsidR="006448FF" w:rsidRPr="00EC1585" w:rsidRDefault="006448FF" w:rsidP="006448FF">
      <w:pPr>
        <w:pStyle w:val="NormalWeb"/>
        <w:shd w:val="clear" w:color="auto" w:fill="FFFFFF"/>
        <w:spacing w:before="0" w:beforeAutospacing="0" w:after="0" w:afterAutospacing="0"/>
        <w:jc w:val="both"/>
        <w:textAlignment w:val="baseline"/>
        <w:rPr>
          <w:sz w:val="28"/>
          <w:szCs w:val="28"/>
        </w:rPr>
      </w:pPr>
      <w:r w:rsidRPr="00EC1585">
        <w:rPr>
          <w:sz w:val="28"/>
          <w:szCs w:val="28"/>
          <w:bdr w:val="none" w:sz="0" w:space="0" w:color="auto" w:frame="1"/>
        </w:rPr>
        <w:t>          Năm là, xây dựng bộ máy tổ chức tinh gọn, hoạt động hiệu lực, hiệu quả, góp phần xây dựng giai cấp công nhân, tổ chức Công đoàn vững mạnh, tham gia xây dựng Đảng, Nhà nước trong sạch, vững mạnh.</w:t>
      </w:r>
    </w:p>
    <w:p w:rsidR="000419E4" w:rsidRPr="00EC1585" w:rsidRDefault="000419E4">
      <w:pPr>
        <w:rPr>
          <w:rFonts w:cs="Times New Roman"/>
          <w:szCs w:val="28"/>
        </w:rPr>
      </w:pPr>
    </w:p>
    <w:p w:rsidR="00794CC8" w:rsidRPr="00EC1585" w:rsidRDefault="001E4BF5" w:rsidP="00E637B8">
      <w:pPr>
        <w:spacing w:line="320" w:lineRule="exact"/>
        <w:ind w:firstLine="720"/>
        <w:jc w:val="both"/>
        <w:rPr>
          <w:bCs/>
          <w:spacing w:val="2"/>
          <w:lang w:val="nl-NL"/>
        </w:rPr>
      </w:pPr>
      <w:r w:rsidRPr="00EC1585">
        <w:rPr>
          <w:rFonts w:cs="Times New Roman"/>
          <w:b/>
          <w:szCs w:val="28"/>
        </w:rPr>
        <w:t xml:space="preserve">         </w:t>
      </w:r>
    </w:p>
    <w:tbl>
      <w:tblPr>
        <w:tblW w:w="9948" w:type="dxa"/>
        <w:tblLook w:val="01E0"/>
      </w:tblPr>
      <w:tblGrid>
        <w:gridCol w:w="5428"/>
        <w:gridCol w:w="4520"/>
      </w:tblGrid>
      <w:tr w:rsidR="00A74C22" w:rsidRPr="00BD3B58" w:rsidTr="00BD3E29">
        <w:tc>
          <w:tcPr>
            <w:tcW w:w="5428" w:type="dxa"/>
          </w:tcPr>
          <w:p w:rsidR="00A74C22" w:rsidRPr="00BD3B58" w:rsidRDefault="00A74C22" w:rsidP="00BD3B58">
            <w:pPr>
              <w:jc w:val="both"/>
              <w:rPr>
                <w:color w:val="000000" w:themeColor="text1"/>
                <w:lang w:val="af-ZA"/>
              </w:rPr>
            </w:pPr>
          </w:p>
        </w:tc>
        <w:tc>
          <w:tcPr>
            <w:tcW w:w="4520" w:type="dxa"/>
          </w:tcPr>
          <w:p w:rsidR="00A74C22" w:rsidRPr="00BD3B58" w:rsidRDefault="00A74C22" w:rsidP="00BD3E29">
            <w:pPr>
              <w:spacing w:line="276" w:lineRule="auto"/>
              <w:rPr>
                <w:b/>
                <w:color w:val="000000" w:themeColor="text1"/>
              </w:rPr>
            </w:pPr>
          </w:p>
        </w:tc>
      </w:tr>
    </w:tbl>
    <w:p w:rsidR="00A74C22" w:rsidRPr="00BD3B58" w:rsidRDefault="00A74C22" w:rsidP="00A74C22">
      <w:pPr>
        <w:spacing w:before="60" w:after="60" w:line="312" w:lineRule="auto"/>
        <w:ind w:firstLine="720"/>
        <w:jc w:val="both"/>
        <w:rPr>
          <w:color w:val="000000" w:themeColor="text1"/>
        </w:rPr>
      </w:pPr>
    </w:p>
    <w:p w:rsidR="00A74C22" w:rsidRPr="00BD3B58" w:rsidRDefault="00A74C22" w:rsidP="002E3A01">
      <w:pPr>
        <w:shd w:val="clear" w:color="auto" w:fill="FFFFFF"/>
        <w:ind w:firstLine="680"/>
        <w:jc w:val="both"/>
        <w:rPr>
          <w:rFonts w:eastAsia="Times New Roman" w:cs="Times New Roman"/>
          <w:color w:val="000000" w:themeColor="text1"/>
          <w:szCs w:val="28"/>
        </w:rPr>
      </w:pPr>
    </w:p>
    <w:sectPr w:rsidR="00A74C22" w:rsidRPr="00BD3B58" w:rsidSect="00446290">
      <w:pgSz w:w="11907" w:h="16840" w:code="9"/>
      <w:pgMar w:top="1021" w:right="964" w:bottom="851" w:left="153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1A0C"/>
    <w:multiLevelType w:val="hybridMultilevel"/>
    <w:tmpl w:val="9990D83A"/>
    <w:lvl w:ilvl="0" w:tplc="F21A50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E1772ED"/>
    <w:multiLevelType w:val="hybridMultilevel"/>
    <w:tmpl w:val="8B1C4ACA"/>
    <w:lvl w:ilvl="0" w:tplc="8BC6BA24">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5360A"/>
    <w:rsid w:val="000419E4"/>
    <w:rsid w:val="000775D7"/>
    <w:rsid w:val="00085D8E"/>
    <w:rsid w:val="001107E3"/>
    <w:rsid w:val="0019230E"/>
    <w:rsid w:val="001E4BF5"/>
    <w:rsid w:val="00216BEF"/>
    <w:rsid w:val="0023257F"/>
    <w:rsid w:val="0025413C"/>
    <w:rsid w:val="002573EE"/>
    <w:rsid w:val="00263FCB"/>
    <w:rsid w:val="002B0378"/>
    <w:rsid w:val="002B2B16"/>
    <w:rsid w:val="002E07FE"/>
    <w:rsid w:val="002E3A01"/>
    <w:rsid w:val="002F7993"/>
    <w:rsid w:val="00317B95"/>
    <w:rsid w:val="00344737"/>
    <w:rsid w:val="003576CC"/>
    <w:rsid w:val="0036587B"/>
    <w:rsid w:val="0038727F"/>
    <w:rsid w:val="00446290"/>
    <w:rsid w:val="004654EE"/>
    <w:rsid w:val="004900AF"/>
    <w:rsid w:val="004A1A85"/>
    <w:rsid w:val="004B7129"/>
    <w:rsid w:val="004D4E2B"/>
    <w:rsid w:val="004F5287"/>
    <w:rsid w:val="0055360A"/>
    <w:rsid w:val="005E2EF9"/>
    <w:rsid w:val="005E3ED3"/>
    <w:rsid w:val="006448FF"/>
    <w:rsid w:val="00646AE3"/>
    <w:rsid w:val="00685096"/>
    <w:rsid w:val="006E3BC4"/>
    <w:rsid w:val="00710363"/>
    <w:rsid w:val="007610CF"/>
    <w:rsid w:val="00794CC8"/>
    <w:rsid w:val="007F432D"/>
    <w:rsid w:val="00823853"/>
    <w:rsid w:val="0083108E"/>
    <w:rsid w:val="008C3542"/>
    <w:rsid w:val="008C4151"/>
    <w:rsid w:val="008C71BA"/>
    <w:rsid w:val="008D087F"/>
    <w:rsid w:val="00905ABF"/>
    <w:rsid w:val="00942D86"/>
    <w:rsid w:val="00991613"/>
    <w:rsid w:val="00A27F6D"/>
    <w:rsid w:val="00A74C22"/>
    <w:rsid w:val="00B119F4"/>
    <w:rsid w:val="00B11EDB"/>
    <w:rsid w:val="00B15A0E"/>
    <w:rsid w:val="00B226DA"/>
    <w:rsid w:val="00B34944"/>
    <w:rsid w:val="00B466F0"/>
    <w:rsid w:val="00B867B5"/>
    <w:rsid w:val="00BB4641"/>
    <w:rsid w:val="00BD3B58"/>
    <w:rsid w:val="00C50B2E"/>
    <w:rsid w:val="00C6452E"/>
    <w:rsid w:val="00C9242E"/>
    <w:rsid w:val="00D12B0D"/>
    <w:rsid w:val="00D16751"/>
    <w:rsid w:val="00D16E98"/>
    <w:rsid w:val="00D24F0B"/>
    <w:rsid w:val="00D4088E"/>
    <w:rsid w:val="00D50137"/>
    <w:rsid w:val="00D96C51"/>
    <w:rsid w:val="00DA4ABE"/>
    <w:rsid w:val="00E637B8"/>
    <w:rsid w:val="00E835FD"/>
    <w:rsid w:val="00E8510D"/>
    <w:rsid w:val="00EB443B"/>
    <w:rsid w:val="00EC1585"/>
    <w:rsid w:val="00F027D6"/>
    <w:rsid w:val="00F8361D"/>
    <w:rsid w:val="00F867C8"/>
    <w:rsid w:val="00F943C3"/>
    <w:rsid w:val="00FA7315"/>
    <w:rsid w:val="00FA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4F5287"/>
    <w:rPr>
      <w:rFonts w:cs="Times New Roman"/>
      <w:szCs w:val="28"/>
      <w:shd w:val="clear" w:color="auto" w:fill="FFFFFF"/>
    </w:rPr>
  </w:style>
  <w:style w:type="paragraph" w:customStyle="1" w:styleId="Bodytext21">
    <w:name w:val="Body text (2)1"/>
    <w:basedOn w:val="Normal"/>
    <w:link w:val="Bodytext2"/>
    <w:uiPriority w:val="99"/>
    <w:rsid w:val="004F5287"/>
    <w:pPr>
      <w:widowControl w:val="0"/>
      <w:shd w:val="clear" w:color="auto" w:fill="FFFFFF"/>
      <w:spacing w:line="306" w:lineRule="exact"/>
      <w:jc w:val="both"/>
    </w:pPr>
    <w:rPr>
      <w:rFonts w:cs="Times New Roman"/>
      <w:szCs w:val="28"/>
    </w:rPr>
  </w:style>
  <w:style w:type="character" w:customStyle="1" w:styleId="Bodytext4">
    <w:name w:val="Body text (4)_"/>
    <w:basedOn w:val="DefaultParagraphFont"/>
    <w:link w:val="Bodytext41"/>
    <w:uiPriority w:val="99"/>
    <w:rsid w:val="00A74C22"/>
    <w:rPr>
      <w:rFonts w:cs="Times New Roman"/>
      <w:b/>
      <w:bCs/>
      <w:sz w:val="26"/>
      <w:szCs w:val="26"/>
      <w:shd w:val="clear" w:color="auto" w:fill="FFFFFF"/>
    </w:rPr>
  </w:style>
  <w:style w:type="paragraph" w:customStyle="1" w:styleId="Bodytext41">
    <w:name w:val="Body text (4)1"/>
    <w:basedOn w:val="Normal"/>
    <w:link w:val="Bodytext4"/>
    <w:uiPriority w:val="99"/>
    <w:rsid w:val="00A74C22"/>
    <w:pPr>
      <w:widowControl w:val="0"/>
      <w:shd w:val="clear" w:color="auto" w:fill="FFFFFF"/>
      <w:spacing w:line="288" w:lineRule="exact"/>
      <w:ind w:hanging="1340"/>
      <w:jc w:val="left"/>
    </w:pPr>
    <w:rPr>
      <w:rFonts w:cs="Times New Roman"/>
      <w:b/>
      <w:bCs/>
      <w:sz w:val="26"/>
      <w:szCs w:val="26"/>
    </w:rPr>
  </w:style>
  <w:style w:type="paragraph" w:styleId="FootnoteText">
    <w:name w:val="footnote text"/>
    <w:basedOn w:val="Normal"/>
    <w:link w:val="FootnoteTextChar"/>
    <w:rsid w:val="00685096"/>
    <w:pPr>
      <w:jc w:val="left"/>
    </w:pPr>
    <w:rPr>
      <w:rFonts w:eastAsia="Times New Roman" w:cs="Times New Roman"/>
      <w:sz w:val="20"/>
      <w:szCs w:val="20"/>
    </w:rPr>
  </w:style>
  <w:style w:type="character" w:customStyle="1" w:styleId="FootnoteTextChar">
    <w:name w:val="Footnote Text Char"/>
    <w:basedOn w:val="DefaultParagraphFont"/>
    <w:link w:val="FootnoteText"/>
    <w:rsid w:val="00685096"/>
    <w:rPr>
      <w:rFonts w:eastAsia="Times New Roman" w:cs="Times New Roman"/>
      <w:sz w:val="20"/>
      <w:szCs w:val="20"/>
    </w:rPr>
  </w:style>
  <w:style w:type="paragraph" w:styleId="ListParagraph">
    <w:name w:val="List Paragraph"/>
    <w:basedOn w:val="Normal"/>
    <w:uiPriority w:val="34"/>
    <w:qFormat/>
    <w:rsid w:val="003576CC"/>
    <w:pPr>
      <w:spacing w:after="200" w:line="276" w:lineRule="auto"/>
      <w:ind w:left="720"/>
      <w:contextualSpacing/>
      <w:jc w:val="left"/>
    </w:pPr>
    <w:rPr>
      <w:rFonts w:asciiTheme="minorHAnsi" w:eastAsiaTheme="minorEastAsia" w:hAnsiTheme="minorHAnsi"/>
      <w:sz w:val="22"/>
    </w:rPr>
  </w:style>
  <w:style w:type="paragraph" w:styleId="NormalWeb">
    <w:name w:val="Normal (Web)"/>
    <w:basedOn w:val="Normal"/>
    <w:uiPriority w:val="99"/>
    <w:semiHidden/>
    <w:unhideWhenUsed/>
    <w:rsid w:val="006448FF"/>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6448FF"/>
    <w:rPr>
      <w:b/>
      <w:bCs/>
    </w:rPr>
  </w:style>
  <w:style w:type="character" w:styleId="Emphasis">
    <w:name w:val="Emphasis"/>
    <w:basedOn w:val="DefaultParagraphFont"/>
    <w:uiPriority w:val="20"/>
    <w:qFormat/>
    <w:rsid w:val="006448FF"/>
    <w:rPr>
      <w:i/>
      <w:iCs/>
    </w:rPr>
  </w:style>
</w:styles>
</file>

<file path=word/webSettings.xml><?xml version="1.0" encoding="utf-8"?>
<w:webSettings xmlns:r="http://schemas.openxmlformats.org/officeDocument/2006/relationships" xmlns:w="http://schemas.openxmlformats.org/wordprocessingml/2006/main">
  <w:divs>
    <w:div w:id="113528715">
      <w:bodyDiv w:val="1"/>
      <w:marLeft w:val="0"/>
      <w:marRight w:val="0"/>
      <w:marTop w:val="0"/>
      <w:marBottom w:val="0"/>
      <w:divBdr>
        <w:top w:val="none" w:sz="0" w:space="0" w:color="auto"/>
        <w:left w:val="none" w:sz="0" w:space="0" w:color="auto"/>
        <w:bottom w:val="none" w:sz="0" w:space="0" w:color="auto"/>
        <w:right w:val="none" w:sz="0" w:space="0" w:color="auto"/>
      </w:divBdr>
    </w:div>
    <w:div w:id="1003557905">
      <w:bodyDiv w:val="1"/>
      <w:marLeft w:val="0"/>
      <w:marRight w:val="0"/>
      <w:marTop w:val="0"/>
      <w:marBottom w:val="0"/>
      <w:divBdr>
        <w:top w:val="none" w:sz="0" w:space="0" w:color="auto"/>
        <w:left w:val="none" w:sz="0" w:space="0" w:color="auto"/>
        <w:bottom w:val="none" w:sz="0" w:space="0" w:color="auto"/>
        <w:right w:val="none" w:sz="0" w:space="0" w:color="auto"/>
      </w:divBdr>
      <w:divsChild>
        <w:div w:id="1601720546">
          <w:marLeft w:val="0"/>
          <w:marRight w:val="0"/>
          <w:marTop w:val="0"/>
          <w:marBottom w:val="0"/>
          <w:divBdr>
            <w:top w:val="none" w:sz="0" w:space="0" w:color="auto"/>
            <w:left w:val="none" w:sz="0" w:space="0" w:color="auto"/>
            <w:bottom w:val="none" w:sz="0" w:space="0" w:color="auto"/>
            <w:right w:val="none" w:sz="0" w:space="0" w:color="auto"/>
          </w:divBdr>
        </w:div>
        <w:div w:id="488517138">
          <w:marLeft w:val="0"/>
          <w:marRight w:val="0"/>
          <w:marTop w:val="0"/>
          <w:marBottom w:val="0"/>
          <w:divBdr>
            <w:top w:val="none" w:sz="0" w:space="0" w:color="auto"/>
            <w:left w:val="none" w:sz="0" w:space="0" w:color="auto"/>
            <w:bottom w:val="none" w:sz="0" w:space="0" w:color="auto"/>
            <w:right w:val="none" w:sz="0" w:space="0" w:color="auto"/>
          </w:divBdr>
        </w:div>
        <w:div w:id="1918394216">
          <w:marLeft w:val="0"/>
          <w:marRight w:val="0"/>
          <w:marTop w:val="0"/>
          <w:marBottom w:val="0"/>
          <w:divBdr>
            <w:top w:val="none" w:sz="0" w:space="0" w:color="auto"/>
            <w:left w:val="none" w:sz="0" w:space="0" w:color="auto"/>
            <w:bottom w:val="none" w:sz="0" w:space="0" w:color="auto"/>
            <w:right w:val="none" w:sz="0" w:space="0" w:color="auto"/>
          </w:divBdr>
        </w:div>
        <w:div w:id="1336224991">
          <w:marLeft w:val="0"/>
          <w:marRight w:val="0"/>
          <w:marTop w:val="0"/>
          <w:marBottom w:val="0"/>
          <w:divBdr>
            <w:top w:val="none" w:sz="0" w:space="0" w:color="auto"/>
            <w:left w:val="none" w:sz="0" w:space="0" w:color="auto"/>
            <w:bottom w:val="none" w:sz="0" w:space="0" w:color="auto"/>
            <w:right w:val="none" w:sz="0" w:space="0" w:color="auto"/>
          </w:divBdr>
        </w:div>
        <w:div w:id="1774670818">
          <w:marLeft w:val="0"/>
          <w:marRight w:val="0"/>
          <w:marTop w:val="0"/>
          <w:marBottom w:val="0"/>
          <w:divBdr>
            <w:top w:val="none" w:sz="0" w:space="0" w:color="auto"/>
            <w:left w:val="none" w:sz="0" w:space="0" w:color="auto"/>
            <w:bottom w:val="none" w:sz="0" w:space="0" w:color="auto"/>
            <w:right w:val="none" w:sz="0" w:space="0" w:color="auto"/>
          </w:divBdr>
        </w:div>
        <w:div w:id="814224096">
          <w:marLeft w:val="0"/>
          <w:marRight w:val="0"/>
          <w:marTop w:val="0"/>
          <w:marBottom w:val="0"/>
          <w:divBdr>
            <w:top w:val="none" w:sz="0" w:space="0" w:color="auto"/>
            <w:left w:val="none" w:sz="0" w:space="0" w:color="auto"/>
            <w:bottom w:val="none" w:sz="0" w:space="0" w:color="auto"/>
            <w:right w:val="none" w:sz="0" w:space="0" w:color="auto"/>
          </w:divBdr>
        </w:div>
        <w:div w:id="775439973">
          <w:marLeft w:val="0"/>
          <w:marRight w:val="0"/>
          <w:marTop w:val="0"/>
          <w:marBottom w:val="0"/>
          <w:divBdr>
            <w:top w:val="none" w:sz="0" w:space="0" w:color="auto"/>
            <w:left w:val="none" w:sz="0" w:space="0" w:color="auto"/>
            <w:bottom w:val="none" w:sz="0" w:space="0" w:color="auto"/>
            <w:right w:val="none" w:sz="0" w:space="0" w:color="auto"/>
          </w:divBdr>
        </w:div>
        <w:div w:id="678655491">
          <w:marLeft w:val="0"/>
          <w:marRight w:val="0"/>
          <w:marTop w:val="0"/>
          <w:marBottom w:val="0"/>
          <w:divBdr>
            <w:top w:val="none" w:sz="0" w:space="0" w:color="auto"/>
            <w:left w:val="none" w:sz="0" w:space="0" w:color="auto"/>
            <w:bottom w:val="none" w:sz="0" w:space="0" w:color="auto"/>
            <w:right w:val="none" w:sz="0" w:space="0" w:color="auto"/>
          </w:divBdr>
        </w:div>
        <w:div w:id="1868181560">
          <w:marLeft w:val="0"/>
          <w:marRight w:val="0"/>
          <w:marTop w:val="0"/>
          <w:marBottom w:val="0"/>
          <w:divBdr>
            <w:top w:val="none" w:sz="0" w:space="0" w:color="auto"/>
            <w:left w:val="none" w:sz="0" w:space="0" w:color="auto"/>
            <w:bottom w:val="none" w:sz="0" w:space="0" w:color="auto"/>
            <w:right w:val="none" w:sz="0" w:space="0" w:color="auto"/>
          </w:divBdr>
        </w:div>
        <w:div w:id="1849101313">
          <w:marLeft w:val="0"/>
          <w:marRight w:val="0"/>
          <w:marTop w:val="0"/>
          <w:marBottom w:val="0"/>
          <w:divBdr>
            <w:top w:val="none" w:sz="0" w:space="0" w:color="auto"/>
            <w:left w:val="none" w:sz="0" w:space="0" w:color="auto"/>
            <w:bottom w:val="none" w:sz="0" w:space="0" w:color="auto"/>
            <w:right w:val="none" w:sz="0" w:space="0" w:color="auto"/>
          </w:divBdr>
        </w:div>
        <w:div w:id="88236988">
          <w:marLeft w:val="0"/>
          <w:marRight w:val="0"/>
          <w:marTop w:val="0"/>
          <w:marBottom w:val="0"/>
          <w:divBdr>
            <w:top w:val="none" w:sz="0" w:space="0" w:color="auto"/>
            <w:left w:val="none" w:sz="0" w:space="0" w:color="auto"/>
            <w:bottom w:val="none" w:sz="0" w:space="0" w:color="auto"/>
            <w:right w:val="none" w:sz="0" w:space="0" w:color="auto"/>
          </w:divBdr>
        </w:div>
        <w:div w:id="1226990294">
          <w:marLeft w:val="0"/>
          <w:marRight w:val="0"/>
          <w:marTop w:val="0"/>
          <w:marBottom w:val="0"/>
          <w:divBdr>
            <w:top w:val="none" w:sz="0" w:space="0" w:color="auto"/>
            <w:left w:val="none" w:sz="0" w:space="0" w:color="auto"/>
            <w:bottom w:val="none" w:sz="0" w:space="0" w:color="auto"/>
            <w:right w:val="none" w:sz="0" w:space="0" w:color="auto"/>
          </w:divBdr>
        </w:div>
        <w:div w:id="1175195716">
          <w:marLeft w:val="0"/>
          <w:marRight w:val="0"/>
          <w:marTop w:val="0"/>
          <w:marBottom w:val="0"/>
          <w:divBdr>
            <w:top w:val="none" w:sz="0" w:space="0" w:color="auto"/>
            <w:left w:val="none" w:sz="0" w:space="0" w:color="auto"/>
            <w:bottom w:val="none" w:sz="0" w:space="0" w:color="auto"/>
            <w:right w:val="none" w:sz="0" w:space="0" w:color="auto"/>
          </w:divBdr>
        </w:div>
        <w:div w:id="2053191237">
          <w:marLeft w:val="0"/>
          <w:marRight w:val="0"/>
          <w:marTop w:val="0"/>
          <w:marBottom w:val="0"/>
          <w:divBdr>
            <w:top w:val="none" w:sz="0" w:space="0" w:color="auto"/>
            <w:left w:val="none" w:sz="0" w:space="0" w:color="auto"/>
            <w:bottom w:val="none" w:sz="0" w:space="0" w:color="auto"/>
            <w:right w:val="none" w:sz="0" w:space="0" w:color="auto"/>
          </w:divBdr>
        </w:div>
        <w:div w:id="198515859">
          <w:marLeft w:val="0"/>
          <w:marRight w:val="0"/>
          <w:marTop w:val="0"/>
          <w:marBottom w:val="0"/>
          <w:divBdr>
            <w:top w:val="none" w:sz="0" w:space="0" w:color="auto"/>
            <w:left w:val="none" w:sz="0" w:space="0" w:color="auto"/>
            <w:bottom w:val="none" w:sz="0" w:space="0" w:color="auto"/>
            <w:right w:val="none" w:sz="0" w:space="0" w:color="auto"/>
          </w:divBdr>
        </w:div>
        <w:div w:id="1308776959">
          <w:marLeft w:val="0"/>
          <w:marRight w:val="0"/>
          <w:marTop w:val="0"/>
          <w:marBottom w:val="0"/>
          <w:divBdr>
            <w:top w:val="none" w:sz="0" w:space="0" w:color="auto"/>
            <w:left w:val="none" w:sz="0" w:space="0" w:color="auto"/>
            <w:bottom w:val="none" w:sz="0" w:space="0" w:color="auto"/>
            <w:right w:val="none" w:sz="0" w:space="0" w:color="auto"/>
          </w:divBdr>
        </w:div>
        <w:div w:id="556861592">
          <w:marLeft w:val="0"/>
          <w:marRight w:val="0"/>
          <w:marTop w:val="0"/>
          <w:marBottom w:val="0"/>
          <w:divBdr>
            <w:top w:val="none" w:sz="0" w:space="0" w:color="auto"/>
            <w:left w:val="none" w:sz="0" w:space="0" w:color="auto"/>
            <w:bottom w:val="none" w:sz="0" w:space="0" w:color="auto"/>
            <w:right w:val="none" w:sz="0" w:space="0" w:color="auto"/>
          </w:divBdr>
        </w:div>
        <w:div w:id="908230407">
          <w:marLeft w:val="0"/>
          <w:marRight w:val="0"/>
          <w:marTop w:val="0"/>
          <w:marBottom w:val="0"/>
          <w:divBdr>
            <w:top w:val="none" w:sz="0" w:space="0" w:color="auto"/>
            <w:left w:val="none" w:sz="0" w:space="0" w:color="auto"/>
            <w:bottom w:val="none" w:sz="0" w:space="0" w:color="auto"/>
            <w:right w:val="none" w:sz="0" w:space="0" w:color="auto"/>
          </w:divBdr>
        </w:div>
        <w:div w:id="1454789043">
          <w:marLeft w:val="0"/>
          <w:marRight w:val="0"/>
          <w:marTop w:val="0"/>
          <w:marBottom w:val="0"/>
          <w:divBdr>
            <w:top w:val="none" w:sz="0" w:space="0" w:color="auto"/>
            <w:left w:val="none" w:sz="0" w:space="0" w:color="auto"/>
            <w:bottom w:val="none" w:sz="0" w:space="0" w:color="auto"/>
            <w:right w:val="none" w:sz="0" w:space="0" w:color="auto"/>
          </w:divBdr>
        </w:div>
        <w:div w:id="1722512378">
          <w:marLeft w:val="0"/>
          <w:marRight w:val="0"/>
          <w:marTop w:val="0"/>
          <w:marBottom w:val="0"/>
          <w:divBdr>
            <w:top w:val="none" w:sz="0" w:space="0" w:color="auto"/>
            <w:left w:val="none" w:sz="0" w:space="0" w:color="auto"/>
            <w:bottom w:val="none" w:sz="0" w:space="0" w:color="auto"/>
            <w:right w:val="none" w:sz="0" w:space="0" w:color="auto"/>
          </w:divBdr>
        </w:div>
        <w:div w:id="1995446438">
          <w:marLeft w:val="0"/>
          <w:marRight w:val="0"/>
          <w:marTop w:val="0"/>
          <w:marBottom w:val="0"/>
          <w:divBdr>
            <w:top w:val="none" w:sz="0" w:space="0" w:color="auto"/>
            <w:left w:val="none" w:sz="0" w:space="0" w:color="auto"/>
            <w:bottom w:val="none" w:sz="0" w:space="0" w:color="auto"/>
            <w:right w:val="none" w:sz="0" w:space="0" w:color="auto"/>
          </w:divBdr>
        </w:div>
        <w:div w:id="658117479">
          <w:marLeft w:val="0"/>
          <w:marRight w:val="0"/>
          <w:marTop w:val="0"/>
          <w:marBottom w:val="0"/>
          <w:divBdr>
            <w:top w:val="none" w:sz="0" w:space="0" w:color="auto"/>
            <w:left w:val="none" w:sz="0" w:space="0" w:color="auto"/>
            <w:bottom w:val="none" w:sz="0" w:space="0" w:color="auto"/>
            <w:right w:val="none" w:sz="0" w:space="0" w:color="auto"/>
          </w:divBdr>
        </w:div>
        <w:div w:id="1939634632">
          <w:marLeft w:val="0"/>
          <w:marRight w:val="0"/>
          <w:marTop w:val="0"/>
          <w:marBottom w:val="0"/>
          <w:divBdr>
            <w:top w:val="none" w:sz="0" w:space="0" w:color="auto"/>
            <w:left w:val="none" w:sz="0" w:space="0" w:color="auto"/>
            <w:bottom w:val="none" w:sz="0" w:space="0" w:color="auto"/>
            <w:right w:val="none" w:sz="0" w:space="0" w:color="auto"/>
          </w:divBdr>
        </w:div>
        <w:div w:id="493762817">
          <w:marLeft w:val="0"/>
          <w:marRight w:val="0"/>
          <w:marTop w:val="0"/>
          <w:marBottom w:val="0"/>
          <w:divBdr>
            <w:top w:val="none" w:sz="0" w:space="0" w:color="auto"/>
            <w:left w:val="none" w:sz="0" w:space="0" w:color="auto"/>
            <w:bottom w:val="none" w:sz="0" w:space="0" w:color="auto"/>
            <w:right w:val="none" w:sz="0" w:space="0" w:color="auto"/>
          </w:divBdr>
        </w:div>
        <w:div w:id="2040423872">
          <w:marLeft w:val="0"/>
          <w:marRight w:val="0"/>
          <w:marTop w:val="0"/>
          <w:marBottom w:val="0"/>
          <w:divBdr>
            <w:top w:val="none" w:sz="0" w:space="0" w:color="auto"/>
            <w:left w:val="none" w:sz="0" w:space="0" w:color="auto"/>
            <w:bottom w:val="none" w:sz="0" w:space="0" w:color="auto"/>
            <w:right w:val="none" w:sz="0" w:space="0" w:color="auto"/>
          </w:divBdr>
        </w:div>
        <w:div w:id="690225338">
          <w:marLeft w:val="0"/>
          <w:marRight w:val="0"/>
          <w:marTop w:val="0"/>
          <w:marBottom w:val="0"/>
          <w:divBdr>
            <w:top w:val="none" w:sz="0" w:space="0" w:color="auto"/>
            <w:left w:val="none" w:sz="0" w:space="0" w:color="auto"/>
            <w:bottom w:val="none" w:sz="0" w:space="0" w:color="auto"/>
            <w:right w:val="none" w:sz="0" w:space="0" w:color="auto"/>
          </w:divBdr>
        </w:div>
        <w:div w:id="1606228127">
          <w:marLeft w:val="0"/>
          <w:marRight w:val="0"/>
          <w:marTop w:val="0"/>
          <w:marBottom w:val="0"/>
          <w:divBdr>
            <w:top w:val="none" w:sz="0" w:space="0" w:color="auto"/>
            <w:left w:val="none" w:sz="0" w:space="0" w:color="auto"/>
            <w:bottom w:val="none" w:sz="0" w:space="0" w:color="auto"/>
            <w:right w:val="none" w:sz="0" w:space="0" w:color="auto"/>
          </w:divBdr>
        </w:div>
        <w:div w:id="404692156">
          <w:marLeft w:val="0"/>
          <w:marRight w:val="0"/>
          <w:marTop w:val="0"/>
          <w:marBottom w:val="0"/>
          <w:divBdr>
            <w:top w:val="none" w:sz="0" w:space="0" w:color="auto"/>
            <w:left w:val="none" w:sz="0" w:space="0" w:color="auto"/>
            <w:bottom w:val="none" w:sz="0" w:space="0" w:color="auto"/>
            <w:right w:val="none" w:sz="0" w:space="0" w:color="auto"/>
          </w:divBdr>
        </w:div>
        <w:div w:id="1656913494">
          <w:marLeft w:val="0"/>
          <w:marRight w:val="0"/>
          <w:marTop w:val="0"/>
          <w:marBottom w:val="0"/>
          <w:divBdr>
            <w:top w:val="none" w:sz="0" w:space="0" w:color="auto"/>
            <w:left w:val="none" w:sz="0" w:space="0" w:color="auto"/>
            <w:bottom w:val="none" w:sz="0" w:space="0" w:color="auto"/>
            <w:right w:val="none" w:sz="0" w:space="0" w:color="auto"/>
          </w:divBdr>
        </w:div>
        <w:div w:id="1354267593">
          <w:marLeft w:val="0"/>
          <w:marRight w:val="0"/>
          <w:marTop w:val="0"/>
          <w:marBottom w:val="0"/>
          <w:divBdr>
            <w:top w:val="none" w:sz="0" w:space="0" w:color="auto"/>
            <w:left w:val="none" w:sz="0" w:space="0" w:color="auto"/>
            <w:bottom w:val="none" w:sz="0" w:space="0" w:color="auto"/>
            <w:right w:val="none" w:sz="0" w:space="0" w:color="auto"/>
          </w:divBdr>
        </w:div>
        <w:div w:id="1803187602">
          <w:marLeft w:val="0"/>
          <w:marRight w:val="0"/>
          <w:marTop w:val="0"/>
          <w:marBottom w:val="0"/>
          <w:divBdr>
            <w:top w:val="none" w:sz="0" w:space="0" w:color="auto"/>
            <w:left w:val="none" w:sz="0" w:space="0" w:color="auto"/>
            <w:bottom w:val="none" w:sz="0" w:space="0" w:color="auto"/>
            <w:right w:val="none" w:sz="0" w:space="0" w:color="auto"/>
          </w:divBdr>
        </w:div>
        <w:div w:id="93942021">
          <w:marLeft w:val="0"/>
          <w:marRight w:val="0"/>
          <w:marTop w:val="0"/>
          <w:marBottom w:val="0"/>
          <w:divBdr>
            <w:top w:val="none" w:sz="0" w:space="0" w:color="auto"/>
            <w:left w:val="none" w:sz="0" w:space="0" w:color="auto"/>
            <w:bottom w:val="none" w:sz="0" w:space="0" w:color="auto"/>
            <w:right w:val="none" w:sz="0" w:space="0" w:color="auto"/>
          </w:divBdr>
        </w:div>
        <w:div w:id="137694269">
          <w:marLeft w:val="0"/>
          <w:marRight w:val="0"/>
          <w:marTop w:val="0"/>
          <w:marBottom w:val="0"/>
          <w:divBdr>
            <w:top w:val="none" w:sz="0" w:space="0" w:color="auto"/>
            <w:left w:val="none" w:sz="0" w:space="0" w:color="auto"/>
            <w:bottom w:val="none" w:sz="0" w:space="0" w:color="auto"/>
            <w:right w:val="none" w:sz="0" w:space="0" w:color="auto"/>
          </w:divBdr>
        </w:div>
        <w:div w:id="229001585">
          <w:marLeft w:val="0"/>
          <w:marRight w:val="0"/>
          <w:marTop w:val="0"/>
          <w:marBottom w:val="0"/>
          <w:divBdr>
            <w:top w:val="none" w:sz="0" w:space="0" w:color="auto"/>
            <w:left w:val="none" w:sz="0" w:space="0" w:color="auto"/>
            <w:bottom w:val="none" w:sz="0" w:space="0" w:color="auto"/>
            <w:right w:val="none" w:sz="0" w:space="0" w:color="auto"/>
          </w:divBdr>
        </w:div>
        <w:div w:id="539636552">
          <w:marLeft w:val="0"/>
          <w:marRight w:val="0"/>
          <w:marTop w:val="0"/>
          <w:marBottom w:val="0"/>
          <w:divBdr>
            <w:top w:val="none" w:sz="0" w:space="0" w:color="auto"/>
            <w:left w:val="none" w:sz="0" w:space="0" w:color="auto"/>
            <w:bottom w:val="none" w:sz="0" w:space="0" w:color="auto"/>
            <w:right w:val="none" w:sz="0" w:space="0" w:color="auto"/>
          </w:divBdr>
        </w:div>
        <w:div w:id="2019310846">
          <w:marLeft w:val="0"/>
          <w:marRight w:val="0"/>
          <w:marTop w:val="0"/>
          <w:marBottom w:val="0"/>
          <w:divBdr>
            <w:top w:val="none" w:sz="0" w:space="0" w:color="auto"/>
            <w:left w:val="none" w:sz="0" w:space="0" w:color="auto"/>
            <w:bottom w:val="none" w:sz="0" w:space="0" w:color="auto"/>
            <w:right w:val="none" w:sz="0" w:space="0" w:color="auto"/>
          </w:divBdr>
        </w:div>
        <w:div w:id="1849755764">
          <w:marLeft w:val="0"/>
          <w:marRight w:val="0"/>
          <w:marTop w:val="0"/>
          <w:marBottom w:val="0"/>
          <w:divBdr>
            <w:top w:val="none" w:sz="0" w:space="0" w:color="auto"/>
            <w:left w:val="none" w:sz="0" w:space="0" w:color="auto"/>
            <w:bottom w:val="none" w:sz="0" w:space="0" w:color="auto"/>
            <w:right w:val="none" w:sz="0" w:space="0" w:color="auto"/>
          </w:divBdr>
        </w:div>
        <w:div w:id="1713112151">
          <w:marLeft w:val="0"/>
          <w:marRight w:val="0"/>
          <w:marTop w:val="0"/>
          <w:marBottom w:val="0"/>
          <w:divBdr>
            <w:top w:val="none" w:sz="0" w:space="0" w:color="auto"/>
            <w:left w:val="none" w:sz="0" w:space="0" w:color="auto"/>
            <w:bottom w:val="none" w:sz="0" w:space="0" w:color="auto"/>
            <w:right w:val="none" w:sz="0" w:space="0" w:color="auto"/>
          </w:divBdr>
        </w:div>
        <w:div w:id="2016691640">
          <w:marLeft w:val="0"/>
          <w:marRight w:val="0"/>
          <w:marTop w:val="0"/>
          <w:marBottom w:val="0"/>
          <w:divBdr>
            <w:top w:val="none" w:sz="0" w:space="0" w:color="auto"/>
            <w:left w:val="none" w:sz="0" w:space="0" w:color="auto"/>
            <w:bottom w:val="none" w:sz="0" w:space="0" w:color="auto"/>
            <w:right w:val="none" w:sz="0" w:space="0" w:color="auto"/>
          </w:divBdr>
        </w:div>
        <w:div w:id="863791716">
          <w:marLeft w:val="0"/>
          <w:marRight w:val="0"/>
          <w:marTop w:val="0"/>
          <w:marBottom w:val="0"/>
          <w:divBdr>
            <w:top w:val="none" w:sz="0" w:space="0" w:color="auto"/>
            <w:left w:val="none" w:sz="0" w:space="0" w:color="auto"/>
            <w:bottom w:val="none" w:sz="0" w:space="0" w:color="auto"/>
            <w:right w:val="none" w:sz="0" w:space="0" w:color="auto"/>
          </w:divBdr>
        </w:div>
        <w:div w:id="707297173">
          <w:marLeft w:val="0"/>
          <w:marRight w:val="0"/>
          <w:marTop w:val="0"/>
          <w:marBottom w:val="0"/>
          <w:divBdr>
            <w:top w:val="none" w:sz="0" w:space="0" w:color="auto"/>
            <w:left w:val="none" w:sz="0" w:space="0" w:color="auto"/>
            <w:bottom w:val="none" w:sz="0" w:space="0" w:color="auto"/>
            <w:right w:val="none" w:sz="0" w:space="0" w:color="auto"/>
          </w:divBdr>
        </w:div>
        <w:div w:id="365061063">
          <w:marLeft w:val="0"/>
          <w:marRight w:val="0"/>
          <w:marTop w:val="0"/>
          <w:marBottom w:val="0"/>
          <w:divBdr>
            <w:top w:val="none" w:sz="0" w:space="0" w:color="auto"/>
            <w:left w:val="none" w:sz="0" w:space="0" w:color="auto"/>
            <w:bottom w:val="none" w:sz="0" w:space="0" w:color="auto"/>
            <w:right w:val="none" w:sz="0" w:space="0" w:color="auto"/>
          </w:divBdr>
        </w:div>
        <w:div w:id="2098747791">
          <w:marLeft w:val="0"/>
          <w:marRight w:val="0"/>
          <w:marTop w:val="0"/>
          <w:marBottom w:val="0"/>
          <w:divBdr>
            <w:top w:val="none" w:sz="0" w:space="0" w:color="auto"/>
            <w:left w:val="none" w:sz="0" w:space="0" w:color="auto"/>
            <w:bottom w:val="none" w:sz="0" w:space="0" w:color="auto"/>
            <w:right w:val="none" w:sz="0" w:space="0" w:color="auto"/>
          </w:divBdr>
        </w:div>
        <w:div w:id="1639149182">
          <w:marLeft w:val="0"/>
          <w:marRight w:val="0"/>
          <w:marTop w:val="0"/>
          <w:marBottom w:val="0"/>
          <w:divBdr>
            <w:top w:val="none" w:sz="0" w:space="0" w:color="auto"/>
            <w:left w:val="none" w:sz="0" w:space="0" w:color="auto"/>
            <w:bottom w:val="none" w:sz="0" w:space="0" w:color="auto"/>
            <w:right w:val="none" w:sz="0" w:space="0" w:color="auto"/>
          </w:divBdr>
        </w:div>
        <w:div w:id="301691649">
          <w:marLeft w:val="0"/>
          <w:marRight w:val="0"/>
          <w:marTop w:val="0"/>
          <w:marBottom w:val="0"/>
          <w:divBdr>
            <w:top w:val="none" w:sz="0" w:space="0" w:color="auto"/>
            <w:left w:val="none" w:sz="0" w:space="0" w:color="auto"/>
            <w:bottom w:val="none" w:sz="0" w:space="0" w:color="auto"/>
            <w:right w:val="none" w:sz="0" w:space="0" w:color="auto"/>
          </w:divBdr>
        </w:div>
        <w:div w:id="112213595">
          <w:marLeft w:val="0"/>
          <w:marRight w:val="0"/>
          <w:marTop w:val="0"/>
          <w:marBottom w:val="0"/>
          <w:divBdr>
            <w:top w:val="none" w:sz="0" w:space="0" w:color="auto"/>
            <w:left w:val="none" w:sz="0" w:space="0" w:color="auto"/>
            <w:bottom w:val="none" w:sz="0" w:space="0" w:color="auto"/>
            <w:right w:val="none" w:sz="0" w:space="0" w:color="auto"/>
          </w:divBdr>
        </w:div>
        <w:div w:id="1250188590">
          <w:marLeft w:val="0"/>
          <w:marRight w:val="0"/>
          <w:marTop w:val="0"/>
          <w:marBottom w:val="0"/>
          <w:divBdr>
            <w:top w:val="none" w:sz="0" w:space="0" w:color="auto"/>
            <w:left w:val="none" w:sz="0" w:space="0" w:color="auto"/>
            <w:bottom w:val="none" w:sz="0" w:space="0" w:color="auto"/>
            <w:right w:val="none" w:sz="0" w:space="0" w:color="auto"/>
          </w:divBdr>
        </w:div>
        <w:div w:id="1232227913">
          <w:marLeft w:val="0"/>
          <w:marRight w:val="0"/>
          <w:marTop w:val="0"/>
          <w:marBottom w:val="0"/>
          <w:divBdr>
            <w:top w:val="none" w:sz="0" w:space="0" w:color="auto"/>
            <w:left w:val="none" w:sz="0" w:space="0" w:color="auto"/>
            <w:bottom w:val="none" w:sz="0" w:space="0" w:color="auto"/>
            <w:right w:val="none" w:sz="0" w:space="0" w:color="auto"/>
          </w:divBdr>
        </w:div>
        <w:div w:id="1844122872">
          <w:marLeft w:val="0"/>
          <w:marRight w:val="0"/>
          <w:marTop w:val="0"/>
          <w:marBottom w:val="0"/>
          <w:divBdr>
            <w:top w:val="none" w:sz="0" w:space="0" w:color="auto"/>
            <w:left w:val="none" w:sz="0" w:space="0" w:color="auto"/>
            <w:bottom w:val="none" w:sz="0" w:space="0" w:color="auto"/>
            <w:right w:val="none" w:sz="0" w:space="0" w:color="auto"/>
          </w:divBdr>
        </w:div>
        <w:div w:id="1977447827">
          <w:marLeft w:val="0"/>
          <w:marRight w:val="0"/>
          <w:marTop w:val="0"/>
          <w:marBottom w:val="0"/>
          <w:divBdr>
            <w:top w:val="none" w:sz="0" w:space="0" w:color="auto"/>
            <w:left w:val="none" w:sz="0" w:space="0" w:color="auto"/>
            <w:bottom w:val="none" w:sz="0" w:space="0" w:color="auto"/>
            <w:right w:val="none" w:sz="0" w:space="0" w:color="auto"/>
          </w:divBdr>
        </w:div>
        <w:div w:id="1052071327">
          <w:marLeft w:val="0"/>
          <w:marRight w:val="0"/>
          <w:marTop w:val="0"/>
          <w:marBottom w:val="0"/>
          <w:divBdr>
            <w:top w:val="none" w:sz="0" w:space="0" w:color="auto"/>
            <w:left w:val="none" w:sz="0" w:space="0" w:color="auto"/>
            <w:bottom w:val="none" w:sz="0" w:space="0" w:color="auto"/>
            <w:right w:val="none" w:sz="0" w:space="0" w:color="auto"/>
          </w:divBdr>
        </w:div>
        <w:div w:id="1601066665">
          <w:marLeft w:val="0"/>
          <w:marRight w:val="0"/>
          <w:marTop w:val="0"/>
          <w:marBottom w:val="0"/>
          <w:divBdr>
            <w:top w:val="none" w:sz="0" w:space="0" w:color="auto"/>
            <w:left w:val="none" w:sz="0" w:space="0" w:color="auto"/>
            <w:bottom w:val="none" w:sz="0" w:space="0" w:color="auto"/>
            <w:right w:val="none" w:sz="0" w:space="0" w:color="auto"/>
          </w:divBdr>
        </w:div>
        <w:div w:id="1054505851">
          <w:marLeft w:val="0"/>
          <w:marRight w:val="0"/>
          <w:marTop w:val="0"/>
          <w:marBottom w:val="0"/>
          <w:divBdr>
            <w:top w:val="none" w:sz="0" w:space="0" w:color="auto"/>
            <w:left w:val="none" w:sz="0" w:space="0" w:color="auto"/>
            <w:bottom w:val="none" w:sz="0" w:space="0" w:color="auto"/>
            <w:right w:val="none" w:sz="0" w:space="0" w:color="auto"/>
          </w:divBdr>
        </w:div>
        <w:div w:id="1256090220">
          <w:marLeft w:val="0"/>
          <w:marRight w:val="0"/>
          <w:marTop w:val="0"/>
          <w:marBottom w:val="0"/>
          <w:divBdr>
            <w:top w:val="none" w:sz="0" w:space="0" w:color="auto"/>
            <w:left w:val="none" w:sz="0" w:space="0" w:color="auto"/>
            <w:bottom w:val="none" w:sz="0" w:space="0" w:color="auto"/>
            <w:right w:val="none" w:sz="0" w:space="0" w:color="auto"/>
          </w:divBdr>
        </w:div>
        <w:div w:id="1496067998">
          <w:marLeft w:val="0"/>
          <w:marRight w:val="0"/>
          <w:marTop w:val="0"/>
          <w:marBottom w:val="0"/>
          <w:divBdr>
            <w:top w:val="none" w:sz="0" w:space="0" w:color="auto"/>
            <w:left w:val="none" w:sz="0" w:space="0" w:color="auto"/>
            <w:bottom w:val="none" w:sz="0" w:space="0" w:color="auto"/>
            <w:right w:val="none" w:sz="0" w:space="0" w:color="auto"/>
          </w:divBdr>
        </w:div>
        <w:div w:id="1468862944">
          <w:marLeft w:val="0"/>
          <w:marRight w:val="0"/>
          <w:marTop w:val="0"/>
          <w:marBottom w:val="0"/>
          <w:divBdr>
            <w:top w:val="none" w:sz="0" w:space="0" w:color="auto"/>
            <w:left w:val="none" w:sz="0" w:space="0" w:color="auto"/>
            <w:bottom w:val="none" w:sz="0" w:space="0" w:color="auto"/>
            <w:right w:val="none" w:sz="0" w:space="0" w:color="auto"/>
          </w:divBdr>
        </w:div>
        <w:div w:id="1110708450">
          <w:marLeft w:val="0"/>
          <w:marRight w:val="0"/>
          <w:marTop w:val="0"/>
          <w:marBottom w:val="0"/>
          <w:divBdr>
            <w:top w:val="none" w:sz="0" w:space="0" w:color="auto"/>
            <w:left w:val="none" w:sz="0" w:space="0" w:color="auto"/>
            <w:bottom w:val="none" w:sz="0" w:space="0" w:color="auto"/>
            <w:right w:val="none" w:sz="0" w:space="0" w:color="auto"/>
          </w:divBdr>
        </w:div>
        <w:div w:id="1277522376">
          <w:marLeft w:val="0"/>
          <w:marRight w:val="0"/>
          <w:marTop w:val="0"/>
          <w:marBottom w:val="0"/>
          <w:divBdr>
            <w:top w:val="none" w:sz="0" w:space="0" w:color="auto"/>
            <w:left w:val="none" w:sz="0" w:space="0" w:color="auto"/>
            <w:bottom w:val="none" w:sz="0" w:space="0" w:color="auto"/>
            <w:right w:val="none" w:sz="0" w:space="0" w:color="auto"/>
          </w:divBdr>
        </w:div>
        <w:div w:id="1029989321">
          <w:marLeft w:val="0"/>
          <w:marRight w:val="0"/>
          <w:marTop w:val="0"/>
          <w:marBottom w:val="0"/>
          <w:divBdr>
            <w:top w:val="none" w:sz="0" w:space="0" w:color="auto"/>
            <w:left w:val="none" w:sz="0" w:space="0" w:color="auto"/>
            <w:bottom w:val="none" w:sz="0" w:space="0" w:color="auto"/>
            <w:right w:val="none" w:sz="0" w:space="0" w:color="auto"/>
          </w:divBdr>
        </w:div>
        <w:div w:id="927423700">
          <w:marLeft w:val="0"/>
          <w:marRight w:val="0"/>
          <w:marTop w:val="0"/>
          <w:marBottom w:val="0"/>
          <w:divBdr>
            <w:top w:val="none" w:sz="0" w:space="0" w:color="auto"/>
            <w:left w:val="none" w:sz="0" w:space="0" w:color="auto"/>
            <w:bottom w:val="none" w:sz="0" w:space="0" w:color="auto"/>
            <w:right w:val="none" w:sz="0" w:space="0" w:color="auto"/>
          </w:divBdr>
        </w:div>
        <w:div w:id="1313024855">
          <w:marLeft w:val="0"/>
          <w:marRight w:val="0"/>
          <w:marTop w:val="0"/>
          <w:marBottom w:val="0"/>
          <w:divBdr>
            <w:top w:val="none" w:sz="0" w:space="0" w:color="auto"/>
            <w:left w:val="none" w:sz="0" w:space="0" w:color="auto"/>
            <w:bottom w:val="none" w:sz="0" w:space="0" w:color="auto"/>
            <w:right w:val="none" w:sz="0" w:space="0" w:color="auto"/>
          </w:divBdr>
        </w:div>
        <w:div w:id="1020008693">
          <w:marLeft w:val="0"/>
          <w:marRight w:val="0"/>
          <w:marTop w:val="0"/>
          <w:marBottom w:val="0"/>
          <w:divBdr>
            <w:top w:val="none" w:sz="0" w:space="0" w:color="auto"/>
            <w:left w:val="none" w:sz="0" w:space="0" w:color="auto"/>
            <w:bottom w:val="none" w:sz="0" w:space="0" w:color="auto"/>
            <w:right w:val="none" w:sz="0" w:space="0" w:color="auto"/>
          </w:divBdr>
        </w:div>
        <w:div w:id="268439849">
          <w:marLeft w:val="0"/>
          <w:marRight w:val="0"/>
          <w:marTop w:val="0"/>
          <w:marBottom w:val="0"/>
          <w:divBdr>
            <w:top w:val="none" w:sz="0" w:space="0" w:color="auto"/>
            <w:left w:val="none" w:sz="0" w:space="0" w:color="auto"/>
            <w:bottom w:val="none" w:sz="0" w:space="0" w:color="auto"/>
            <w:right w:val="none" w:sz="0" w:space="0" w:color="auto"/>
          </w:divBdr>
        </w:div>
        <w:div w:id="1704476350">
          <w:marLeft w:val="0"/>
          <w:marRight w:val="0"/>
          <w:marTop w:val="0"/>
          <w:marBottom w:val="0"/>
          <w:divBdr>
            <w:top w:val="none" w:sz="0" w:space="0" w:color="auto"/>
            <w:left w:val="none" w:sz="0" w:space="0" w:color="auto"/>
            <w:bottom w:val="none" w:sz="0" w:space="0" w:color="auto"/>
            <w:right w:val="none" w:sz="0" w:space="0" w:color="auto"/>
          </w:divBdr>
        </w:div>
        <w:div w:id="183400570">
          <w:marLeft w:val="0"/>
          <w:marRight w:val="0"/>
          <w:marTop w:val="0"/>
          <w:marBottom w:val="0"/>
          <w:divBdr>
            <w:top w:val="none" w:sz="0" w:space="0" w:color="auto"/>
            <w:left w:val="none" w:sz="0" w:space="0" w:color="auto"/>
            <w:bottom w:val="none" w:sz="0" w:space="0" w:color="auto"/>
            <w:right w:val="none" w:sz="0" w:space="0" w:color="auto"/>
          </w:divBdr>
        </w:div>
        <w:div w:id="506942473">
          <w:marLeft w:val="0"/>
          <w:marRight w:val="0"/>
          <w:marTop w:val="0"/>
          <w:marBottom w:val="0"/>
          <w:divBdr>
            <w:top w:val="none" w:sz="0" w:space="0" w:color="auto"/>
            <w:left w:val="none" w:sz="0" w:space="0" w:color="auto"/>
            <w:bottom w:val="none" w:sz="0" w:space="0" w:color="auto"/>
            <w:right w:val="none" w:sz="0" w:space="0" w:color="auto"/>
          </w:divBdr>
        </w:div>
        <w:div w:id="1964069311">
          <w:marLeft w:val="0"/>
          <w:marRight w:val="0"/>
          <w:marTop w:val="0"/>
          <w:marBottom w:val="0"/>
          <w:divBdr>
            <w:top w:val="none" w:sz="0" w:space="0" w:color="auto"/>
            <w:left w:val="none" w:sz="0" w:space="0" w:color="auto"/>
            <w:bottom w:val="none" w:sz="0" w:space="0" w:color="auto"/>
            <w:right w:val="none" w:sz="0" w:space="0" w:color="auto"/>
          </w:divBdr>
        </w:div>
        <w:div w:id="741409731">
          <w:marLeft w:val="0"/>
          <w:marRight w:val="0"/>
          <w:marTop w:val="0"/>
          <w:marBottom w:val="0"/>
          <w:divBdr>
            <w:top w:val="none" w:sz="0" w:space="0" w:color="auto"/>
            <w:left w:val="none" w:sz="0" w:space="0" w:color="auto"/>
            <w:bottom w:val="none" w:sz="0" w:space="0" w:color="auto"/>
            <w:right w:val="none" w:sz="0" w:space="0" w:color="auto"/>
          </w:divBdr>
        </w:div>
        <w:div w:id="1398016574">
          <w:marLeft w:val="0"/>
          <w:marRight w:val="0"/>
          <w:marTop w:val="0"/>
          <w:marBottom w:val="0"/>
          <w:divBdr>
            <w:top w:val="none" w:sz="0" w:space="0" w:color="auto"/>
            <w:left w:val="none" w:sz="0" w:space="0" w:color="auto"/>
            <w:bottom w:val="none" w:sz="0" w:space="0" w:color="auto"/>
            <w:right w:val="none" w:sz="0" w:space="0" w:color="auto"/>
          </w:divBdr>
        </w:div>
        <w:div w:id="2005279592">
          <w:marLeft w:val="0"/>
          <w:marRight w:val="0"/>
          <w:marTop w:val="0"/>
          <w:marBottom w:val="0"/>
          <w:divBdr>
            <w:top w:val="none" w:sz="0" w:space="0" w:color="auto"/>
            <w:left w:val="none" w:sz="0" w:space="0" w:color="auto"/>
            <w:bottom w:val="none" w:sz="0" w:space="0" w:color="auto"/>
            <w:right w:val="none" w:sz="0" w:space="0" w:color="auto"/>
          </w:divBdr>
        </w:div>
        <w:div w:id="1695425614">
          <w:marLeft w:val="0"/>
          <w:marRight w:val="0"/>
          <w:marTop w:val="0"/>
          <w:marBottom w:val="0"/>
          <w:divBdr>
            <w:top w:val="none" w:sz="0" w:space="0" w:color="auto"/>
            <w:left w:val="none" w:sz="0" w:space="0" w:color="auto"/>
            <w:bottom w:val="none" w:sz="0" w:space="0" w:color="auto"/>
            <w:right w:val="none" w:sz="0" w:space="0" w:color="auto"/>
          </w:divBdr>
        </w:div>
        <w:div w:id="1248684562">
          <w:marLeft w:val="0"/>
          <w:marRight w:val="0"/>
          <w:marTop w:val="0"/>
          <w:marBottom w:val="0"/>
          <w:divBdr>
            <w:top w:val="none" w:sz="0" w:space="0" w:color="auto"/>
            <w:left w:val="none" w:sz="0" w:space="0" w:color="auto"/>
            <w:bottom w:val="none" w:sz="0" w:space="0" w:color="auto"/>
            <w:right w:val="none" w:sz="0" w:space="0" w:color="auto"/>
          </w:divBdr>
        </w:div>
        <w:div w:id="1656957345">
          <w:marLeft w:val="0"/>
          <w:marRight w:val="0"/>
          <w:marTop w:val="0"/>
          <w:marBottom w:val="0"/>
          <w:divBdr>
            <w:top w:val="none" w:sz="0" w:space="0" w:color="auto"/>
            <w:left w:val="none" w:sz="0" w:space="0" w:color="auto"/>
            <w:bottom w:val="none" w:sz="0" w:space="0" w:color="auto"/>
            <w:right w:val="none" w:sz="0" w:space="0" w:color="auto"/>
          </w:divBdr>
        </w:div>
        <w:div w:id="378675708">
          <w:marLeft w:val="0"/>
          <w:marRight w:val="0"/>
          <w:marTop w:val="0"/>
          <w:marBottom w:val="0"/>
          <w:divBdr>
            <w:top w:val="none" w:sz="0" w:space="0" w:color="auto"/>
            <w:left w:val="none" w:sz="0" w:space="0" w:color="auto"/>
            <w:bottom w:val="none" w:sz="0" w:space="0" w:color="auto"/>
            <w:right w:val="none" w:sz="0" w:space="0" w:color="auto"/>
          </w:divBdr>
        </w:div>
        <w:div w:id="1091463127">
          <w:marLeft w:val="0"/>
          <w:marRight w:val="0"/>
          <w:marTop w:val="0"/>
          <w:marBottom w:val="0"/>
          <w:divBdr>
            <w:top w:val="none" w:sz="0" w:space="0" w:color="auto"/>
            <w:left w:val="none" w:sz="0" w:space="0" w:color="auto"/>
            <w:bottom w:val="none" w:sz="0" w:space="0" w:color="auto"/>
            <w:right w:val="none" w:sz="0" w:space="0" w:color="auto"/>
          </w:divBdr>
        </w:div>
        <w:div w:id="1190528842">
          <w:marLeft w:val="0"/>
          <w:marRight w:val="0"/>
          <w:marTop w:val="0"/>
          <w:marBottom w:val="0"/>
          <w:divBdr>
            <w:top w:val="none" w:sz="0" w:space="0" w:color="auto"/>
            <w:left w:val="none" w:sz="0" w:space="0" w:color="auto"/>
            <w:bottom w:val="none" w:sz="0" w:space="0" w:color="auto"/>
            <w:right w:val="none" w:sz="0" w:space="0" w:color="auto"/>
          </w:divBdr>
        </w:div>
        <w:div w:id="1016156626">
          <w:marLeft w:val="0"/>
          <w:marRight w:val="0"/>
          <w:marTop w:val="0"/>
          <w:marBottom w:val="0"/>
          <w:divBdr>
            <w:top w:val="none" w:sz="0" w:space="0" w:color="auto"/>
            <w:left w:val="none" w:sz="0" w:space="0" w:color="auto"/>
            <w:bottom w:val="none" w:sz="0" w:space="0" w:color="auto"/>
            <w:right w:val="none" w:sz="0" w:space="0" w:color="auto"/>
          </w:divBdr>
        </w:div>
        <w:div w:id="1955359825">
          <w:marLeft w:val="0"/>
          <w:marRight w:val="0"/>
          <w:marTop w:val="0"/>
          <w:marBottom w:val="0"/>
          <w:divBdr>
            <w:top w:val="none" w:sz="0" w:space="0" w:color="auto"/>
            <w:left w:val="none" w:sz="0" w:space="0" w:color="auto"/>
            <w:bottom w:val="none" w:sz="0" w:space="0" w:color="auto"/>
            <w:right w:val="none" w:sz="0" w:space="0" w:color="auto"/>
          </w:divBdr>
        </w:div>
        <w:div w:id="1974283708">
          <w:marLeft w:val="0"/>
          <w:marRight w:val="0"/>
          <w:marTop w:val="0"/>
          <w:marBottom w:val="0"/>
          <w:divBdr>
            <w:top w:val="none" w:sz="0" w:space="0" w:color="auto"/>
            <w:left w:val="none" w:sz="0" w:space="0" w:color="auto"/>
            <w:bottom w:val="none" w:sz="0" w:space="0" w:color="auto"/>
            <w:right w:val="none" w:sz="0" w:space="0" w:color="auto"/>
          </w:divBdr>
        </w:div>
        <w:div w:id="352271254">
          <w:marLeft w:val="0"/>
          <w:marRight w:val="0"/>
          <w:marTop w:val="0"/>
          <w:marBottom w:val="0"/>
          <w:divBdr>
            <w:top w:val="none" w:sz="0" w:space="0" w:color="auto"/>
            <w:left w:val="none" w:sz="0" w:space="0" w:color="auto"/>
            <w:bottom w:val="none" w:sz="0" w:space="0" w:color="auto"/>
            <w:right w:val="none" w:sz="0" w:space="0" w:color="auto"/>
          </w:divBdr>
        </w:div>
        <w:div w:id="172845179">
          <w:marLeft w:val="0"/>
          <w:marRight w:val="0"/>
          <w:marTop w:val="0"/>
          <w:marBottom w:val="0"/>
          <w:divBdr>
            <w:top w:val="none" w:sz="0" w:space="0" w:color="auto"/>
            <w:left w:val="none" w:sz="0" w:space="0" w:color="auto"/>
            <w:bottom w:val="none" w:sz="0" w:space="0" w:color="auto"/>
            <w:right w:val="none" w:sz="0" w:space="0" w:color="auto"/>
          </w:divBdr>
        </w:div>
        <w:div w:id="1526015862">
          <w:marLeft w:val="0"/>
          <w:marRight w:val="0"/>
          <w:marTop w:val="0"/>
          <w:marBottom w:val="0"/>
          <w:divBdr>
            <w:top w:val="none" w:sz="0" w:space="0" w:color="auto"/>
            <w:left w:val="none" w:sz="0" w:space="0" w:color="auto"/>
            <w:bottom w:val="none" w:sz="0" w:space="0" w:color="auto"/>
            <w:right w:val="none" w:sz="0" w:space="0" w:color="auto"/>
          </w:divBdr>
        </w:div>
        <w:div w:id="1926104793">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609892298">
          <w:marLeft w:val="0"/>
          <w:marRight w:val="0"/>
          <w:marTop w:val="0"/>
          <w:marBottom w:val="0"/>
          <w:divBdr>
            <w:top w:val="none" w:sz="0" w:space="0" w:color="auto"/>
            <w:left w:val="none" w:sz="0" w:space="0" w:color="auto"/>
            <w:bottom w:val="none" w:sz="0" w:space="0" w:color="auto"/>
            <w:right w:val="none" w:sz="0" w:space="0" w:color="auto"/>
          </w:divBdr>
        </w:div>
      </w:divsChild>
    </w:div>
    <w:div w:id="1032389618">
      <w:bodyDiv w:val="1"/>
      <w:marLeft w:val="0"/>
      <w:marRight w:val="0"/>
      <w:marTop w:val="0"/>
      <w:marBottom w:val="0"/>
      <w:divBdr>
        <w:top w:val="none" w:sz="0" w:space="0" w:color="auto"/>
        <w:left w:val="none" w:sz="0" w:space="0" w:color="auto"/>
        <w:bottom w:val="none" w:sz="0" w:space="0" w:color="auto"/>
        <w:right w:val="none" w:sz="0" w:space="0" w:color="auto"/>
      </w:divBdr>
    </w:div>
    <w:div w:id="1672372453">
      <w:bodyDiv w:val="1"/>
      <w:marLeft w:val="0"/>
      <w:marRight w:val="0"/>
      <w:marTop w:val="0"/>
      <w:marBottom w:val="0"/>
      <w:divBdr>
        <w:top w:val="none" w:sz="0" w:space="0" w:color="auto"/>
        <w:left w:val="none" w:sz="0" w:space="0" w:color="auto"/>
        <w:bottom w:val="none" w:sz="0" w:space="0" w:color="auto"/>
        <w:right w:val="none" w:sz="0" w:space="0" w:color="auto"/>
      </w:divBdr>
      <w:divsChild>
        <w:div w:id="149174768">
          <w:marLeft w:val="0"/>
          <w:marRight w:val="0"/>
          <w:marTop w:val="14"/>
          <w:marBottom w:val="0"/>
          <w:divBdr>
            <w:top w:val="single" w:sz="48" w:space="0" w:color="auto"/>
            <w:left w:val="single" w:sz="48" w:space="0" w:color="auto"/>
            <w:bottom w:val="single" w:sz="48" w:space="0" w:color="auto"/>
            <w:right w:val="single" w:sz="48" w:space="0" w:color="auto"/>
          </w:divBdr>
          <w:divsChild>
            <w:div w:id="328600854">
              <w:marLeft w:val="0"/>
              <w:marRight w:val="0"/>
              <w:marTop w:val="0"/>
              <w:marBottom w:val="0"/>
              <w:divBdr>
                <w:top w:val="none" w:sz="0" w:space="0" w:color="auto"/>
                <w:left w:val="none" w:sz="0" w:space="0" w:color="auto"/>
                <w:bottom w:val="none" w:sz="0" w:space="0" w:color="auto"/>
                <w:right w:val="none" w:sz="0" w:space="0" w:color="auto"/>
              </w:divBdr>
            </w:div>
          </w:divsChild>
        </w:div>
        <w:div w:id="963727905">
          <w:marLeft w:val="0"/>
          <w:marRight w:val="0"/>
          <w:marTop w:val="14"/>
          <w:marBottom w:val="0"/>
          <w:divBdr>
            <w:top w:val="single" w:sz="48" w:space="0" w:color="auto"/>
            <w:left w:val="single" w:sz="48" w:space="0" w:color="auto"/>
            <w:bottom w:val="single" w:sz="48" w:space="0" w:color="auto"/>
            <w:right w:val="single" w:sz="48" w:space="0" w:color="auto"/>
          </w:divBdr>
          <w:divsChild>
            <w:div w:id="1143422565">
              <w:marLeft w:val="0"/>
              <w:marRight w:val="0"/>
              <w:marTop w:val="0"/>
              <w:marBottom w:val="0"/>
              <w:divBdr>
                <w:top w:val="none" w:sz="0" w:space="0" w:color="auto"/>
                <w:left w:val="none" w:sz="0" w:space="0" w:color="auto"/>
                <w:bottom w:val="none" w:sz="0" w:space="0" w:color="auto"/>
                <w:right w:val="none" w:sz="0" w:space="0" w:color="auto"/>
              </w:divBdr>
            </w:div>
          </w:divsChild>
        </w:div>
        <w:div w:id="366024994">
          <w:marLeft w:val="0"/>
          <w:marRight w:val="0"/>
          <w:marTop w:val="14"/>
          <w:marBottom w:val="0"/>
          <w:divBdr>
            <w:top w:val="single" w:sz="48" w:space="0" w:color="auto"/>
            <w:left w:val="single" w:sz="48" w:space="0" w:color="auto"/>
            <w:bottom w:val="single" w:sz="48" w:space="0" w:color="auto"/>
            <w:right w:val="single" w:sz="48" w:space="0" w:color="auto"/>
          </w:divBdr>
          <w:divsChild>
            <w:div w:id="1834376145">
              <w:marLeft w:val="0"/>
              <w:marRight w:val="0"/>
              <w:marTop w:val="0"/>
              <w:marBottom w:val="0"/>
              <w:divBdr>
                <w:top w:val="none" w:sz="0" w:space="0" w:color="auto"/>
                <w:left w:val="none" w:sz="0" w:space="0" w:color="auto"/>
                <w:bottom w:val="none" w:sz="0" w:space="0" w:color="auto"/>
                <w:right w:val="none" w:sz="0" w:space="0" w:color="auto"/>
              </w:divBdr>
            </w:div>
          </w:divsChild>
        </w:div>
        <w:div w:id="2078434103">
          <w:marLeft w:val="0"/>
          <w:marRight w:val="0"/>
          <w:marTop w:val="14"/>
          <w:marBottom w:val="0"/>
          <w:divBdr>
            <w:top w:val="single" w:sz="48" w:space="0" w:color="auto"/>
            <w:left w:val="single" w:sz="48" w:space="0" w:color="auto"/>
            <w:bottom w:val="single" w:sz="48" w:space="0" w:color="auto"/>
            <w:right w:val="single" w:sz="48" w:space="0" w:color="auto"/>
          </w:divBdr>
          <w:divsChild>
            <w:div w:id="829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EAAF-06C1-4CB4-9AF3-21C68DEE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6055</Words>
  <Characters>34518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THUY</cp:lastModifiedBy>
  <cp:revision>11</cp:revision>
  <cp:lastPrinted>2022-03-11T01:23:00Z</cp:lastPrinted>
  <dcterms:created xsi:type="dcterms:W3CDTF">2022-04-25T07:05:00Z</dcterms:created>
  <dcterms:modified xsi:type="dcterms:W3CDTF">2022-04-26T01:00:00Z</dcterms:modified>
</cp:coreProperties>
</file>