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2" w:type="dxa"/>
        <w:tblInd w:w="-176" w:type="dxa"/>
        <w:tblLook w:val="01E0" w:firstRow="1" w:lastRow="1" w:firstColumn="1" w:lastColumn="1" w:noHBand="0" w:noVBand="0"/>
      </w:tblPr>
      <w:tblGrid>
        <w:gridCol w:w="4820"/>
        <w:gridCol w:w="4962"/>
      </w:tblGrid>
      <w:tr w:rsidR="00A331D1" w:rsidRPr="007C4B53" w:rsidTr="00B33892">
        <w:trPr>
          <w:trHeight w:val="1141"/>
        </w:trPr>
        <w:tc>
          <w:tcPr>
            <w:tcW w:w="4820" w:type="dxa"/>
            <w:shd w:val="clear" w:color="auto" w:fill="auto"/>
          </w:tcPr>
          <w:p w:rsidR="00A331D1" w:rsidRPr="00A72624" w:rsidRDefault="00A331D1" w:rsidP="001746AE">
            <w:pPr>
              <w:jc w:val="center"/>
              <w:rPr>
                <w:sz w:val="28"/>
                <w:szCs w:val="28"/>
              </w:rPr>
            </w:pPr>
            <w:r w:rsidRPr="00A72624">
              <w:rPr>
                <w:sz w:val="28"/>
                <w:szCs w:val="28"/>
              </w:rPr>
              <w:t>ĐẢNG BỘ TỈNH YÊN BÁI</w:t>
            </w:r>
          </w:p>
          <w:p w:rsidR="00A331D1" w:rsidRPr="00A72624" w:rsidRDefault="00A331D1" w:rsidP="001746AE">
            <w:pPr>
              <w:jc w:val="center"/>
              <w:rPr>
                <w:b/>
                <w:sz w:val="28"/>
                <w:szCs w:val="28"/>
              </w:rPr>
            </w:pPr>
            <w:r w:rsidRPr="00A72624">
              <w:rPr>
                <w:b/>
                <w:sz w:val="28"/>
                <w:szCs w:val="28"/>
              </w:rPr>
              <w:t>ĐẢNG ỦY KHỐI CƠ QUAN VÀ DOANH NGHIỆP TỈNH</w:t>
            </w:r>
          </w:p>
          <w:p w:rsidR="00A331D1" w:rsidRPr="007C4B53" w:rsidRDefault="00A331D1" w:rsidP="001746AE">
            <w:pPr>
              <w:tabs>
                <w:tab w:val="left" w:pos="1128"/>
                <w:tab w:val="center" w:pos="2515"/>
              </w:tabs>
              <w:rPr>
                <w:sz w:val="28"/>
                <w:szCs w:val="28"/>
              </w:rPr>
            </w:pPr>
            <w:r>
              <w:rPr>
                <w:sz w:val="28"/>
                <w:szCs w:val="28"/>
              </w:rPr>
              <w:tab/>
            </w:r>
            <w:r>
              <w:rPr>
                <w:sz w:val="28"/>
                <w:szCs w:val="28"/>
              </w:rPr>
              <w:tab/>
            </w:r>
            <w:r w:rsidRPr="007C4B53">
              <w:rPr>
                <w:sz w:val="28"/>
                <w:szCs w:val="28"/>
              </w:rPr>
              <w:t>*</w:t>
            </w:r>
          </w:p>
          <w:p w:rsidR="00A331D1" w:rsidRDefault="00A331D1" w:rsidP="001746AE">
            <w:pPr>
              <w:jc w:val="center"/>
              <w:rPr>
                <w:sz w:val="28"/>
                <w:szCs w:val="28"/>
              </w:rPr>
            </w:pPr>
            <w:r w:rsidRPr="007C4B53">
              <w:rPr>
                <w:sz w:val="28"/>
                <w:szCs w:val="28"/>
              </w:rPr>
              <w:t xml:space="preserve">Số </w:t>
            </w:r>
            <w:r w:rsidR="00A72624">
              <w:rPr>
                <w:sz w:val="28"/>
                <w:szCs w:val="28"/>
              </w:rPr>
              <w:t>04</w:t>
            </w:r>
            <w:r w:rsidRPr="007C4B53">
              <w:rPr>
                <w:sz w:val="28"/>
                <w:szCs w:val="28"/>
              </w:rPr>
              <w:t>-</w:t>
            </w:r>
            <w:r>
              <w:rPr>
                <w:sz w:val="28"/>
                <w:szCs w:val="28"/>
              </w:rPr>
              <w:t>QĐ/ĐUK</w:t>
            </w:r>
          </w:p>
          <w:p w:rsidR="00A331D1" w:rsidRPr="0014635C" w:rsidRDefault="00A331D1" w:rsidP="001746AE">
            <w:pPr>
              <w:jc w:val="center"/>
              <w:rPr>
                <w:b/>
                <w:i/>
                <w:sz w:val="28"/>
                <w:szCs w:val="28"/>
              </w:rPr>
            </w:pPr>
          </w:p>
        </w:tc>
        <w:tc>
          <w:tcPr>
            <w:tcW w:w="4962" w:type="dxa"/>
            <w:shd w:val="clear" w:color="auto" w:fill="auto"/>
          </w:tcPr>
          <w:p w:rsidR="00A331D1" w:rsidRPr="0066092B" w:rsidRDefault="00A331D1" w:rsidP="001746AE">
            <w:pPr>
              <w:jc w:val="right"/>
              <w:rPr>
                <w:b/>
                <w:bCs/>
                <w:sz w:val="30"/>
                <w:szCs w:val="28"/>
              </w:rPr>
            </w:pPr>
            <w:r w:rsidRPr="0066092B">
              <w:rPr>
                <w:b/>
                <w:bCs/>
                <w:sz w:val="30"/>
                <w:szCs w:val="28"/>
              </w:rPr>
              <w:t>ĐẢNG CỘNG SẢN VIỆT NAM</w:t>
            </w:r>
          </w:p>
          <w:p w:rsidR="00A331D1" w:rsidRPr="0066092B" w:rsidRDefault="00C54B8C" w:rsidP="001746AE">
            <w:pPr>
              <w:rPr>
                <w:sz w:val="28"/>
                <w:szCs w:val="28"/>
              </w:rPr>
            </w:pPr>
            <w:r>
              <w:rPr>
                <w:noProof/>
                <w:sz w:val="28"/>
                <w:szCs w:val="28"/>
              </w:rPr>
              <w:pict>
                <v:line id="Đường nối Thẳng 1" o:spid="_x0000_s1026" style="position:absolute;z-index:251658240;visibility:visible;mso-wrap-distance-top:-8e-5mm;mso-wrap-distance-bottom:-8e-5mm" from="36.05pt,2pt" to="232.4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" strokeweight="1.5pt"/>
              </w:pict>
            </w:r>
          </w:p>
          <w:p w:rsidR="00A331D1" w:rsidRDefault="00A331D1" w:rsidP="001746AE">
            <w:pPr>
              <w:jc w:val="right"/>
              <w:rPr>
                <w:i/>
                <w:iCs/>
                <w:sz w:val="28"/>
                <w:szCs w:val="28"/>
              </w:rPr>
            </w:pPr>
          </w:p>
          <w:p w:rsidR="00A331D1" w:rsidRPr="007C4B53" w:rsidRDefault="00A331D1" w:rsidP="00A80A4D">
            <w:pPr>
              <w:jc w:val="right"/>
              <w:rPr>
                <w:b/>
                <w:sz w:val="28"/>
                <w:szCs w:val="28"/>
              </w:rPr>
            </w:pPr>
            <w:r>
              <w:rPr>
                <w:i/>
                <w:iCs/>
                <w:sz w:val="28"/>
                <w:szCs w:val="28"/>
              </w:rPr>
              <w:t xml:space="preserve">  Yên Bái, ngày </w:t>
            </w:r>
            <w:r w:rsidR="00A80A4D">
              <w:rPr>
                <w:i/>
                <w:iCs/>
                <w:sz w:val="28"/>
                <w:szCs w:val="28"/>
              </w:rPr>
              <w:t>12</w:t>
            </w:r>
            <w:r>
              <w:rPr>
                <w:i/>
                <w:iCs/>
                <w:sz w:val="28"/>
                <w:szCs w:val="28"/>
              </w:rPr>
              <w:t xml:space="preserve"> tháng </w:t>
            </w:r>
            <w:r w:rsidR="009B7D6F">
              <w:rPr>
                <w:i/>
                <w:iCs/>
                <w:sz w:val="28"/>
                <w:szCs w:val="28"/>
              </w:rPr>
              <w:t>4</w:t>
            </w:r>
            <w:r w:rsidRPr="007C4B53">
              <w:rPr>
                <w:i/>
                <w:iCs/>
                <w:sz w:val="28"/>
                <w:szCs w:val="28"/>
              </w:rPr>
              <w:t xml:space="preserve"> năm 20</w:t>
            </w:r>
            <w:r>
              <w:rPr>
                <w:i/>
                <w:iCs/>
                <w:sz w:val="28"/>
                <w:szCs w:val="28"/>
              </w:rPr>
              <w:t>21</w:t>
            </w:r>
          </w:p>
        </w:tc>
      </w:tr>
    </w:tbl>
    <w:p w:rsidR="004A30B3" w:rsidRDefault="004A30B3" w:rsidP="00B33892">
      <w:pPr>
        <w:rPr>
          <w:b/>
          <w:sz w:val="30"/>
          <w:szCs w:val="28"/>
        </w:rPr>
      </w:pPr>
    </w:p>
    <w:p w:rsidR="00A331D1" w:rsidRPr="00A026A8" w:rsidRDefault="00A331D1" w:rsidP="00A331D1">
      <w:pPr>
        <w:jc w:val="center"/>
        <w:rPr>
          <w:b/>
          <w:sz w:val="30"/>
          <w:szCs w:val="28"/>
        </w:rPr>
      </w:pPr>
      <w:r w:rsidRPr="00A026A8">
        <w:rPr>
          <w:b/>
          <w:sz w:val="30"/>
          <w:szCs w:val="28"/>
        </w:rPr>
        <w:t>QUY ĐỊNH</w:t>
      </w:r>
    </w:p>
    <w:p w:rsidR="00A331D1" w:rsidRPr="00A026A8" w:rsidRDefault="00A331D1" w:rsidP="00A331D1">
      <w:pPr>
        <w:jc w:val="center"/>
        <w:rPr>
          <w:b/>
          <w:sz w:val="30"/>
          <w:szCs w:val="30"/>
        </w:rPr>
      </w:pPr>
      <w:r w:rsidRPr="00A026A8">
        <w:rPr>
          <w:b/>
          <w:sz w:val="30"/>
          <w:szCs w:val="30"/>
        </w:rPr>
        <w:t>Về giải quyết tố cáo đối với đảng viên</w:t>
      </w:r>
    </w:p>
    <w:p w:rsidR="00A331D1" w:rsidRPr="00A026A8" w:rsidRDefault="00A331D1" w:rsidP="00A331D1">
      <w:pPr>
        <w:jc w:val="center"/>
        <w:rPr>
          <w:b/>
          <w:sz w:val="30"/>
          <w:szCs w:val="30"/>
        </w:rPr>
      </w:pPr>
      <w:r w:rsidRPr="00A026A8">
        <w:rPr>
          <w:b/>
          <w:sz w:val="30"/>
          <w:szCs w:val="30"/>
        </w:rPr>
        <w:t xml:space="preserve"> là cán bộ thuộc diện Ban Thường vụ </w:t>
      </w:r>
      <w:r>
        <w:rPr>
          <w:b/>
          <w:sz w:val="30"/>
          <w:szCs w:val="30"/>
        </w:rPr>
        <w:t>Đảng ủy Khối</w:t>
      </w:r>
      <w:r w:rsidRPr="00A026A8">
        <w:rPr>
          <w:b/>
          <w:sz w:val="30"/>
          <w:szCs w:val="30"/>
        </w:rPr>
        <w:t xml:space="preserve"> quản lý</w:t>
      </w:r>
    </w:p>
    <w:p w:rsidR="00A331D1" w:rsidRDefault="00A331D1" w:rsidP="00A331D1">
      <w:pPr>
        <w:jc w:val="center"/>
        <w:rPr>
          <w:sz w:val="28"/>
          <w:szCs w:val="28"/>
        </w:rPr>
      </w:pPr>
    </w:p>
    <w:p w:rsidR="00A331D1" w:rsidRPr="00A026A8" w:rsidRDefault="00A331D1" w:rsidP="00A331D1">
      <w:pPr>
        <w:spacing w:before="60"/>
        <w:rPr>
          <w:sz w:val="4"/>
          <w:szCs w:val="28"/>
        </w:rPr>
      </w:pPr>
    </w:p>
    <w:p w:rsidR="00A331D1" w:rsidRPr="008C18BC" w:rsidRDefault="00A331D1" w:rsidP="00A72624">
      <w:pPr>
        <w:spacing w:before="120" w:after="120" w:line="360" w:lineRule="exact"/>
        <w:ind w:firstLine="709"/>
        <w:rPr>
          <w:rFonts w:eastAsia="Calibri"/>
          <w:spacing w:val="-4"/>
          <w:sz w:val="30"/>
          <w:szCs w:val="24"/>
          <w:lang w:val="vi-VN"/>
        </w:rPr>
      </w:pPr>
      <w:r w:rsidRPr="008C18BC">
        <w:rPr>
          <w:rFonts w:eastAsia="Calibri"/>
          <w:spacing w:val="-4"/>
          <w:sz w:val="30"/>
          <w:szCs w:val="24"/>
          <w:lang w:val="vi-VN"/>
        </w:rPr>
        <w:t>- Căn cứ Điều lệ Đảng Cộng sản Việt Nam;</w:t>
      </w:r>
    </w:p>
    <w:p w:rsidR="00A331D1" w:rsidRPr="008C18BC" w:rsidRDefault="00A331D1" w:rsidP="00A72624">
      <w:pPr>
        <w:spacing w:before="120" w:after="120" w:line="360" w:lineRule="exact"/>
        <w:ind w:firstLine="709"/>
        <w:rPr>
          <w:rFonts w:eastAsia="Calibri"/>
          <w:spacing w:val="-4"/>
          <w:sz w:val="30"/>
          <w:szCs w:val="24"/>
          <w:lang w:val="vi-VN"/>
        </w:rPr>
      </w:pPr>
      <w:r w:rsidRPr="008C18BC">
        <w:rPr>
          <w:rFonts w:eastAsia="Calibri"/>
          <w:spacing w:val="-4"/>
          <w:sz w:val="30"/>
          <w:szCs w:val="24"/>
          <w:lang w:val="vi-VN"/>
        </w:rPr>
        <w:t>- Căn cứ Luật Tố cáo năm 2018;</w:t>
      </w:r>
    </w:p>
    <w:p w:rsidR="00A331D1" w:rsidRPr="008C18BC" w:rsidRDefault="00A331D1" w:rsidP="00A72624">
      <w:pPr>
        <w:spacing w:before="120" w:after="120" w:line="360" w:lineRule="exact"/>
        <w:ind w:firstLine="709"/>
        <w:jc w:val="both"/>
        <w:rPr>
          <w:rFonts w:eastAsia="Calibri"/>
          <w:spacing w:val="-4"/>
          <w:sz w:val="30"/>
          <w:szCs w:val="24"/>
          <w:lang w:val="vi-VN"/>
        </w:rPr>
      </w:pPr>
      <w:r w:rsidRPr="008C18BC">
        <w:rPr>
          <w:rFonts w:eastAsia="Calibri"/>
          <w:spacing w:val="-4"/>
          <w:sz w:val="30"/>
          <w:szCs w:val="24"/>
          <w:lang w:val="vi-VN"/>
        </w:rPr>
        <w:t xml:space="preserve">- Căn cứ Quy định số 29-QĐ/TW, ngày 25/9/2016 của Ban Chấp hành Trung ương về thi hành Điều lệ Đảng; Quy định số 30-QĐ/TW, ngày 26/7/2016 của Ban Chấp hành Trung ương quy định thi hành Chương VII và Chương VIII Điều lệ Đảng về công tác kiểm tra, giám sát, kỷ luật của Đảng; </w:t>
      </w:r>
    </w:p>
    <w:p w:rsidR="00A331D1" w:rsidRPr="002D1F38" w:rsidRDefault="00A331D1" w:rsidP="00A72624">
      <w:pPr>
        <w:spacing w:before="120" w:after="120" w:line="360" w:lineRule="exact"/>
        <w:ind w:firstLine="709"/>
        <w:jc w:val="both"/>
        <w:rPr>
          <w:rFonts w:eastAsia="Calibri"/>
          <w:spacing w:val="-4"/>
          <w:sz w:val="30"/>
          <w:szCs w:val="24"/>
        </w:rPr>
      </w:pPr>
      <w:r w:rsidRPr="008C18BC">
        <w:rPr>
          <w:rFonts w:eastAsia="Calibri"/>
          <w:spacing w:val="-4"/>
          <w:sz w:val="30"/>
          <w:szCs w:val="24"/>
          <w:lang w:val="vi-VN"/>
        </w:rPr>
        <w:t>- Căn cứ Quy định số 21-QĐ/TU, ngày 06/5/2019 của Tỉnh ủy về giải quyết tố cáo đối với đảng viên thuộc diện Ban Thường vụ Tỉnh ủy quản lý</w:t>
      </w:r>
      <w:r w:rsidR="002D1F38">
        <w:rPr>
          <w:rFonts w:eastAsia="Calibri"/>
          <w:spacing w:val="-4"/>
          <w:sz w:val="30"/>
          <w:szCs w:val="24"/>
        </w:rPr>
        <w:t>;</w:t>
      </w:r>
    </w:p>
    <w:p w:rsidR="00A331D1" w:rsidRPr="0014635C" w:rsidRDefault="00A331D1" w:rsidP="00A72624">
      <w:pPr>
        <w:spacing w:before="120" w:after="120" w:line="360" w:lineRule="exact"/>
        <w:ind w:firstLine="709"/>
        <w:jc w:val="both"/>
        <w:rPr>
          <w:rFonts w:eastAsia="Calibri"/>
          <w:spacing w:val="-4"/>
          <w:sz w:val="30"/>
          <w:szCs w:val="24"/>
          <w:lang w:val="vi-VN"/>
        </w:rPr>
      </w:pPr>
      <w:r w:rsidRPr="008C18BC">
        <w:rPr>
          <w:rFonts w:eastAsia="Calibri"/>
          <w:spacing w:val="-4"/>
          <w:sz w:val="30"/>
          <w:szCs w:val="24"/>
          <w:lang w:val="vi-VN"/>
        </w:rPr>
        <w:t>- Căn cứ Quy chế làm việc của Ban Chấp hành Đảng bộ</w:t>
      </w:r>
      <w:r w:rsidR="006C492D">
        <w:rPr>
          <w:rFonts w:eastAsia="Calibri"/>
          <w:spacing w:val="-4"/>
          <w:sz w:val="30"/>
          <w:szCs w:val="24"/>
        </w:rPr>
        <w:t>K</w:t>
      </w:r>
      <w:r w:rsidRPr="008C18BC">
        <w:rPr>
          <w:rFonts w:eastAsia="Calibri"/>
          <w:spacing w:val="-4"/>
          <w:sz w:val="30"/>
          <w:szCs w:val="24"/>
          <w:lang w:val="vi-VN"/>
        </w:rPr>
        <w:t>hố</w:t>
      </w:r>
      <w:r>
        <w:rPr>
          <w:rFonts w:eastAsia="Calibri"/>
          <w:spacing w:val="-4"/>
          <w:sz w:val="30"/>
          <w:szCs w:val="24"/>
          <w:lang w:val="vi-VN"/>
        </w:rPr>
        <w:t xml:space="preserve">i khoá </w:t>
      </w:r>
      <w:r>
        <w:rPr>
          <w:rFonts w:eastAsia="Calibri"/>
          <w:spacing w:val="-4"/>
          <w:sz w:val="30"/>
          <w:szCs w:val="24"/>
        </w:rPr>
        <w:t>IX</w:t>
      </w:r>
      <w:r w:rsidRPr="008C18BC">
        <w:rPr>
          <w:rFonts w:eastAsia="Calibri"/>
          <w:spacing w:val="-4"/>
          <w:sz w:val="30"/>
          <w:szCs w:val="24"/>
          <w:lang w:val="vi-VN"/>
        </w:rPr>
        <w:t>, nhiệm kỳ 20</w:t>
      </w:r>
      <w:r>
        <w:rPr>
          <w:rFonts w:eastAsia="Calibri"/>
          <w:spacing w:val="-4"/>
          <w:sz w:val="30"/>
          <w:szCs w:val="24"/>
        </w:rPr>
        <w:t>20</w:t>
      </w:r>
      <w:r>
        <w:rPr>
          <w:rFonts w:eastAsia="Calibri"/>
          <w:spacing w:val="-4"/>
          <w:sz w:val="30"/>
          <w:szCs w:val="24"/>
          <w:lang w:val="vi-VN"/>
        </w:rPr>
        <w:t xml:space="preserve"> - 202</w:t>
      </w:r>
      <w:r>
        <w:rPr>
          <w:rFonts w:eastAsia="Calibri"/>
          <w:spacing w:val="-4"/>
          <w:sz w:val="30"/>
          <w:szCs w:val="24"/>
        </w:rPr>
        <w:t>5</w:t>
      </w:r>
      <w:r w:rsidRPr="008C18BC">
        <w:rPr>
          <w:rFonts w:eastAsia="Calibri"/>
          <w:spacing w:val="-4"/>
          <w:sz w:val="30"/>
          <w:szCs w:val="24"/>
          <w:lang w:val="vi-VN"/>
        </w:rPr>
        <w:t xml:space="preserve">; </w:t>
      </w:r>
      <w:r w:rsidRPr="00430BE6">
        <w:rPr>
          <w:rFonts w:eastAsia="Calibri"/>
          <w:spacing w:val="-4"/>
          <w:sz w:val="30"/>
          <w:szCs w:val="24"/>
          <w:lang w:val="vi-VN"/>
        </w:rPr>
        <w:t xml:space="preserve">Quyết định số </w:t>
      </w:r>
      <w:r w:rsidR="00607449">
        <w:rPr>
          <w:rFonts w:eastAsia="Calibri"/>
          <w:spacing w:val="-4"/>
          <w:sz w:val="30"/>
          <w:szCs w:val="24"/>
        </w:rPr>
        <w:t>59</w:t>
      </w:r>
      <w:r w:rsidRPr="00430BE6">
        <w:rPr>
          <w:rFonts w:eastAsia="Calibri"/>
          <w:spacing w:val="-4"/>
          <w:sz w:val="30"/>
          <w:szCs w:val="24"/>
          <w:lang w:val="vi-VN"/>
        </w:rPr>
        <w:t>-QĐ/ĐUK ngày 1</w:t>
      </w:r>
      <w:r w:rsidR="00607449">
        <w:rPr>
          <w:rFonts w:eastAsia="Calibri"/>
          <w:spacing w:val="-4"/>
          <w:sz w:val="30"/>
          <w:szCs w:val="24"/>
        </w:rPr>
        <w:t>9/8/2020</w:t>
      </w:r>
      <w:r w:rsidRPr="00430BE6">
        <w:rPr>
          <w:rFonts w:eastAsia="Calibri"/>
          <w:spacing w:val="-4"/>
          <w:sz w:val="30"/>
          <w:szCs w:val="24"/>
          <w:lang w:val="vi-VN"/>
        </w:rPr>
        <w:t xml:space="preserve"> của Ban Thường vụ Đảng ủy khối về phân cấp, quản lý </w:t>
      </w:r>
      <w:r w:rsidR="00607449">
        <w:rPr>
          <w:rFonts w:eastAsia="Calibri"/>
          <w:spacing w:val="-4"/>
          <w:sz w:val="30"/>
          <w:szCs w:val="24"/>
        </w:rPr>
        <w:t xml:space="preserve">tổ chức, </w:t>
      </w:r>
      <w:r w:rsidRPr="00430BE6">
        <w:rPr>
          <w:rFonts w:eastAsia="Calibri"/>
          <w:spacing w:val="-4"/>
          <w:sz w:val="30"/>
          <w:szCs w:val="24"/>
          <w:lang w:val="vi-VN"/>
        </w:rPr>
        <w:t>cán bộ</w:t>
      </w:r>
      <w:r>
        <w:rPr>
          <w:rFonts w:eastAsia="Calibri"/>
          <w:spacing w:val="-4"/>
          <w:sz w:val="30"/>
          <w:szCs w:val="24"/>
          <w:lang w:val="vi-VN"/>
        </w:rPr>
        <w:t>;</w:t>
      </w:r>
    </w:p>
    <w:p w:rsidR="00A331D1" w:rsidRPr="008C18BC" w:rsidRDefault="00A331D1" w:rsidP="00A72624">
      <w:pPr>
        <w:spacing w:before="120" w:after="120" w:line="360" w:lineRule="exact"/>
        <w:ind w:firstLine="709"/>
        <w:jc w:val="both"/>
        <w:rPr>
          <w:rFonts w:eastAsia="Calibri"/>
          <w:spacing w:val="-4"/>
          <w:sz w:val="30"/>
          <w:szCs w:val="24"/>
          <w:lang w:val="vi-VN"/>
        </w:rPr>
      </w:pPr>
      <w:r w:rsidRPr="008C18BC">
        <w:rPr>
          <w:rFonts w:eastAsia="Calibri"/>
          <w:spacing w:val="-4"/>
          <w:sz w:val="30"/>
          <w:szCs w:val="24"/>
          <w:lang w:val="vi-VN"/>
        </w:rPr>
        <w:t>- Ban Thường vụ Đảng ủ</w:t>
      </w:r>
      <w:r>
        <w:rPr>
          <w:rFonts w:eastAsia="Calibri"/>
          <w:spacing w:val="-4"/>
          <w:sz w:val="30"/>
          <w:szCs w:val="24"/>
          <w:lang w:val="vi-VN"/>
        </w:rPr>
        <w:t xml:space="preserve">y </w:t>
      </w:r>
      <w:r>
        <w:rPr>
          <w:rFonts w:eastAsia="Calibri"/>
          <w:spacing w:val="-4"/>
          <w:sz w:val="30"/>
          <w:szCs w:val="24"/>
        </w:rPr>
        <w:t>K</w:t>
      </w:r>
      <w:r w:rsidRPr="008C18BC">
        <w:rPr>
          <w:rFonts w:eastAsia="Calibri"/>
          <w:spacing w:val="-4"/>
          <w:sz w:val="30"/>
          <w:szCs w:val="24"/>
          <w:lang w:val="vi-VN"/>
        </w:rPr>
        <w:t>hối quy định về giải quyết tố cáo đối với đảng viên là cán bộ thuộc diện Ban Thường vụ Đảng ủ</w:t>
      </w:r>
      <w:r w:rsidR="006C492D">
        <w:rPr>
          <w:rFonts w:eastAsia="Calibri"/>
          <w:spacing w:val="-4"/>
          <w:sz w:val="30"/>
          <w:szCs w:val="24"/>
          <w:lang w:val="vi-VN"/>
        </w:rPr>
        <w:t xml:space="preserve">y </w:t>
      </w:r>
      <w:r w:rsidR="006C492D">
        <w:rPr>
          <w:rFonts w:eastAsia="Calibri"/>
          <w:spacing w:val="-4"/>
          <w:sz w:val="30"/>
          <w:szCs w:val="24"/>
        </w:rPr>
        <w:t>K</w:t>
      </w:r>
      <w:r w:rsidRPr="008C18BC">
        <w:rPr>
          <w:rFonts w:eastAsia="Calibri"/>
          <w:spacing w:val="-4"/>
          <w:sz w:val="30"/>
          <w:szCs w:val="24"/>
          <w:lang w:val="vi-VN"/>
        </w:rPr>
        <w:t>hối quản lý, như sau:</w:t>
      </w:r>
    </w:p>
    <w:p w:rsidR="00A331D1" w:rsidRPr="00422AFD" w:rsidRDefault="00A331D1" w:rsidP="00A72624">
      <w:pPr>
        <w:spacing w:before="120" w:after="120" w:line="360" w:lineRule="exact"/>
        <w:ind w:firstLine="709"/>
        <w:jc w:val="both"/>
        <w:rPr>
          <w:rFonts w:asciiTheme="majorHAnsi" w:hAnsiTheme="majorHAnsi" w:cstheme="majorHAnsi"/>
          <w:sz w:val="18"/>
          <w:szCs w:val="30"/>
        </w:rPr>
      </w:pPr>
    </w:p>
    <w:p w:rsidR="00A331D1" w:rsidRPr="00862CA7" w:rsidRDefault="00127F7B" w:rsidP="00A72624">
      <w:pPr>
        <w:tabs>
          <w:tab w:val="left" w:pos="929"/>
          <w:tab w:val="center" w:pos="4677"/>
        </w:tabs>
        <w:spacing w:before="120" w:after="120" w:line="360" w:lineRule="exact"/>
        <w:rPr>
          <w:b/>
          <w:sz w:val="30"/>
          <w:szCs w:val="28"/>
        </w:rPr>
      </w:pPr>
      <w:r>
        <w:rPr>
          <w:b/>
          <w:sz w:val="30"/>
          <w:szCs w:val="28"/>
        </w:rPr>
        <w:tab/>
      </w:r>
      <w:r>
        <w:rPr>
          <w:b/>
          <w:sz w:val="30"/>
          <w:szCs w:val="28"/>
        </w:rPr>
        <w:tab/>
      </w:r>
      <w:r w:rsidR="00A331D1" w:rsidRPr="00862CA7">
        <w:rPr>
          <w:b/>
          <w:sz w:val="30"/>
          <w:szCs w:val="28"/>
        </w:rPr>
        <w:t>CHƯƠNG I</w:t>
      </w:r>
    </w:p>
    <w:p w:rsidR="00A331D1" w:rsidRPr="00607449" w:rsidRDefault="00A331D1" w:rsidP="00A72624">
      <w:pPr>
        <w:spacing w:before="120" w:after="120" w:line="360" w:lineRule="exact"/>
        <w:jc w:val="center"/>
        <w:rPr>
          <w:b/>
          <w:sz w:val="30"/>
          <w:szCs w:val="28"/>
        </w:rPr>
      </w:pPr>
      <w:r w:rsidRPr="00607449">
        <w:rPr>
          <w:b/>
          <w:sz w:val="30"/>
          <w:szCs w:val="28"/>
        </w:rPr>
        <w:t>QUY ĐỊNH CHUNG</w:t>
      </w:r>
    </w:p>
    <w:p w:rsidR="00A331D1" w:rsidRPr="008000E5" w:rsidRDefault="00A331D1" w:rsidP="00A72624">
      <w:pPr>
        <w:spacing w:before="120" w:after="120" w:line="360" w:lineRule="exact"/>
        <w:ind w:firstLine="709"/>
        <w:jc w:val="both"/>
        <w:rPr>
          <w:rFonts w:asciiTheme="majorHAnsi" w:eastAsia="Calibri" w:hAnsiTheme="majorHAnsi" w:cstheme="majorHAnsi"/>
          <w:b/>
          <w:sz w:val="30"/>
          <w:szCs w:val="30"/>
        </w:rPr>
      </w:pPr>
    </w:p>
    <w:p w:rsidR="00A331D1" w:rsidRPr="0014635C" w:rsidRDefault="00A331D1" w:rsidP="00A72624">
      <w:pPr>
        <w:spacing w:before="120" w:after="120" w:line="360" w:lineRule="exact"/>
        <w:ind w:firstLine="709"/>
        <w:jc w:val="both"/>
        <w:rPr>
          <w:rFonts w:eastAsia="Calibri"/>
          <w:b/>
          <w:spacing w:val="-4"/>
          <w:sz w:val="30"/>
          <w:szCs w:val="24"/>
          <w:lang w:val="vi-VN"/>
        </w:rPr>
      </w:pPr>
      <w:r w:rsidRPr="0014635C">
        <w:rPr>
          <w:rFonts w:eastAsia="Calibri"/>
          <w:b/>
          <w:spacing w:val="-4"/>
          <w:sz w:val="30"/>
          <w:szCs w:val="24"/>
          <w:lang w:val="vi-VN"/>
        </w:rPr>
        <w:t>Điều 1</w:t>
      </w:r>
      <w:r w:rsidR="00607449">
        <w:rPr>
          <w:rFonts w:eastAsia="Calibri"/>
          <w:b/>
          <w:spacing w:val="-4"/>
          <w:sz w:val="30"/>
          <w:szCs w:val="24"/>
        </w:rPr>
        <w:t>.</w:t>
      </w:r>
      <w:r w:rsidRPr="0014635C">
        <w:rPr>
          <w:rFonts w:eastAsia="Calibri"/>
          <w:b/>
          <w:spacing w:val="-4"/>
          <w:sz w:val="30"/>
          <w:szCs w:val="24"/>
          <w:lang w:val="vi-VN"/>
        </w:rPr>
        <w:t xml:space="preserve"> Phạm vi</w:t>
      </w:r>
      <w:r w:rsidR="00D42035">
        <w:rPr>
          <w:rFonts w:eastAsia="Calibri"/>
          <w:b/>
          <w:spacing w:val="-4"/>
          <w:sz w:val="30"/>
          <w:szCs w:val="24"/>
        </w:rPr>
        <w:t xml:space="preserve"> </w:t>
      </w:r>
      <w:r w:rsidRPr="0014635C">
        <w:rPr>
          <w:rFonts w:eastAsia="Calibri"/>
          <w:b/>
          <w:spacing w:val="-4"/>
          <w:sz w:val="30"/>
          <w:szCs w:val="24"/>
          <w:lang w:val="vi-VN"/>
        </w:rPr>
        <w:t>áp dụng</w:t>
      </w:r>
    </w:p>
    <w:p w:rsidR="00A331D1" w:rsidRPr="008C18BC" w:rsidRDefault="00A331D1" w:rsidP="00A72624">
      <w:pPr>
        <w:spacing w:before="120" w:after="120" w:line="360" w:lineRule="exact"/>
        <w:ind w:firstLine="709"/>
        <w:jc w:val="both"/>
        <w:rPr>
          <w:rFonts w:eastAsia="Calibri"/>
          <w:spacing w:val="-4"/>
          <w:sz w:val="30"/>
          <w:szCs w:val="24"/>
          <w:lang w:val="vi-VN"/>
        </w:rPr>
      </w:pPr>
      <w:r w:rsidRPr="008C18BC">
        <w:rPr>
          <w:rFonts w:eastAsia="Calibri"/>
          <w:spacing w:val="-4"/>
          <w:sz w:val="30"/>
          <w:szCs w:val="24"/>
          <w:lang w:val="vi-VN"/>
        </w:rPr>
        <w:t>Quy định này xác định chủ thể, đối tượng, nguyên tắc, trách nhiệm, thẩm quyền giải quyết tố cáo đối với đảng viên là cán bộ thuộc diện Ban Thường vụ Đảng ủ</w:t>
      </w:r>
      <w:r>
        <w:rPr>
          <w:rFonts w:eastAsia="Calibri"/>
          <w:spacing w:val="-4"/>
          <w:sz w:val="30"/>
          <w:szCs w:val="24"/>
          <w:lang w:val="vi-VN"/>
        </w:rPr>
        <w:t xml:space="preserve">y </w:t>
      </w:r>
      <w:r>
        <w:rPr>
          <w:rFonts w:eastAsia="Calibri"/>
          <w:spacing w:val="-4"/>
          <w:sz w:val="30"/>
          <w:szCs w:val="24"/>
        </w:rPr>
        <w:t>K</w:t>
      </w:r>
      <w:r w:rsidRPr="008C18BC">
        <w:rPr>
          <w:rFonts w:eastAsia="Calibri"/>
          <w:spacing w:val="-4"/>
          <w:sz w:val="30"/>
          <w:szCs w:val="24"/>
          <w:lang w:val="vi-VN"/>
        </w:rPr>
        <w:t>hốiquản lý theo quy định của Điều lệ Đảng, các quy định của Đảng và pháp luật của Nhà nước.</w:t>
      </w:r>
    </w:p>
    <w:p w:rsidR="00A331D1" w:rsidRPr="0014635C" w:rsidRDefault="00A331D1" w:rsidP="00A72624">
      <w:pPr>
        <w:spacing w:before="120" w:after="120" w:line="360" w:lineRule="exact"/>
        <w:ind w:firstLine="709"/>
        <w:jc w:val="both"/>
        <w:rPr>
          <w:rFonts w:eastAsia="Calibri"/>
          <w:b/>
          <w:spacing w:val="-4"/>
          <w:sz w:val="30"/>
          <w:szCs w:val="24"/>
          <w:lang w:val="vi-VN"/>
        </w:rPr>
      </w:pPr>
      <w:r w:rsidRPr="0014635C">
        <w:rPr>
          <w:rFonts w:eastAsia="Calibri"/>
          <w:b/>
          <w:spacing w:val="-4"/>
          <w:sz w:val="30"/>
          <w:szCs w:val="24"/>
          <w:lang w:val="vi-VN"/>
        </w:rPr>
        <w:t>Điều 2. Giải thích từ ngữ</w:t>
      </w:r>
      <w:bookmarkStart w:id="0" w:name="_GoBack"/>
      <w:bookmarkEnd w:id="0"/>
    </w:p>
    <w:p w:rsidR="00A331D1" w:rsidRPr="008C18BC" w:rsidRDefault="00A331D1" w:rsidP="00A72624">
      <w:pPr>
        <w:spacing w:before="120" w:after="120" w:line="360" w:lineRule="exact"/>
        <w:ind w:firstLine="709"/>
        <w:jc w:val="both"/>
        <w:rPr>
          <w:rFonts w:eastAsia="Calibri"/>
          <w:spacing w:val="-4"/>
          <w:sz w:val="30"/>
          <w:szCs w:val="24"/>
          <w:lang w:val="vi-VN"/>
        </w:rPr>
      </w:pPr>
      <w:r w:rsidRPr="008C18BC">
        <w:rPr>
          <w:rFonts w:eastAsia="Calibri"/>
          <w:spacing w:val="-4"/>
          <w:sz w:val="30"/>
          <w:szCs w:val="24"/>
          <w:lang w:val="vi-VN"/>
        </w:rPr>
        <w:t>Trong Quy định này, các từ hoặc cụm từ dưới đây được hiểu như sau:</w:t>
      </w:r>
    </w:p>
    <w:p w:rsidR="00A331D1" w:rsidRPr="008C18BC" w:rsidRDefault="00A331D1" w:rsidP="00A72624">
      <w:pPr>
        <w:spacing w:before="120" w:after="120" w:line="360" w:lineRule="exact"/>
        <w:ind w:firstLine="709"/>
        <w:jc w:val="both"/>
        <w:rPr>
          <w:rFonts w:eastAsia="Calibri"/>
          <w:spacing w:val="-4"/>
          <w:sz w:val="30"/>
          <w:szCs w:val="24"/>
          <w:lang w:val="vi-VN"/>
        </w:rPr>
      </w:pPr>
      <w:r w:rsidRPr="008C18BC">
        <w:rPr>
          <w:rFonts w:eastAsia="Calibri"/>
          <w:spacing w:val="-4"/>
          <w:sz w:val="30"/>
          <w:szCs w:val="24"/>
          <w:lang w:val="vi-VN"/>
        </w:rPr>
        <w:lastRenderedPageBreak/>
        <w:t>1. Tố cáo trong Đảng: Là việc công dân Việt Nam, đảng viên báo cho tổ chức đảng hoặc cán bộ, đảng viên có trách nhiệm biết về hành vi của tổ chức đảng hoặc đảng viên mà người tố cáo cho là vi phạm Cương lĩnh chính trị, Điều lệ Đảng, chủ trương, nghị quyết, chỉ thị, quy chế, kết luận của Đảng và chính sách, pháp luật của Nhà nước, xâm phạm quyền và lợi ích hợp pháp của tổ chức hoặc cá nhân.</w:t>
      </w:r>
    </w:p>
    <w:p w:rsidR="00A331D1" w:rsidRPr="008C18BC" w:rsidRDefault="00A331D1" w:rsidP="00A72624">
      <w:pPr>
        <w:spacing w:before="120" w:after="120" w:line="360" w:lineRule="exact"/>
        <w:ind w:firstLine="709"/>
        <w:jc w:val="both"/>
        <w:rPr>
          <w:rFonts w:eastAsia="Calibri"/>
          <w:spacing w:val="-4"/>
          <w:sz w:val="30"/>
          <w:szCs w:val="24"/>
          <w:lang w:val="vi-VN"/>
        </w:rPr>
      </w:pPr>
      <w:r w:rsidRPr="008C18BC">
        <w:rPr>
          <w:rFonts w:eastAsia="Calibri"/>
          <w:spacing w:val="-4"/>
          <w:sz w:val="30"/>
          <w:szCs w:val="24"/>
          <w:lang w:val="vi-VN"/>
        </w:rPr>
        <w:t>2. Đơn tố cáo: Là văn bản do công dân, đảng viên viết và ký tên hay điểm chỉ hoặc văn bản, băng, đĩa ghi âm, ghi hình được ghi lại khi đảng viên, công dân trực tiếp phản ánh với tổ chức đảng, đảng viên có trách nhiệm về hành vi của tổ chức đảng hoặc đảng viên mà người tố cáo cho là vi phạm, trong đó ghi rõ ngày, tháng, năm tố cáo, nội dung tố cáo, họ, tên, địa chỉ, chữ ký hoặc điểm chỉ của người tố cáo.</w:t>
      </w:r>
    </w:p>
    <w:p w:rsidR="00A331D1" w:rsidRPr="008C18BC" w:rsidRDefault="00A331D1" w:rsidP="00A72624">
      <w:pPr>
        <w:spacing w:before="120" w:after="120" w:line="360" w:lineRule="exact"/>
        <w:ind w:firstLine="709"/>
        <w:jc w:val="both"/>
        <w:rPr>
          <w:rFonts w:eastAsia="Calibri"/>
          <w:spacing w:val="-4"/>
          <w:sz w:val="30"/>
          <w:szCs w:val="24"/>
          <w:lang w:val="vi-VN"/>
        </w:rPr>
      </w:pPr>
      <w:r w:rsidRPr="008C18BC">
        <w:rPr>
          <w:rFonts w:eastAsia="Calibri"/>
          <w:spacing w:val="-4"/>
          <w:sz w:val="30"/>
          <w:szCs w:val="24"/>
          <w:lang w:val="vi-VN"/>
        </w:rPr>
        <w:t>3. Các trường hợp không phải là tố cáo: Khi cơ quan, tổ chức cung cấp các thông tin, báo cáo cho tổ chức đảng, đảng viên có trách nhiệm về dấu hiệu vi phạm của tổ chức đảng hoặc đảng viên; khi đảng viên báo cáo tổ chức đảng những thông tin, dư luận nhưng chưa được kiểm chứng; khi đảng viên, cấp uỷ viên phát biểu trong hội nghị cấp uỷ, ban thường vụ cấp uỷ, tổ chức đảng, chi bộ phản ánh những thông tin có liên quan đến khuyết điểm, sai phạm của đảng viên, nhưng không yêu cầu tổ chức đảng, đảng viên có trách nhiệm ghi âm, ghi hình hoặc ghi lại thành văn bản, có chữ ký xác nhận hoặc điểm chỉ của người phát biểu.</w:t>
      </w:r>
    </w:p>
    <w:p w:rsidR="00A331D1" w:rsidRPr="008C18BC" w:rsidRDefault="00A331D1" w:rsidP="00A72624">
      <w:pPr>
        <w:spacing w:before="120" w:after="120" w:line="360" w:lineRule="exact"/>
        <w:ind w:firstLine="709"/>
        <w:jc w:val="both"/>
        <w:rPr>
          <w:rFonts w:eastAsia="Calibri"/>
          <w:spacing w:val="-4"/>
          <w:sz w:val="30"/>
          <w:szCs w:val="24"/>
          <w:lang w:val="vi-VN"/>
        </w:rPr>
      </w:pPr>
      <w:r w:rsidRPr="008C18BC">
        <w:rPr>
          <w:rFonts w:eastAsia="Calibri"/>
          <w:spacing w:val="-4"/>
          <w:sz w:val="30"/>
          <w:szCs w:val="24"/>
          <w:lang w:val="vi-VN"/>
        </w:rPr>
        <w:t>4. Giải quyết tố cáo trong Đảng: Là việc tổ chức đảng có thẩm quyền tiến hành xem xét, giải quyết theo đúng quy định của Đảng về nguyên tắc, phương pháp, quy trình, thủ tục, thẩm quyền để có cơ sở kết luận, làm rõ đúng, sai, có hay không có khuyết điểm, vi phạm đối với tổ chức đảng hoặc đảng viên bị tố cáo.</w:t>
      </w:r>
    </w:p>
    <w:p w:rsidR="00A331D1" w:rsidRPr="008C18BC" w:rsidRDefault="00A331D1" w:rsidP="00A72624">
      <w:pPr>
        <w:spacing w:before="120" w:after="120" w:line="360" w:lineRule="exact"/>
        <w:ind w:firstLine="709"/>
        <w:jc w:val="both"/>
        <w:rPr>
          <w:rFonts w:eastAsia="Calibri"/>
          <w:spacing w:val="-4"/>
          <w:sz w:val="30"/>
          <w:szCs w:val="24"/>
          <w:lang w:val="vi-VN"/>
        </w:rPr>
      </w:pPr>
      <w:r w:rsidRPr="008C18BC">
        <w:rPr>
          <w:rFonts w:eastAsia="Calibri"/>
          <w:spacing w:val="-4"/>
          <w:sz w:val="30"/>
          <w:szCs w:val="24"/>
          <w:lang w:val="vi-VN"/>
        </w:rPr>
        <w:t>5. Không để người có liên quan đến tố cáo giải quyết tố cáo: Là việc không để người có quan hệ với người tố cáo hoặc với đảng viên bị tố cáo (người thân trong gia đình, người có quan hệ về nghiệp vụ như chủ tài khoản và kế toán, là người bị tố cáo hoặc cùng là đối tượng bị tố cáo trong một vụ việc, nội dung hoặc vấn đề tố cáo...) giải quyết tố cáo nhằm đảm bảo tính khách quan khi giải quyết.</w:t>
      </w:r>
    </w:p>
    <w:p w:rsidR="00A331D1" w:rsidRPr="0014635C" w:rsidRDefault="00A331D1" w:rsidP="00A72624">
      <w:pPr>
        <w:spacing w:before="120" w:after="120" w:line="360" w:lineRule="exact"/>
        <w:ind w:firstLine="709"/>
        <w:jc w:val="both"/>
        <w:rPr>
          <w:rFonts w:eastAsia="Calibri"/>
          <w:b/>
          <w:spacing w:val="-4"/>
          <w:sz w:val="30"/>
          <w:szCs w:val="24"/>
          <w:lang w:val="vi-VN"/>
        </w:rPr>
      </w:pPr>
      <w:r w:rsidRPr="0014635C">
        <w:rPr>
          <w:rFonts w:eastAsia="Calibri"/>
          <w:b/>
          <w:spacing w:val="-4"/>
          <w:sz w:val="30"/>
          <w:szCs w:val="24"/>
          <w:lang w:val="vi-VN"/>
        </w:rPr>
        <w:t>Điều 3. Chủ thể giải quyết tố cáo và đối tượng bị tố cáo</w:t>
      </w:r>
    </w:p>
    <w:p w:rsidR="00A331D1" w:rsidRPr="008C18BC" w:rsidRDefault="00A331D1" w:rsidP="00A72624">
      <w:pPr>
        <w:spacing w:before="120" w:after="120" w:line="360" w:lineRule="exact"/>
        <w:ind w:firstLine="709"/>
        <w:jc w:val="both"/>
        <w:rPr>
          <w:rFonts w:eastAsia="Calibri"/>
          <w:spacing w:val="-4"/>
          <w:sz w:val="30"/>
          <w:szCs w:val="24"/>
          <w:lang w:val="vi-VN"/>
        </w:rPr>
      </w:pPr>
      <w:r w:rsidRPr="008C18BC">
        <w:rPr>
          <w:rFonts w:eastAsia="Calibri"/>
          <w:spacing w:val="-4"/>
          <w:sz w:val="30"/>
          <w:szCs w:val="24"/>
          <w:lang w:val="vi-VN"/>
        </w:rPr>
        <w:t>1. Chủ thể giải quyết tố cáo</w:t>
      </w:r>
    </w:p>
    <w:p w:rsidR="00A331D1" w:rsidRPr="008C18BC" w:rsidRDefault="00A331D1" w:rsidP="00A72624">
      <w:pPr>
        <w:spacing w:before="120" w:after="120" w:line="360" w:lineRule="exact"/>
        <w:ind w:firstLine="709"/>
        <w:jc w:val="both"/>
        <w:rPr>
          <w:rFonts w:eastAsia="Calibri"/>
          <w:spacing w:val="-4"/>
          <w:sz w:val="30"/>
          <w:szCs w:val="24"/>
          <w:lang w:val="vi-VN"/>
        </w:rPr>
      </w:pPr>
      <w:r w:rsidRPr="008C18BC">
        <w:rPr>
          <w:rFonts w:eastAsia="Calibri"/>
          <w:spacing w:val="-4"/>
          <w:sz w:val="30"/>
          <w:szCs w:val="24"/>
          <w:lang w:val="vi-VN"/>
        </w:rPr>
        <w:t>- Ban Chấp hành, Ban Thường vụ Đảng ủ</w:t>
      </w:r>
      <w:r>
        <w:rPr>
          <w:rFonts w:eastAsia="Calibri"/>
          <w:spacing w:val="-4"/>
          <w:sz w:val="30"/>
          <w:szCs w:val="24"/>
          <w:lang w:val="vi-VN"/>
        </w:rPr>
        <w:t xml:space="preserve">y </w:t>
      </w:r>
      <w:r>
        <w:rPr>
          <w:rFonts w:eastAsia="Calibri"/>
          <w:spacing w:val="-4"/>
          <w:sz w:val="30"/>
          <w:szCs w:val="24"/>
        </w:rPr>
        <w:t>K</w:t>
      </w:r>
      <w:r w:rsidRPr="008C18BC">
        <w:rPr>
          <w:rFonts w:eastAsia="Calibri"/>
          <w:spacing w:val="-4"/>
          <w:sz w:val="30"/>
          <w:szCs w:val="24"/>
          <w:lang w:val="vi-VN"/>
        </w:rPr>
        <w:t>hối.</w:t>
      </w:r>
    </w:p>
    <w:p w:rsidR="00A331D1" w:rsidRPr="008C18BC" w:rsidRDefault="00A331D1" w:rsidP="00A72624">
      <w:pPr>
        <w:spacing w:before="120" w:after="120" w:line="360" w:lineRule="exact"/>
        <w:ind w:firstLine="709"/>
        <w:jc w:val="both"/>
        <w:rPr>
          <w:rFonts w:eastAsia="Calibri"/>
          <w:spacing w:val="-4"/>
          <w:sz w:val="30"/>
          <w:szCs w:val="24"/>
          <w:lang w:val="vi-VN"/>
        </w:rPr>
      </w:pPr>
      <w:r w:rsidRPr="008C18BC">
        <w:rPr>
          <w:rFonts w:eastAsia="Calibri"/>
          <w:spacing w:val="-4"/>
          <w:sz w:val="30"/>
          <w:szCs w:val="24"/>
          <w:lang w:val="vi-VN"/>
        </w:rPr>
        <w:t>- Ủy ban Kiểm tra Đảng ủ</w:t>
      </w:r>
      <w:r>
        <w:rPr>
          <w:rFonts w:eastAsia="Calibri"/>
          <w:spacing w:val="-4"/>
          <w:sz w:val="30"/>
          <w:szCs w:val="24"/>
          <w:lang w:val="vi-VN"/>
        </w:rPr>
        <w:t xml:space="preserve">y </w:t>
      </w:r>
      <w:r>
        <w:rPr>
          <w:rFonts w:eastAsia="Calibri"/>
          <w:spacing w:val="-4"/>
          <w:sz w:val="30"/>
          <w:szCs w:val="24"/>
        </w:rPr>
        <w:t>K</w:t>
      </w:r>
      <w:r w:rsidRPr="008C18BC">
        <w:rPr>
          <w:rFonts w:eastAsia="Calibri"/>
          <w:spacing w:val="-4"/>
          <w:sz w:val="30"/>
          <w:szCs w:val="24"/>
          <w:lang w:val="vi-VN"/>
        </w:rPr>
        <w:t>hố</w:t>
      </w:r>
      <w:r w:rsidR="009B7D6F">
        <w:rPr>
          <w:rFonts w:eastAsia="Calibri"/>
          <w:spacing w:val="-4"/>
          <w:sz w:val="30"/>
          <w:szCs w:val="24"/>
          <w:lang w:val="vi-VN"/>
        </w:rPr>
        <w:t>i; các cơ quan tham mưu</w:t>
      </w:r>
      <w:r w:rsidR="009B7D6F">
        <w:rPr>
          <w:rFonts w:eastAsia="Calibri"/>
          <w:spacing w:val="-4"/>
          <w:sz w:val="30"/>
          <w:szCs w:val="24"/>
        </w:rPr>
        <w:t xml:space="preserve"> chuyên trách</w:t>
      </w:r>
      <w:r w:rsidRPr="008C18BC">
        <w:rPr>
          <w:rFonts w:eastAsia="Calibri"/>
          <w:spacing w:val="-4"/>
          <w:sz w:val="30"/>
          <w:szCs w:val="24"/>
          <w:lang w:val="vi-VN"/>
        </w:rPr>
        <w:t xml:space="preserve"> của Đảng ủ</w:t>
      </w:r>
      <w:r>
        <w:rPr>
          <w:rFonts w:eastAsia="Calibri"/>
          <w:spacing w:val="-4"/>
          <w:sz w:val="30"/>
          <w:szCs w:val="24"/>
          <w:lang w:val="vi-VN"/>
        </w:rPr>
        <w:t xml:space="preserve">y </w:t>
      </w:r>
      <w:r>
        <w:rPr>
          <w:rFonts w:eastAsia="Calibri"/>
          <w:spacing w:val="-4"/>
          <w:sz w:val="30"/>
          <w:szCs w:val="24"/>
        </w:rPr>
        <w:t>K</w:t>
      </w:r>
      <w:r w:rsidRPr="008C18BC">
        <w:rPr>
          <w:rFonts w:eastAsia="Calibri"/>
          <w:spacing w:val="-4"/>
          <w:sz w:val="30"/>
          <w:szCs w:val="24"/>
          <w:lang w:val="vi-VN"/>
        </w:rPr>
        <w:t>hốiđược Ban Thường vụ Đảng ủ</w:t>
      </w:r>
      <w:r>
        <w:rPr>
          <w:rFonts w:eastAsia="Calibri"/>
          <w:spacing w:val="-4"/>
          <w:sz w:val="30"/>
          <w:szCs w:val="24"/>
          <w:lang w:val="vi-VN"/>
        </w:rPr>
        <w:t xml:space="preserve">y </w:t>
      </w:r>
      <w:r>
        <w:rPr>
          <w:rFonts w:eastAsia="Calibri"/>
          <w:spacing w:val="-4"/>
          <w:sz w:val="30"/>
          <w:szCs w:val="24"/>
        </w:rPr>
        <w:t>K</w:t>
      </w:r>
      <w:r w:rsidRPr="008C18BC">
        <w:rPr>
          <w:rFonts w:eastAsia="Calibri"/>
          <w:spacing w:val="-4"/>
          <w:sz w:val="30"/>
          <w:szCs w:val="24"/>
          <w:lang w:val="vi-VN"/>
        </w:rPr>
        <w:t xml:space="preserve">hối giao giải quyết hoặc chỉ </w:t>
      </w:r>
      <w:r w:rsidRPr="008C18BC">
        <w:rPr>
          <w:rFonts w:eastAsia="Calibri"/>
          <w:spacing w:val="-4"/>
          <w:sz w:val="30"/>
          <w:szCs w:val="24"/>
          <w:lang w:val="vi-VN"/>
        </w:rPr>
        <w:lastRenderedPageBreak/>
        <w:t>đạo giải quyết hoặc chủ trì giải quyết tố cáo đối với đảng viên là cán bộ thuộc diện Ban Thường vụ Đảng ủ</w:t>
      </w:r>
      <w:r>
        <w:rPr>
          <w:rFonts w:eastAsia="Calibri"/>
          <w:spacing w:val="-4"/>
          <w:sz w:val="30"/>
          <w:szCs w:val="24"/>
          <w:lang w:val="vi-VN"/>
        </w:rPr>
        <w:t xml:space="preserve">y </w:t>
      </w:r>
      <w:r>
        <w:rPr>
          <w:rFonts w:eastAsia="Calibri"/>
          <w:spacing w:val="-4"/>
          <w:sz w:val="30"/>
          <w:szCs w:val="24"/>
        </w:rPr>
        <w:t>K</w:t>
      </w:r>
      <w:r w:rsidRPr="008C18BC">
        <w:rPr>
          <w:rFonts w:eastAsia="Calibri"/>
          <w:spacing w:val="-4"/>
          <w:sz w:val="30"/>
          <w:szCs w:val="24"/>
          <w:lang w:val="vi-VN"/>
        </w:rPr>
        <w:t>hối quản lý.</w:t>
      </w:r>
    </w:p>
    <w:p w:rsidR="00A331D1" w:rsidRPr="008C18BC" w:rsidRDefault="00A331D1" w:rsidP="00A72624">
      <w:pPr>
        <w:spacing w:before="120" w:after="120" w:line="360" w:lineRule="exact"/>
        <w:ind w:firstLine="709"/>
        <w:jc w:val="both"/>
        <w:rPr>
          <w:rFonts w:eastAsia="Calibri"/>
          <w:spacing w:val="-4"/>
          <w:sz w:val="30"/>
          <w:szCs w:val="24"/>
          <w:lang w:val="vi-VN"/>
        </w:rPr>
      </w:pPr>
      <w:r w:rsidRPr="008C18BC">
        <w:rPr>
          <w:rFonts w:eastAsia="Calibri"/>
          <w:spacing w:val="-4"/>
          <w:sz w:val="30"/>
          <w:szCs w:val="24"/>
          <w:lang w:val="vi-VN"/>
        </w:rPr>
        <w:t>2. Đối tượng bị tố cáo phải giải quyết</w:t>
      </w:r>
    </w:p>
    <w:p w:rsidR="00A331D1" w:rsidRPr="008C18BC" w:rsidRDefault="00A331D1" w:rsidP="00A72624">
      <w:pPr>
        <w:spacing w:before="120" w:after="120" w:line="360" w:lineRule="exact"/>
        <w:ind w:firstLine="709"/>
        <w:jc w:val="both"/>
        <w:rPr>
          <w:rFonts w:eastAsia="Calibri"/>
          <w:spacing w:val="-4"/>
          <w:sz w:val="30"/>
          <w:szCs w:val="24"/>
          <w:lang w:val="vi-VN"/>
        </w:rPr>
      </w:pPr>
      <w:r w:rsidRPr="008C18BC">
        <w:rPr>
          <w:rFonts w:eastAsia="Calibri"/>
          <w:spacing w:val="-4"/>
          <w:sz w:val="30"/>
          <w:szCs w:val="24"/>
          <w:lang w:val="vi-VN"/>
        </w:rPr>
        <w:t>Đảng viên là cán bộ thuộc diện Ban Thường vụ Đảng ủ</w:t>
      </w:r>
      <w:r>
        <w:rPr>
          <w:rFonts w:eastAsia="Calibri"/>
          <w:spacing w:val="-4"/>
          <w:sz w:val="30"/>
          <w:szCs w:val="24"/>
          <w:lang w:val="vi-VN"/>
        </w:rPr>
        <w:t xml:space="preserve">y </w:t>
      </w:r>
      <w:r>
        <w:rPr>
          <w:rFonts w:eastAsia="Calibri"/>
          <w:spacing w:val="-4"/>
          <w:sz w:val="30"/>
          <w:szCs w:val="24"/>
        </w:rPr>
        <w:t>K</w:t>
      </w:r>
      <w:r w:rsidRPr="008C18BC">
        <w:rPr>
          <w:rFonts w:eastAsia="Calibri"/>
          <w:spacing w:val="-4"/>
          <w:sz w:val="30"/>
          <w:szCs w:val="24"/>
          <w:lang w:val="vi-VN"/>
        </w:rPr>
        <w:t xml:space="preserve">hốiquản lý theo quy định của Ban Thường vụ </w:t>
      </w:r>
      <w:r w:rsidR="00C631B4">
        <w:rPr>
          <w:rFonts w:eastAsia="Calibri"/>
          <w:spacing w:val="-4"/>
          <w:sz w:val="30"/>
          <w:szCs w:val="24"/>
        </w:rPr>
        <w:t xml:space="preserve">Đảng </w:t>
      </w:r>
      <w:r w:rsidRPr="008C18BC">
        <w:rPr>
          <w:rFonts w:eastAsia="Calibri"/>
          <w:spacing w:val="-4"/>
          <w:sz w:val="30"/>
          <w:szCs w:val="24"/>
          <w:lang w:val="vi-VN"/>
        </w:rPr>
        <w:t>ủy</w:t>
      </w:r>
      <w:r w:rsidR="00C631B4">
        <w:rPr>
          <w:rFonts w:eastAsia="Calibri"/>
          <w:spacing w:val="-4"/>
          <w:sz w:val="30"/>
          <w:szCs w:val="24"/>
        </w:rPr>
        <w:t xml:space="preserve"> Khối</w:t>
      </w:r>
      <w:r w:rsidRPr="008C18BC">
        <w:rPr>
          <w:rFonts w:eastAsia="Calibri"/>
          <w:spacing w:val="-4"/>
          <w:sz w:val="30"/>
          <w:szCs w:val="24"/>
          <w:lang w:val="vi-VN"/>
        </w:rPr>
        <w:t xml:space="preserve"> về phân cấp quản lý cán bộ.</w:t>
      </w:r>
    </w:p>
    <w:p w:rsidR="00A331D1" w:rsidRPr="0014635C" w:rsidRDefault="00A331D1" w:rsidP="00A72624">
      <w:pPr>
        <w:spacing w:before="120" w:after="120" w:line="360" w:lineRule="exact"/>
        <w:ind w:firstLine="709"/>
        <w:jc w:val="both"/>
        <w:rPr>
          <w:rFonts w:eastAsia="Calibri"/>
          <w:b/>
          <w:spacing w:val="-4"/>
          <w:sz w:val="30"/>
          <w:szCs w:val="24"/>
          <w:lang w:val="vi-VN"/>
        </w:rPr>
      </w:pPr>
      <w:r w:rsidRPr="0014635C">
        <w:rPr>
          <w:rFonts w:eastAsia="Calibri"/>
          <w:b/>
          <w:spacing w:val="-4"/>
          <w:sz w:val="30"/>
          <w:szCs w:val="24"/>
          <w:lang w:val="vi-VN"/>
        </w:rPr>
        <w:t>Điều 4. Nguyên tắc giải quyết tố cáo</w:t>
      </w:r>
    </w:p>
    <w:p w:rsidR="00A331D1" w:rsidRPr="008C18BC" w:rsidRDefault="00A331D1" w:rsidP="00A72624">
      <w:pPr>
        <w:spacing w:before="120" w:after="120" w:line="360" w:lineRule="exact"/>
        <w:ind w:firstLine="709"/>
        <w:jc w:val="both"/>
        <w:rPr>
          <w:rFonts w:eastAsia="Calibri"/>
          <w:spacing w:val="-4"/>
          <w:sz w:val="30"/>
          <w:szCs w:val="24"/>
          <w:lang w:val="vi-VN"/>
        </w:rPr>
      </w:pPr>
      <w:r w:rsidRPr="008C18BC">
        <w:rPr>
          <w:rFonts w:eastAsia="Calibri"/>
          <w:spacing w:val="-4"/>
          <w:sz w:val="30"/>
          <w:szCs w:val="24"/>
          <w:lang w:val="vi-VN"/>
        </w:rPr>
        <w:t>1. Việc giải quyết tố cáo đối với đảng viên là cán bộ thuộc diện Ban Thường vụ Đảng ủ</w:t>
      </w:r>
      <w:r>
        <w:rPr>
          <w:rFonts w:eastAsia="Calibri"/>
          <w:spacing w:val="-4"/>
          <w:sz w:val="30"/>
          <w:szCs w:val="24"/>
          <w:lang w:val="vi-VN"/>
        </w:rPr>
        <w:t xml:space="preserve">y </w:t>
      </w:r>
      <w:r>
        <w:rPr>
          <w:rFonts w:eastAsia="Calibri"/>
          <w:spacing w:val="-4"/>
          <w:sz w:val="30"/>
          <w:szCs w:val="24"/>
        </w:rPr>
        <w:t>K</w:t>
      </w:r>
      <w:r w:rsidRPr="008C18BC">
        <w:rPr>
          <w:rFonts w:eastAsia="Calibri"/>
          <w:spacing w:val="-4"/>
          <w:sz w:val="30"/>
          <w:szCs w:val="24"/>
          <w:lang w:val="vi-VN"/>
        </w:rPr>
        <w:t>hốiquản lý phải đúng nguyên tắc, thủ tục, thẩm quyền, trách nhiệm, kịp thời, chính xác, khách quan, theo quy định của Đảng;bảo đảm an toàn,bí mật cho người tố cáo (trừ trường hợp người tố cáo tự công khai danh tính của mình); bảo vệ uy tín, danh dự, quyền và lợi ích hợp pháp của đảng viên, của tổ chức đảng bị tố cáo trong thời gian đang giải quyết tố cáo.</w:t>
      </w:r>
    </w:p>
    <w:p w:rsidR="00A331D1" w:rsidRPr="008C18BC" w:rsidRDefault="00A331D1" w:rsidP="00A72624">
      <w:pPr>
        <w:spacing w:before="120" w:after="120" w:line="360" w:lineRule="exact"/>
        <w:ind w:firstLine="709"/>
        <w:jc w:val="both"/>
        <w:rPr>
          <w:rFonts w:eastAsia="Calibri"/>
          <w:spacing w:val="-4"/>
          <w:sz w:val="30"/>
          <w:szCs w:val="24"/>
          <w:lang w:val="vi-VN"/>
        </w:rPr>
      </w:pPr>
      <w:r w:rsidRPr="008C18BC">
        <w:rPr>
          <w:rFonts w:eastAsia="Calibri"/>
          <w:spacing w:val="-4"/>
          <w:sz w:val="30"/>
          <w:szCs w:val="24"/>
          <w:lang w:val="vi-VN"/>
        </w:rPr>
        <w:t>2. Ủy ban Kiểm tra Đảng ủ</w:t>
      </w:r>
      <w:r>
        <w:rPr>
          <w:rFonts w:eastAsia="Calibri"/>
          <w:spacing w:val="-4"/>
          <w:sz w:val="30"/>
          <w:szCs w:val="24"/>
          <w:lang w:val="vi-VN"/>
        </w:rPr>
        <w:t xml:space="preserve">y </w:t>
      </w:r>
      <w:r>
        <w:rPr>
          <w:rFonts w:eastAsia="Calibri"/>
          <w:spacing w:val="-4"/>
          <w:sz w:val="30"/>
          <w:szCs w:val="24"/>
        </w:rPr>
        <w:t>K</w:t>
      </w:r>
      <w:r w:rsidRPr="008C18BC">
        <w:rPr>
          <w:rFonts w:eastAsia="Calibri"/>
          <w:spacing w:val="-4"/>
          <w:sz w:val="30"/>
          <w:szCs w:val="24"/>
          <w:lang w:val="vi-VN"/>
        </w:rPr>
        <w:t>hốivà các tổ chức đảng được Ban Thường vụ Đảng ủ</w:t>
      </w:r>
      <w:r>
        <w:rPr>
          <w:rFonts w:eastAsia="Calibri"/>
          <w:spacing w:val="-4"/>
          <w:sz w:val="30"/>
          <w:szCs w:val="24"/>
          <w:lang w:val="vi-VN"/>
        </w:rPr>
        <w:t xml:space="preserve">y </w:t>
      </w:r>
      <w:r>
        <w:rPr>
          <w:rFonts w:eastAsia="Calibri"/>
          <w:spacing w:val="-4"/>
          <w:sz w:val="30"/>
          <w:szCs w:val="24"/>
        </w:rPr>
        <w:t>K</w:t>
      </w:r>
      <w:r w:rsidRPr="008C18BC">
        <w:rPr>
          <w:rFonts w:eastAsia="Calibri"/>
          <w:spacing w:val="-4"/>
          <w:sz w:val="30"/>
          <w:szCs w:val="24"/>
          <w:lang w:val="vi-VN"/>
        </w:rPr>
        <w:t>hốigiao giải quyết hoặc chủ trì giải quyết hoặc chỉ đạo giải quyết tố cáo đối với đảng viên là cán bộ thuộc diện Ban Thường vụ Đảng ủ</w:t>
      </w:r>
      <w:r>
        <w:rPr>
          <w:rFonts w:eastAsia="Calibri"/>
          <w:spacing w:val="-4"/>
          <w:sz w:val="30"/>
          <w:szCs w:val="24"/>
          <w:lang w:val="vi-VN"/>
        </w:rPr>
        <w:t xml:space="preserve">y </w:t>
      </w:r>
      <w:r>
        <w:rPr>
          <w:rFonts w:eastAsia="Calibri"/>
          <w:spacing w:val="-4"/>
          <w:sz w:val="30"/>
          <w:szCs w:val="24"/>
        </w:rPr>
        <w:t>K</w:t>
      </w:r>
      <w:r w:rsidRPr="008C18BC">
        <w:rPr>
          <w:rFonts w:eastAsia="Calibri"/>
          <w:spacing w:val="-4"/>
          <w:sz w:val="30"/>
          <w:szCs w:val="24"/>
          <w:lang w:val="vi-VN"/>
        </w:rPr>
        <w:t>hốiquản lý theo quy định của Đảng, pháp luật của Nhà nước, Điều lệ của Mặt trận Tổ quốc Việt Nam và điều lệ của các đoàn thể chính trị - xã hội.</w:t>
      </w:r>
    </w:p>
    <w:p w:rsidR="00A331D1" w:rsidRPr="008C18BC" w:rsidRDefault="00A331D1" w:rsidP="00A72624">
      <w:pPr>
        <w:spacing w:before="120" w:after="120" w:line="360" w:lineRule="exact"/>
        <w:ind w:firstLine="709"/>
        <w:jc w:val="both"/>
        <w:rPr>
          <w:rFonts w:eastAsia="Calibri"/>
          <w:spacing w:val="-4"/>
          <w:sz w:val="30"/>
          <w:szCs w:val="24"/>
          <w:lang w:val="vi-VN"/>
        </w:rPr>
      </w:pPr>
      <w:r w:rsidRPr="008C18BC">
        <w:rPr>
          <w:rFonts w:eastAsia="Calibri"/>
          <w:spacing w:val="-4"/>
          <w:sz w:val="30"/>
          <w:szCs w:val="24"/>
          <w:lang w:val="vi-VN"/>
        </w:rPr>
        <w:t>3. Tổ chức đảng nhận được tố cáo phải phân loại, chuyển đơn tố cáo hoặc trích nội dung tố cáo có liên quan để chuyển các cơ quan, cá nhân có thẩm quyền giải quyết; giải quyết các trường hợp thuộc phạm vi trách nhiệm hoặc phối hợp với các tổ chức đảng có thẩm quyền để giải quyết. Chậm nhất 90 ngày làm việc theo quy định của Luật Lao động (gọi tắt là ngày làm việc), kể từ ngày nhận được tố cáo (gửi, phản ánh trực tiếp hoặc theo dấu bưu điện chuyển đến), tổ chức đảng có thẩm quyền phải xem xét, giải quyết, kết luận và xử lý đúng nguyên tắc, quy trình, thủ tục theo quy định của Đảng, pháp luật của Nhà nước và Quy định này.</w:t>
      </w:r>
    </w:p>
    <w:p w:rsidR="00A331D1" w:rsidRPr="008C18BC" w:rsidRDefault="00A331D1" w:rsidP="00A72624">
      <w:pPr>
        <w:spacing w:before="120" w:after="120" w:line="360" w:lineRule="exact"/>
        <w:ind w:firstLine="709"/>
        <w:jc w:val="both"/>
        <w:rPr>
          <w:rFonts w:eastAsia="Calibri"/>
          <w:spacing w:val="-4"/>
          <w:sz w:val="30"/>
          <w:szCs w:val="24"/>
          <w:lang w:val="vi-VN"/>
        </w:rPr>
      </w:pPr>
      <w:r w:rsidRPr="008C18BC">
        <w:rPr>
          <w:rFonts w:eastAsia="Calibri"/>
          <w:spacing w:val="-4"/>
          <w:sz w:val="30"/>
          <w:szCs w:val="24"/>
          <w:lang w:val="vi-VN"/>
        </w:rPr>
        <w:t>Những tố cáo không có cơ sở, điều kiện để giải quyết thì phải thông báo cho người tố cáo biết lý do để chấm dứt việc tiếp tục tố cáo. Trường hợp hết thời hạn mà chưa giải quyết xong thì được gia hạn, nhưng không quá 30 ngày làm việc, đồng thời phải thông báo cho người tố cáo biết. Sau khi giải quyết xong, phải thông báo cho người tố cáo biết kết quả giải quyết tố cáo bằng hình thức thích hợp.</w:t>
      </w:r>
    </w:p>
    <w:p w:rsidR="00A331D1" w:rsidRPr="008C18BC" w:rsidRDefault="00A331D1" w:rsidP="00A72624">
      <w:pPr>
        <w:spacing w:before="120" w:after="120" w:line="360" w:lineRule="exact"/>
        <w:ind w:firstLine="709"/>
        <w:jc w:val="both"/>
        <w:rPr>
          <w:rFonts w:eastAsia="Calibri"/>
          <w:spacing w:val="-4"/>
          <w:sz w:val="30"/>
          <w:szCs w:val="24"/>
          <w:lang w:val="vi-VN"/>
        </w:rPr>
      </w:pPr>
      <w:r w:rsidRPr="008C18BC">
        <w:rPr>
          <w:rFonts w:eastAsia="Calibri"/>
          <w:spacing w:val="-4"/>
          <w:sz w:val="30"/>
          <w:szCs w:val="24"/>
          <w:lang w:val="vi-VN"/>
        </w:rPr>
        <w:t xml:space="preserve">Tổ chức </w:t>
      </w:r>
      <w:r>
        <w:rPr>
          <w:rFonts w:eastAsia="Calibri"/>
          <w:spacing w:val="-4"/>
          <w:sz w:val="30"/>
          <w:szCs w:val="24"/>
        </w:rPr>
        <w:t xml:space="preserve">cơ sở </w:t>
      </w:r>
      <w:r w:rsidRPr="008C18BC">
        <w:rPr>
          <w:rFonts w:eastAsia="Calibri"/>
          <w:spacing w:val="-4"/>
          <w:sz w:val="30"/>
          <w:szCs w:val="24"/>
          <w:lang w:val="vi-VN"/>
        </w:rPr>
        <w:t>đảng và đảng viên nhận được tố cáo phải hướng dẫn người tố cáo thực hiện đúng quy định của Đảng và Nhà nước; trường hợp người tố cáo đến tố cáo trực tiếp thì hướng dẫn người tố cáo viết đơn tố cáo hoặc ghi lại việc tố cáo bằng văn bản và yêu cầu người tố cáo ký tên hoặc điểm chỉ xác nhận vào văn bản.</w:t>
      </w:r>
    </w:p>
    <w:p w:rsidR="00A331D1" w:rsidRPr="008C18BC" w:rsidRDefault="00A331D1" w:rsidP="00A72624">
      <w:pPr>
        <w:spacing w:before="120" w:after="120" w:line="360" w:lineRule="exact"/>
        <w:ind w:firstLine="709"/>
        <w:jc w:val="both"/>
        <w:rPr>
          <w:rFonts w:eastAsia="Calibri"/>
          <w:spacing w:val="-4"/>
          <w:sz w:val="30"/>
          <w:szCs w:val="24"/>
          <w:lang w:val="vi-VN"/>
        </w:rPr>
      </w:pPr>
      <w:r w:rsidRPr="008C18BC">
        <w:rPr>
          <w:rFonts w:eastAsia="Calibri"/>
          <w:spacing w:val="-4"/>
          <w:sz w:val="30"/>
          <w:szCs w:val="24"/>
          <w:lang w:val="vi-VN"/>
        </w:rPr>
        <w:lastRenderedPageBreak/>
        <w:t>Không để người tố cáo hoặc người có liên quan đến tố cáo giải quyết tố cáo. Có biện pháp cần thiết theo thẩm quyền hoặc đề nghị cơ quan, tổ chức có thẩm quyền có biện pháp để giữ bí mật thông tin và bảo vệ người tố cáo.</w:t>
      </w:r>
    </w:p>
    <w:p w:rsidR="00A331D1" w:rsidRPr="008C18BC" w:rsidRDefault="00A331D1" w:rsidP="00A72624">
      <w:pPr>
        <w:spacing w:before="120" w:after="120" w:line="360" w:lineRule="exact"/>
        <w:ind w:firstLine="709"/>
        <w:jc w:val="both"/>
        <w:rPr>
          <w:rFonts w:eastAsia="Calibri"/>
          <w:spacing w:val="-4"/>
          <w:sz w:val="30"/>
          <w:szCs w:val="24"/>
          <w:lang w:val="vi-VN"/>
        </w:rPr>
      </w:pPr>
      <w:r w:rsidRPr="008C18BC">
        <w:rPr>
          <w:rFonts w:eastAsia="Calibri"/>
          <w:spacing w:val="-4"/>
          <w:sz w:val="30"/>
          <w:szCs w:val="24"/>
          <w:lang w:val="vi-VN"/>
        </w:rPr>
        <w:t>4.Đơn tố cáo phải giải quyết: Là đơn được xác định có tên của đảng viên, công dân gửi tổ chức đảng có trách nhiệm giải quyết chứa đựng, phản ánh cụ thể họ, tên, địa chỉ, nội dung tố cáo đảng viên là cán bộ thuộc diện Ban Thường vụ Đảng ủ</w:t>
      </w:r>
      <w:r>
        <w:rPr>
          <w:rFonts w:eastAsia="Calibri"/>
          <w:spacing w:val="-4"/>
          <w:sz w:val="30"/>
          <w:szCs w:val="24"/>
          <w:lang w:val="vi-VN"/>
        </w:rPr>
        <w:t xml:space="preserve">y </w:t>
      </w:r>
      <w:r>
        <w:rPr>
          <w:rFonts w:eastAsia="Calibri"/>
          <w:spacing w:val="-4"/>
          <w:sz w:val="30"/>
          <w:szCs w:val="24"/>
        </w:rPr>
        <w:t>K</w:t>
      </w:r>
      <w:r w:rsidRPr="008C18BC">
        <w:rPr>
          <w:rFonts w:eastAsia="Calibri"/>
          <w:spacing w:val="-4"/>
          <w:sz w:val="30"/>
          <w:szCs w:val="24"/>
          <w:lang w:val="vi-VN"/>
        </w:rPr>
        <w:t>hốiquản lý mà người tố cáo cho rằng có dấu hiệu vi phạm.</w:t>
      </w:r>
    </w:p>
    <w:p w:rsidR="00A331D1" w:rsidRPr="008C18BC" w:rsidRDefault="00A331D1" w:rsidP="00A72624">
      <w:pPr>
        <w:spacing w:before="120" w:after="120" w:line="360" w:lineRule="exact"/>
        <w:ind w:firstLine="709"/>
        <w:jc w:val="both"/>
        <w:rPr>
          <w:rFonts w:eastAsia="Calibri"/>
          <w:spacing w:val="-4"/>
          <w:sz w:val="30"/>
          <w:szCs w:val="24"/>
          <w:lang w:val="vi-VN"/>
        </w:rPr>
      </w:pPr>
      <w:r w:rsidRPr="008C18BC">
        <w:rPr>
          <w:rFonts w:eastAsia="Calibri"/>
          <w:spacing w:val="-4"/>
          <w:sz w:val="30"/>
          <w:szCs w:val="24"/>
          <w:lang w:val="vi-VN"/>
        </w:rPr>
        <w:t>5. Đơn tố cáo không giải quyết: Là đơn tố cáo giấu tên, mạo tên, không rõ địa chỉ và đơn tố cáo có tên đã được cấp có thẩm quyền (do Điều lệ Đảng và Luật Tố cáo quy định) xem xét, kết luận, nay tố cáo lại nhưng không có thêm tài liệu, chứng cứ mới làm thay đổi bản chất vụ việc; đơn tố cáo có tên nhưng nội dung không cụ thể, không có căn cứ để thẩm tra, xác minh; đơn tố cáo có tên, nhưng trong nội dung của đơn không chứa đựng, phản ánh nội dung tố cáo đối với đảng viên, tổ chức đảng; đơn tố cáo không phải bản do người tố cáo trực tiếp ký tên; đơn tố cáo có từ hai người trở lên cùng ký tên; đơn tố cáo của người không có năng lực hành vi dân sự.</w:t>
      </w:r>
    </w:p>
    <w:p w:rsidR="00A331D1" w:rsidRPr="008C18BC" w:rsidRDefault="00A331D1" w:rsidP="00A72624">
      <w:pPr>
        <w:spacing w:before="120" w:after="120" w:line="360" w:lineRule="exact"/>
        <w:ind w:firstLine="709"/>
        <w:jc w:val="both"/>
        <w:rPr>
          <w:rFonts w:eastAsia="Calibri"/>
          <w:spacing w:val="-4"/>
          <w:sz w:val="30"/>
          <w:szCs w:val="24"/>
          <w:lang w:val="vi-VN"/>
        </w:rPr>
      </w:pPr>
      <w:r w:rsidRPr="008C18BC">
        <w:rPr>
          <w:rFonts w:eastAsia="Calibri"/>
          <w:spacing w:val="-4"/>
          <w:sz w:val="30"/>
          <w:szCs w:val="24"/>
          <w:lang w:val="vi-VN"/>
        </w:rPr>
        <w:t>6. Cơ quan, tổ chức nào được giao trực tiếp giải quyết hoặc chủ trì giải quyết hoặc chỉ đạo giải quyết tố cáo thì cơ quan, tổ chức đó kết luận, phối hợp với Ủy ban Kiểm tra Đảng ủ</w:t>
      </w:r>
      <w:r>
        <w:rPr>
          <w:rFonts w:eastAsia="Calibri"/>
          <w:spacing w:val="-4"/>
          <w:sz w:val="30"/>
          <w:szCs w:val="24"/>
          <w:lang w:val="vi-VN"/>
        </w:rPr>
        <w:t xml:space="preserve">y </w:t>
      </w:r>
      <w:r>
        <w:rPr>
          <w:rFonts w:eastAsia="Calibri"/>
          <w:spacing w:val="-4"/>
          <w:sz w:val="30"/>
          <w:szCs w:val="24"/>
        </w:rPr>
        <w:t>K</w:t>
      </w:r>
      <w:r w:rsidRPr="008C18BC">
        <w:rPr>
          <w:rFonts w:eastAsia="Calibri"/>
          <w:spacing w:val="-4"/>
          <w:sz w:val="30"/>
          <w:szCs w:val="24"/>
          <w:lang w:val="vi-VN"/>
        </w:rPr>
        <w:t>hối</w:t>
      </w:r>
      <w:r w:rsidR="00131A42">
        <w:rPr>
          <w:rFonts w:eastAsia="Calibri"/>
          <w:spacing w:val="-4"/>
          <w:sz w:val="30"/>
          <w:szCs w:val="24"/>
        </w:rPr>
        <w:t xml:space="preserve"> </w:t>
      </w:r>
      <w:r w:rsidRPr="008C18BC">
        <w:rPr>
          <w:rFonts w:eastAsia="Calibri"/>
          <w:spacing w:val="-4"/>
          <w:sz w:val="30"/>
          <w:szCs w:val="24"/>
          <w:lang w:val="vi-VN"/>
        </w:rPr>
        <w:t>đề xuất biện pháp xử lý, báo cáo Ban Thường vụ Đảng ủ</w:t>
      </w:r>
      <w:r>
        <w:rPr>
          <w:rFonts w:eastAsia="Calibri"/>
          <w:spacing w:val="-4"/>
          <w:sz w:val="30"/>
          <w:szCs w:val="24"/>
          <w:lang w:val="vi-VN"/>
        </w:rPr>
        <w:t xml:space="preserve">y </w:t>
      </w:r>
      <w:r>
        <w:rPr>
          <w:rFonts w:eastAsia="Calibri"/>
          <w:spacing w:val="-4"/>
          <w:sz w:val="30"/>
          <w:szCs w:val="24"/>
        </w:rPr>
        <w:t>K</w:t>
      </w:r>
      <w:r w:rsidRPr="008C18BC">
        <w:rPr>
          <w:rFonts w:eastAsia="Calibri"/>
          <w:spacing w:val="-4"/>
          <w:sz w:val="30"/>
          <w:szCs w:val="24"/>
          <w:lang w:val="vi-VN"/>
        </w:rPr>
        <w:t>hối</w:t>
      </w:r>
      <w:r w:rsidR="00131A42">
        <w:rPr>
          <w:rFonts w:eastAsia="Calibri"/>
          <w:spacing w:val="-4"/>
          <w:sz w:val="30"/>
          <w:szCs w:val="24"/>
        </w:rPr>
        <w:t xml:space="preserve"> </w:t>
      </w:r>
      <w:r w:rsidRPr="008C18BC">
        <w:rPr>
          <w:rFonts w:eastAsia="Calibri"/>
          <w:spacing w:val="-4"/>
          <w:sz w:val="30"/>
          <w:szCs w:val="24"/>
          <w:lang w:val="vi-VN"/>
        </w:rPr>
        <w:t>(đồng gửi cho Ủy ban Kiểm tra Đảng ủ</w:t>
      </w:r>
      <w:r>
        <w:rPr>
          <w:rFonts w:eastAsia="Calibri"/>
          <w:spacing w:val="-4"/>
          <w:sz w:val="30"/>
          <w:szCs w:val="24"/>
          <w:lang w:val="vi-VN"/>
        </w:rPr>
        <w:t xml:space="preserve">y </w:t>
      </w:r>
      <w:r>
        <w:rPr>
          <w:rFonts w:eastAsia="Calibri"/>
          <w:spacing w:val="-4"/>
          <w:sz w:val="30"/>
          <w:szCs w:val="24"/>
        </w:rPr>
        <w:t>K</w:t>
      </w:r>
      <w:r w:rsidRPr="008C18BC">
        <w:rPr>
          <w:rFonts w:eastAsia="Calibri"/>
          <w:spacing w:val="-4"/>
          <w:sz w:val="30"/>
          <w:szCs w:val="24"/>
          <w:lang w:val="vi-VN"/>
        </w:rPr>
        <w:t>hối) và có trách nhiệm trả lời người tố cáo theo quy định.</w:t>
      </w:r>
    </w:p>
    <w:p w:rsidR="00A331D1" w:rsidRPr="008C18BC" w:rsidRDefault="00A331D1" w:rsidP="00A72624">
      <w:pPr>
        <w:spacing w:before="120" w:after="120" w:line="360" w:lineRule="exact"/>
        <w:ind w:firstLine="709"/>
        <w:jc w:val="both"/>
        <w:rPr>
          <w:rFonts w:eastAsia="Calibri"/>
          <w:spacing w:val="-4"/>
          <w:sz w:val="30"/>
          <w:szCs w:val="24"/>
          <w:lang w:val="vi-VN"/>
        </w:rPr>
      </w:pPr>
      <w:r w:rsidRPr="008C18BC">
        <w:rPr>
          <w:rFonts w:eastAsia="Calibri"/>
          <w:spacing w:val="-4"/>
          <w:sz w:val="30"/>
          <w:szCs w:val="24"/>
          <w:lang w:val="vi-VN"/>
        </w:rPr>
        <w:t>Đoàn giải quyết tố cáo do Ban Thường vụ Đảng ủ</w:t>
      </w:r>
      <w:r>
        <w:rPr>
          <w:rFonts w:eastAsia="Calibri"/>
          <w:spacing w:val="-4"/>
          <w:sz w:val="30"/>
          <w:szCs w:val="24"/>
          <w:lang w:val="vi-VN"/>
        </w:rPr>
        <w:t xml:space="preserve">y </w:t>
      </w:r>
      <w:r>
        <w:rPr>
          <w:rFonts w:eastAsia="Calibri"/>
          <w:spacing w:val="-4"/>
          <w:sz w:val="30"/>
          <w:szCs w:val="24"/>
        </w:rPr>
        <w:t>K</w:t>
      </w:r>
      <w:r w:rsidRPr="008C18BC">
        <w:rPr>
          <w:rFonts w:eastAsia="Calibri"/>
          <w:spacing w:val="-4"/>
          <w:sz w:val="30"/>
          <w:szCs w:val="24"/>
          <w:lang w:val="vi-VN"/>
        </w:rPr>
        <w:t>hốithành lập có trách nhiệm phối hợp với Ủy ban Kiểm tra Đảng ủ</w:t>
      </w:r>
      <w:r>
        <w:rPr>
          <w:rFonts w:eastAsia="Calibri"/>
          <w:spacing w:val="-4"/>
          <w:sz w:val="30"/>
          <w:szCs w:val="24"/>
          <w:lang w:val="vi-VN"/>
        </w:rPr>
        <w:t xml:space="preserve">y </w:t>
      </w:r>
      <w:r>
        <w:rPr>
          <w:rFonts w:eastAsia="Calibri"/>
          <w:spacing w:val="-4"/>
          <w:sz w:val="30"/>
          <w:szCs w:val="24"/>
        </w:rPr>
        <w:t>K</w:t>
      </w:r>
      <w:r w:rsidRPr="008C18BC">
        <w:rPr>
          <w:rFonts w:eastAsia="Calibri"/>
          <w:spacing w:val="-4"/>
          <w:sz w:val="30"/>
          <w:szCs w:val="24"/>
          <w:lang w:val="vi-VN"/>
        </w:rPr>
        <w:t>hối</w:t>
      </w:r>
      <w:r w:rsidR="00131A42">
        <w:rPr>
          <w:rFonts w:eastAsia="Calibri"/>
          <w:spacing w:val="-4"/>
          <w:sz w:val="30"/>
          <w:szCs w:val="24"/>
        </w:rPr>
        <w:t xml:space="preserve"> </w:t>
      </w:r>
      <w:r w:rsidRPr="008C18BC">
        <w:rPr>
          <w:rFonts w:eastAsia="Calibri"/>
          <w:spacing w:val="-4"/>
          <w:sz w:val="30"/>
          <w:szCs w:val="24"/>
          <w:lang w:val="vi-VN"/>
        </w:rPr>
        <w:t>và các tổ chức có liên quan báo cáo để Ban Thường vụ Đảng ủ</w:t>
      </w:r>
      <w:r>
        <w:rPr>
          <w:rFonts w:eastAsia="Calibri"/>
          <w:spacing w:val="-4"/>
          <w:sz w:val="30"/>
          <w:szCs w:val="24"/>
          <w:lang w:val="vi-VN"/>
        </w:rPr>
        <w:t xml:space="preserve">y </w:t>
      </w:r>
      <w:r>
        <w:rPr>
          <w:rFonts w:eastAsia="Calibri"/>
          <w:spacing w:val="-4"/>
          <w:sz w:val="30"/>
          <w:szCs w:val="24"/>
        </w:rPr>
        <w:t>K</w:t>
      </w:r>
      <w:r w:rsidRPr="008C18BC">
        <w:rPr>
          <w:rFonts w:eastAsia="Calibri"/>
          <w:spacing w:val="-4"/>
          <w:sz w:val="30"/>
          <w:szCs w:val="24"/>
          <w:lang w:val="vi-VN"/>
        </w:rPr>
        <w:t>hối</w:t>
      </w:r>
      <w:r w:rsidR="00131A42">
        <w:rPr>
          <w:rFonts w:eastAsia="Calibri"/>
          <w:spacing w:val="-4"/>
          <w:sz w:val="30"/>
          <w:szCs w:val="24"/>
        </w:rPr>
        <w:t xml:space="preserve"> </w:t>
      </w:r>
      <w:r w:rsidRPr="008C18BC">
        <w:rPr>
          <w:rFonts w:eastAsia="Calibri"/>
          <w:spacing w:val="-4"/>
          <w:sz w:val="30"/>
          <w:szCs w:val="24"/>
          <w:lang w:val="vi-VN"/>
        </w:rPr>
        <w:t>xem xét, kết luận và xử lý (nếu có).</w:t>
      </w:r>
    </w:p>
    <w:p w:rsidR="00A331D1" w:rsidRPr="008C18BC" w:rsidRDefault="00A331D1" w:rsidP="00A72624">
      <w:pPr>
        <w:spacing w:before="120" w:after="120" w:line="360" w:lineRule="exact"/>
        <w:ind w:firstLine="709"/>
        <w:jc w:val="both"/>
        <w:rPr>
          <w:rFonts w:eastAsia="Calibri"/>
          <w:spacing w:val="-4"/>
          <w:sz w:val="30"/>
          <w:szCs w:val="24"/>
          <w:lang w:val="vi-VN"/>
        </w:rPr>
      </w:pPr>
      <w:r w:rsidRPr="008C18BC">
        <w:rPr>
          <w:rFonts w:eastAsia="Calibri"/>
          <w:spacing w:val="-4"/>
          <w:sz w:val="30"/>
          <w:szCs w:val="24"/>
          <w:lang w:val="vi-VN"/>
        </w:rPr>
        <w:t>Cơ quan, tổ chức, đoàn giải quyết tố cáo nêu tại khoản 6 Điều này chịu trách nhiệm về nội dung báo cáo và đề xuất của mình.</w:t>
      </w:r>
    </w:p>
    <w:p w:rsidR="00A331D1" w:rsidRPr="0014635C" w:rsidRDefault="00A331D1" w:rsidP="00A72624">
      <w:pPr>
        <w:spacing w:before="120" w:after="120" w:line="360" w:lineRule="exact"/>
        <w:ind w:firstLine="709"/>
        <w:jc w:val="both"/>
        <w:rPr>
          <w:rFonts w:eastAsia="Calibri"/>
          <w:b/>
          <w:spacing w:val="-4"/>
          <w:sz w:val="30"/>
          <w:szCs w:val="24"/>
          <w:lang w:val="vi-VN"/>
        </w:rPr>
      </w:pPr>
      <w:r w:rsidRPr="0014635C">
        <w:rPr>
          <w:rFonts w:eastAsia="Calibri"/>
          <w:b/>
          <w:spacing w:val="-4"/>
          <w:sz w:val="30"/>
          <w:szCs w:val="24"/>
          <w:lang w:val="vi-VN"/>
        </w:rPr>
        <w:t>Điều 5. Những hành vi bị nghiêm cấm</w:t>
      </w:r>
    </w:p>
    <w:p w:rsidR="00A331D1" w:rsidRPr="008C18BC" w:rsidRDefault="00A331D1" w:rsidP="00A72624">
      <w:pPr>
        <w:spacing w:before="120" w:after="120" w:line="360" w:lineRule="exact"/>
        <w:ind w:firstLine="709"/>
        <w:jc w:val="both"/>
        <w:rPr>
          <w:rFonts w:eastAsia="Calibri"/>
          <w:spacing w:val="-4"/>
          <w:sz w:val="30"/>
          <w:szCs w:val="24"/>
          <w:lang w:val="vi-VN"/>
        </w:rPr>
      </w:pPr>
      <w:r w:rsidRPr="008C18BC">
        <w:rPr>
          <w:rFonts w:eastAsia="Calibri"/>
          <w:spacing w:val="-4"/>
          <w:sz w:val="30"/>
          <w:szCs w:val="24"/>
          <w:lang w:val="vi-VN"/>
        </w:rPr>
        <w:t>1. Gây khó khăn, phiền hà đối với việc thực hiện quyền tố cáo củađảng viên và công dân.</w:t>
      </w:r>
    </w:p>
    <w:p w:rsidR="00A331D1" w:rsidRPr="008C18BC" w:rsidRDefault="00A331D1" w:rsidP="00A72624">
      <w:pPr>
        <w:spacing w:before="120" w:after="120" w:line="360" w:lineRule="exact"/>
        <w:ind w:firstLine="709"/>
        <w:jc w:val="both"/>
        <w:rPr>
          <w:rFonts w:eastAsia="Calibri"/>
          <w:spacing w:val="-4"/>
          <w:sz w:val="30"/>
          <w:szCs w:val="24"/>
          <w:lang w:val="vi-VN"/>
        </w:rPr>
      </w:pPr>
      <w:r w:rsidRPr="008C18BC">
        <w:rPr>
          <w:rFonts w:eastAsia="Calibri"/>
          <w:spacing w:val="-4"/>
          <w:sz w:val="30"/>
          <w:szCs w:val="24"/>
          <w:lang w:val="vi-VN"/>
        </w:rPr>
        <w:t>2.Tiết lộ họ, tên, địa chỉ, nơi công tác, bút tích của người tố cáo và những thông tin khác có.</w:t>
      </w:r>
    </w:p>
    <w:p w:rsidR="00A331D1" w:rsidRPr="008C18BC" w:rsidRDefault="00A331D1" w:rsidP="00A72624">
      <w:pPr>
        <w:spacing w:before="120" w:after="120" w:line="360" w:lineRule="exact"/>
        <w:ind w:firstLine="709"/>
        <w:jc w:val="both"/>
        <w:rPr>
          <w:rFonts w:eastAsia="Calibri"/>
          <w:spacing w:val="-4"/>
          <w:sz w:val="30"/>
          <w:szCs w:val="24"/>
          <w:lang w:val="vi-VN"/>
        </w:rPr>
      </w:pPr>
      <w:r w:rsidRPr="008C18BC">
        <w:rPr>
          <w:rFonts w:eastAsia="Calibri"/>
          <w:spacing w:val="-4"/>
          <w:sz w:val="30"/>
          <w:szCs w:val="24"/>
          <w:lang w:val="vi-VN"/>
        </w:rPr>
        <w:t>3. Thiếu trách nhiệm trong việc giải quyết tố cáo; làm sai lệch hồ sơ vụ việc trong quá trình giải quyết tố cáo.</w:t>
      </w:r>
    </w:p>
    <w:p w:rsidR="00A331D1" w:rsidRPr="008C18BC" w:rsidRDefault="00A331D1" w:rsidP="00A72624">
      <w:pPr>
        <w:spacing w:before="120" w:after="120" w:line="360" w:lineRule="exact"/>
        <w:ind w:firstLine="709"/>
        <w:jc w:val="both"/>
        <w:rPr>
          <w:rFonts w:eastAsia="Calibri"/>
          <w:spacing w:val="-4"/>
          <w:sz w:val="30"/>
          <w:szCs w:val="24"/>
          <w:lang w:val="vi-VN"/>
        </w:rPr>
      </w:pPr>
      <w:r w:rsidRPr="008C18BC">
        <w:rPr>
          <w:rFonts w:eastAsia="Calibri"/>
          <w:spacing w:val="-4"/>
          <w:sz w:val="30"/>
          <w:szCs w:val="24"/>
          <w:lang w:val="vi-VN"/>
        </w:rPr>
        <w:t xml:space="preserve">4. Không giải quyết hoặc cố ý giải quyết tố cáo trái quy định củaĐảng và pháp luật của Nhà nước; lợi dụng chức vụ, quyền hạn trong việc giải quyết tố </w:t>
      </w:r>
      <w:r w:rsidRPr="008C18BC">
        <w:rPr>
          <w:rFonts w:eastAsia="Calibri"/>
          <w:spacing w:val="-4"/>
          <w:sz w:val="30"/>
          <w:szCs w:val="24"/>
          <w:lang w:val="vi-VN"/>
        </w:rPr>
        <w:lastRenderedPageBreak/>
        <w:t>cáo để thực hiện hành vi trái quy định của Đảng và pháp luật của Nhà nước, sách nhiễu, gây phiền hà cho đảng viên bị tố cáo.</w:t>
      </w:r>
    </w:p>
    <w:p w:rsidR="00A331D1" w:rsidRPr="008C18BC" w:rsidRDefault="00A331D1" w:rsidP="00A72624">
      <w:pPr>
        <w:spacing w:before="120" w:after="120" w:line="360" w:lineRule="exact"/>
        <w:ind w:firstLine="709"/>
        <w:jc w:val="both"/>
        <w:rPr>
          <w:rFonts w:eastAsia="Calibri"/>
          <w:spacing w:val="-4"/>
          <w:sz w:val="30"/>
          <w:szCs w:val="24"/>
          <w:lang w:val="vi-VN"/>
        </w:rPr>
      </w:pPr>
      <w:r w:rsidRPr="008C18BC">
        <w:rPr>
          <w:rFonts w:eastAsia="Calibri"/>
          <w:spacing w:val="-4"/>
          <w:sz w:val="30"/>
          <w:szCs w:val="24"/>
          <w:lang w:val="vi-VN"/>
        </w:rPr>
        <w:t>5. Không thực hiện hoặc thực hiện không đầy đủ trách nhiệm bảo vệ người tố cáo.</w:t>
      </w:r>
    </w:p>
    <w:p w:rsidR="00A331D1" w:rsidRPr="008C18BC" w:rsidRDefault="00A331D1" w:rsidP="00A72624">
      <w:pPr>
        <w:spacing w:before="120" w:after="120" w:line="360" w:lineRule="exact"/>
        <w:ind w:firstLine="709"/>
        <w:jc w:val="both"/>
        <w:rPr>
          <w:rFonts w:eastAsia="Calibri"/>
          <w:spacing w:val="-4"/>
          <w:sz w:val="30"/>
          <w:szCs w:val="24"/>
          <w:lang w:val="vi-VN"/>
        </w:rPr>
      </w:pPr>
      <w:r w:rsidRPr="008C18BC">
        <w:rPr>
          <w:rFonts w:eastAsia="Calibri"/>
          <w:spacing w:val="-4"/>
          <w:sz w:val="30"/>
          <w:szCs w:val="24"/>
          <w:lang w:val="vi-VN"/>
        </w:rPr>
        <w:t>6. Cản trở, can thiệp vào việc giải quyết tố cáo; cản trở việc thực hiện quyền tố cáo; đe dọa, trả thù, trù dập, xúc phạm người tố cáo; bao che đảng viên bị tố cáo; mua chuộc, hối lộ người giải quyết tố cáo; đe dọa, trả thù, xúc phạm người giải quyết tố cáo.</w:t>
      </w:r>
    </w:p>
    <w:p w:rsidR="00A331D1" w:rsidRPr="008C18BC" w:rsidRDefault="00A331D1" w:rsidP="00A72624">
      <w:pPr>
        <w:spacing w:before="120" w:after="120" w:line="360" w:lineRule="exact"/>
        <w:ind w:firstLine="709"/>
        <w:jc w:val="both"/>
        <w:rPr>
          <w:rFonts w:eastAsia="Calibri"/>
          <w:spacing w:val="-4"/>
          <w:sz w:val="30"/>
          <w:szCs w:val="24"/>
          <w:lang w:val="vi-VN"/>
        </w:rPr>
      </w:pPr>
      <w:r w:rsidRPr="008C18BC">
        <w:rPr>
          <w:rFonts w:eastAsia="Calibri"/>
          <w:spacing w:val="-4"/>
          <w:sz w:val="30"/>
          <w:szCs w:val="24"/>
          <w:lang w:val="vi-VN"/>
        </w:rPr>
        <w:t>7.Cố ý tố cáo sai sự thật; kích động, cưỡng ép, dụ dỗ, mua chuộc người khác tố cáo sai sự thật; mạo danh người khác để tố cáo; lợi dụng việc tố cáo để phát tán đơn tố cáo không đúng địa chỉ tổ chức, cá nhân có trách nhiệm giải quyết tố cáo.</w:t>
      </w:r>
    </w:p>
    <w:p w:rsidR="00A331D1" w:rsidRPr="008C18BC" w:rsidRDefault="00A331D1" w:rsidP="00A72624">
      <w:pPr>
        <w:spacing w:before="120" w:after="120" w:line="360" w:lineRule="exact"/>
        <w:ind w:firstLine="709"/>
        <w:jc w:val="both"/>
        <w:rPr>
          <w:rFonts w:eastAsia="Calibri"/>
          <w:spacing w:val="-4"/>
          <w:sz w:val="30"/>
          <w:szCs w:val="24"/>
          <w:lang w:val="vi-VN"/>
        </w:rPr>
      </w:pPr>
      <w:r w:rsidRPr="008C18BC">
        <w:rPr>
          <w:rFonts w:eastAsia="Calibri"/>
          <w:spacing w:val="-4"/>
          <w:sz w:val="30"/>
          <w:szCs w:val="24"/>
          <w:lang w:val="vi-VN"/>
        </w:rPr>
        <w:t>Lợi dụng việc tố cáo để tuyên truyền chống Đảng và Nhà nước, xâm phạm lợi ích của Đảng và Nhà nước, quyền và lợi ích hợp pháp của tổ chức, cá nhân; xuyên tạc, vu khống, gây rối an ninh, trật tự, xúc phạm danh dự, nhân phẩm, uy tín của người khác.</w:t>
      </w:r>
    </w:p>
    <w:p w:rsidR="00A331D1" w:rsidRPr="008C18BC" w:rsidRDefault="00A331D1" w:rsidP="00A72624">
      <w:pPr>
        <w:spacing w:before="120" w:after="120" w:line="360" w:lineRule="exact"/>
        <w:ind w:firstLine="709"/>
        <w:jc w:val="both"/>
        <w:rPr>
          <w:rFonts w:eastAsia="Calibri"/>
          <w:spacing w:val="-4"/>
          <w:sz w:val="30"/>
          <w:szCs w:val="24"/>
          <w:lang w:val="vi-VN"/>
        </w:rPr>
      </w:pPr>
      <w:r w:rsidRPr="008C18BC">
        <w:rPr>
          <w:rFonts w:eastAsia="Calibri"/>
          <w:spacing w:val="-4"/>
          <w:sz w:val="30"/>
          <w:szCs w:val="24"/>
          <w:lang w:val="vi-VN"/>
        </w:rPr>
        <w:t>8. Đưa tin sai sự thật về việc tố cáo và giải quyết tố cáo.</w:t>
      </w:r>
    </w:p>
    <w:p w:rsidR="00A331D1" w:rsidRPr="008C18BC" w:rsidRDefault="00A331D1" w:rsidP="00A72624">
      <w:pPr>
        <w:spacing w:before="120" w:after="120" w:line="360" w:lineRule="exact"/>
        <w:ind w:firstLine="709"/>
        <w:jc w:val="both"/>
        <w:rPr>
          <w:rFonts w:eastAsia="Calibri"/>
          <w:spacing w:val="-4"/>
          <w:sz w:val="30"/>
          <w:szCs w:val="24"/>
          <w:lang w:val="vi-VN"/>
        </w:rPr>
      </w:pPr>
      <w:r w:rsidRPr="008C18BC">
        <w:rPr>
          <w:rFonts w:eastAsia="Calibri"/>
          <w:spacing w:val="-4"/>
          <w:sz w:val="30"/>
          <w:szCs w:val="24"/>
          <w:lang w:val="vi-VN"/>
        </w:rPr>
        <w:t>9. Vi phạm các quy định của Đảng và pháp luật của Nhà nước về tố cáo và giải quyết tố cáo.</w:t>
      </w:r>
    </w:p>
    <w:p w:rsidR="00422AFD" w:rsidRDefault="00422AFD" w:rsidP="00A72624">
      <w:pPr>
        <w:spacing w:before="120" w:after="120" w:line="360" w:lineRule="exact"/>
        <w:jc w:val="center"/>
        <w:rPr>
          <w:b/>
          <w:sz w:val="30"/>
          <w:szCs w:val="28"/>
        </w:rPr>
      </w:pPr>
    </w:p>
    <w:p w:rsidR="00A331D1" w:rsidRPr="00862CA7" w:rsidRDefault="00A331D1" w:rsidP="00A72624">
      <w:pPr>
        <w:spacing w:before="120" w:after="120" w:line="360" w:lineRule="exact"/>
        <w:jc w:val="center"/>
        <w:rPr>
          <w:b/>
          <w:sz w:val="30"/>
          <w:szCs w:val="28"/>
        </w:rPr>
      </w:pPr>
      <w:r w:rsidRPr="00862CA7">
        <w:rPr>
          <w:b/>
          <w:sz w:val="30"/>
          <w:szCs w:val="28"/>
        </w:rPr>
        <w:t>CHƯƠNG II</w:t>
      </w:r>
    </w:p>
    <w:p w:rsidR="00A331D1" w:rsidRPr="00607449" w:rsidRDefault="00A331D1" w:rsidP="00A72624">
      <w:pPr>
        <w:spacing w:before="120" w:after="120" w:line="360" w:lineRule="exact"/>
        <w:jc w:val="center"/>
        <w:rPr>
          <w:b/>
          <w:sz w:val="30"/>
          <w:szCs w:val="28"/>
        </w:rPr>
      </w:pPr>
      <w:r w:rsidRPr="00607449">
        <w:rPr>
          <w:b/>
          <w:sz w:val="30"/>
          <w:szCs w:val="28"/>
        </w:rPr>
        <w:t>NHỮNG QUY ĐỊNH CỤ THỂ</w:t>
      </w:r>
    </w:p>
    <w:p w:rsidR="00A331D1" w:rsidRPr="008000E5" w:rsidRDefault="00A331D1" w:rsidP="00A72624">
      <w:pPr>
        <w:spacing w:before="120" w:after="120" w:line="360" w:lineRule="exact"/>
        <w:ind w:firstLine="709"/>
        <w:jc w:val="both"/>
        <w:rPr>
          <w:rFonts w:asciiTheme="majorHAnsi" w:eastAsia="Calibri" w:hAnsiTheme="majorHAnsi" w:cstheme="majorHAnsi"/>
          <w:sz w:val="30"/>
          <w:szCs w:val="30"/>
        </w:rPr>
      </w:pPr>
    </w:p>
    <w:p w:rsidR="00A331D1" w:rsidRPr="0014635C" w:rsidRDefault="00A331D1" w:rsidP="00A72624">
      <w:pPr>
        <w:spacing w:before="120" w:after="120" w:line="360" w:lineRule="exact"/>
        <w:ind w:firstLine="709"/>
        <w:jc w:val="both"/>
        <w:rPr>
          <w:rFonts w:eastAsia="Calibri"/>
          <w:b/>
          <w:spacing w:val="-4"/>
          <w:sz w:val="30"/>
          <w:szCs w:val="24"/>
          <w:lang w:val="vi-VN"/>
        </w:rPr>
      </w:pPr>
      <w:r w:rsidRPr="0014635C">
        <w:rPr>
          <w:rFonts w:eastAsia="Calibri"/>
          <w:b/>
          <w:spacing w:val="-4"/>
          <w:sz w:val="30"/>
          <w:szCs w:val="24"/>
          <w:lang w:val="vi-VN"/>
        </w:rPr>
        <w:t>Điều 6.Nội dung tố cáo phải giải quyết</w:t>
      </w:r>
    </w:p>
    <w:p w:rsidR="00A331D1" w:rsidRPr="008C18BC" w:rsidRDefault="00A331D1" w:rsidP="00A72624">
      <w:pPr>
        <w:spacing w:before="120" w:after="120" w:line="360" w:lineRule="exact"/>
        <w:ind w:firstLine="709"/>
        <w:jc w:val="both"/>
        <w:rPr>
          <w:rFonts w:eastAsia="Calibri"/>
          <w:spacing w:val="-4"/>
          <w:sz w:val="30"/>
          <w:szCs w:val="24"/>
          <w:lang w:val="vi-VN"/>
        </w:rPr>
      </w:pPr>
      <w:r w:rsidRPr="008C18BC">
        <w:rPr>
          <w:rFonts w:eastAsia="Calibri"/>
          <w:spacing w:val="-4"/>
          <w:sz w:val="30"/>
          <w:szCs w:val="24"/>
          <w:lang w:val="vi-VN"/>
        </w:rPr>
        <w:t>Những nội dung liên quan đến tiêu chuẩn đảng viên, tiêu chuẩn cấp uỷ viên và trong việc thực hiện nhiệm vụ đảng viên; việc chấp hành Cương lĩnh chính trị, Điều lệ Đảng, chủ trương, nghị quyết, chỉ thị, quy định, quy chế, kết luận của Đảng; về nguyên tắc tổ chức và sinh hoạt đảng, thực hiện chức trách, nhiệm vụ, quyền hạn và phẩm chất, đạo đức, lối sống của cán bộ, đảng viên; việc kê khai tài sản thu nhập.</w:t>
      </w:r>
    </w:p>
    <w:p w:rsidR="00A331D1" w:rsidRPr="0014635C" w:rsidRDefault="00A331D1" w:rsidP="00A72624">
      <w:pPr>
        <w:spacing w:before="120" w:after="120" w:line="360" w:lineRule="exact"/>
        <w:ind w:firstLine="709"/>
        <w:jc w:val="both"/>
        <w:rPr>
          <w:rFonts w:eastAsia="Calibri"/>
          <w:b/>
          <w:spacing w:val="-4"/>
          <w:sz w:val="30"/>
          <w:szCs w:val="24"/>
          <w:lang w:val="vi-VN"/>
        </w:rPr>
      </w:pPr>
      <w:r w:rsidRPr="0014635C">
        <w:rPr>
          <w:rFonts w:eastAsia="Calibri"/>
          <w:b/>
          <w:spacing w:val="-4"/>
          <w:sz w:val="30"/>
          <w:szCs w:val="24"/>
          <w:lang w:val="vi-VN"/>
        </w:rPr>
        <w:t>Điều 7. Phân côngtráchnhiệm giải quyết tố cáo</w:t>
      </w:r>
    </w:p>
    <w:p w:rsidR="00A331D1" w:rsidRPr="008C18BC" w:rsidRDefault="00A331D1" w:rsidP="00A72624">
      <w:pPr>
        <w:spacing w:before="120" w:after="120" w:line="360" w:lineRule="exact"/>
        <w:ind w:firstLine="709"/>
        <w:jc w:val="both"/>
        <w:rPr>
          <w:rFonts w:eastAsia="Calibri"/>
          <w:spacing w:val="-4"/>
          <w:sz w:val="30"/>
          <w:szCs w:val="24"/>
          <w:lang w:val="vi-VN"/>
        </w:rPr>
      </w:pPr>
      <w:r w:rsidRPr="008C18BC">
        <w:rPr>
          <w:rFonts w:eastAsia="Calibri"/>
          <w:spacing w:val="-4"/>
          <w:sz w:val="30"/>
          <w:szCs w:val="24"/>
          <w:lang w:val="vi-VN"/>
        </w:rPr>
        <w:t>1. Ủy ban Kiểm tra Đảng ủ</w:t>
      </w:r>
      <w:r>
        <w:rPr>
          <w:rFonts w:eastAsia="Calibri"/>
          <w:spacing w:val="-4"/>
          <w:sz w:val="30"/>
          <w:szCs w:val="24"/>
          <w:lang w:val="vi-VN"/>
        </w:rPr>
        <w:t xml:space="preserve">y </w:t>
      </w:r>
      <w:r>
        <w:rPr>
          <w:rFonts w:eastAsia="Calibri"/>
          <w:spacing w:val="-4"/>
          <w:sz w:val="30"/>
          <w:szCs w:val="24"/>
        </w:rPr>
        <w:t>K</w:t>
      </w:r>
      <w:r w:rsidRPr="008C18BC">
        <w:rPr>
          <w:rFonts w:eastAsia="Calibri"/>
          <w:spacing w:val="-4"/>
          <w:sz w:val="30"/>
          <w:szCs w:val="24"/>
          <w:lang w:val="vi-VN"/>
        </w:rPr>
        <w:t xml:space="preserve">hốitrực tiếp giải quyết những tố cáo có nội dung liên quan đến những quy định về nguyên tắc tổ chức và sinh hoạt đảng; thực hiện chức trách, nhiệm vụ, quyền hạn; tiêu chuẩn cán bộ, tiêu chuẩn đảng viên, tiêu chuẩn cấp uỷ viên và phẩm chất, đạo đức, lối sống của cán bộ, đảng </w:t>
      </w:r>
      <w:r w:rsidRPr="008C18BC">
        <w:rPr>
          <w:rFonts w:eastAsia="Calibri"/>
          <w:spacing w:val="-4"/>
          <w:sz w:val="30"/>
          <w:szCs w:val="24"/>
          <w:lang w:val="vi-VN"/>
        </w:rPr>
        <w:lastRenderedPageBreak/>
        <w:t>viên; việc kê khai tài sản thu nhập; tham mưu giúp Ban Thường vụ Đảng ủ</w:t>
      </w:r>
      <w:r>
        <w:rPr>
          <w:rFonts w:eastAsia="Calibri"/>
          <w:spacing w:val="-4"/>
          <w:sz w:val="30"/>
          <w:szCs w:val="24"/>
          <w:lang w:val="vi-VN"/>
        </w:rPr>
        <w:t xml:space="preserve">y </w:t>
      </w:r>
      <w:r>
        <w:rPr>
          <w:rFonts w:eastAsia="Calibri"/>
          <w:spacing w:val="-4"/>
          <w:sz w:val="30"/>
          <w:szCs w:val="24"/>
        </w:rPr>
        <w:t>K</w:t>
      </w:r>
      <w:r w:rsidRPr="008C18BC">
        <w:rPr>
          <w:rFonts w:eastAsia="Calibri"/>
          <w:spacing w:val="-4"/>
          <w:sz w:val="30"/>
          <w:szCs w:val="24"/>
          <w:lang w:val="vi-VN"/>
        </w:rPr>
        <w:t>hối phối hợp giữa các cơ quan có chức năng giải quyết những tố cáo có nội dung liên quan đến khởi tố, điều tra, truy tố, xét xử, thi hành án theo quy định của Đảng và pháp luật của Nhà nước.</w:t>
      </w:r>
    </w:p>
    <w:p w:rsidR="00A331D1" w:rsidRPr="008C18BC" w:rsidRDefault="00A331D1" w:rsidP="00A72624">
      <w:pPr>
        <w:spacing w:before="120" w:after="120" w:line="360" w:lineRule="exact"/>
        <w:ind w:firstLine="709"/>
        <w:jc w:val="both"/>
        <w:rPr>
          <w:rFonts w:eastAsia="Calibri"/>
          <w:spacing w:val="-4"/>
          <w:sz w:val="30"/>
          <w:szCs w:val="24"/>
          <w:lang w:val="vi-VN"/>
        </w:rPr>
      </w:pPr>
      <w:r w:rsidRPr="008C18BC">
        <w:rPr>
          <w:rFonts w:eastAsia="Calibri"/>
          <w:spacing w:val="-4"/>
          <w:sz w:val="30"/>
          <w:szCs w:val="24"/>
          <w:lang w:val="vi-VN"/>
        </w:rPr>
        <w:t>Trường hợp tố cáo nhiều nội dung, liên quan đến trách nhiệm giải quyết của nhiều cơ quan, tổ chức thì Ủy ban Kiểm tra Đảng ủ</w:t>
      </w:r>
      <w:r>
        <w:rPr>
          <w:rFonts w:eastAsia="Calibri"/>
          <w:spacing w:val="-4"/>
          <w:sz w:val="30"/>
          <w:szCs w:val="24"/>
          <w:lang w:val="vi-VN"/>
        </w:rPr>
        <w:t xml:space="preserve">y </w:t>
      </w:r>
      <w:r>
        <w:rPr>
          <w:rFonts w:eastAsia="Calibri"/>
          <w:spacing w:val="-4"/>
          <w:sz w:val="30"/>
          <w:szCs w:val="24"/>
        </w:rPr>
        <w:t>K</w:t>
      </w:r>
      <w:r w:rsidRPr="008C18BC">
        <w:rPr>
          <w:rFonts w:eastAsia="Calibri"/>
          <w:spacing w:val="-4"/>
          <w:sz w:val="30"/>
          <w:szCs w:val="24"/>
          <w:lang w:val="vi-VN"/>
        </w:rPr>
        <w:t>hốichủ trì giải quyết. Khi giải quyết, Ủy ban Kiểm tra Đảng ủ</w:t>
      </w:r>
      <w:r>
        <w:rPr>
          <w:rFonts w:eastAsia="Calibri"/>
          <w:spacing w:val="-4"/>
          <w:sz w:val="30"/>
          <w:szCs w:val="24"/>
          <w:lang w:val="vi-VN"/>
        </w:rPr>
        <w:t xml:space="preserve">y </w:t>
      </w:r>
      <w:r>
        <w:rPr>
          <w:rFonts w:eastAsia="Calibri"/>
          <w:spacing w:val="-4"/>
          <w:sz w:val="30"/>
          <w:szCs w:val="24"/>
        </w:rPr>
        <w:t>K</w:t>
      </w:r>
      <w:r w:rsidRPr="008C18BC">
        <w:rPr>
          <w:rFonts w:eastAsia="Calibri"/>
          <w:spacing w:val="-4"/>
          <w:sz w:val="30"/>
          <w:szCs w:val="24"/>
          <w:lang w:val="vi-VN"/>
        </w:rPr>
        <w:t xml:space="preserve">hốiphối </w:t>
      </w:r>
      <w:r w:rsidR="000F4AD3">
        <w:rPr>
          <w:rFonts w:eastAsia="Calibri"/>
          <w:spacing w:val="-4"/>
          <w:sz w:val="30"/>
          <w:szCs w:val="24"/>
        </w:rPr>
        <w:t xml:space="preserve">tham mưu với Ban Thường vụ Đảng ủy Khối phối hợp với các cơ quan liên quan </w:t>
      </w:r>
      <w:r w:rsidRPr="008C18BC">
        <w:rPr>
          <w:rFonts w:eastAsia="Calibri"/>
          <w:spacing w:val="-4"/>
          <w:sz w:val="30"/>
          <w:szCs w:val="24"/>
          <w:lang w:val="vi-VN"/>
        </w:rPr>
        <w:t>để cử đảng viên tham gia đoàn giải quyết tố cáo.</w:t>
      </w:r>
    </w:p>
    <w:p w:rsidR="00A331D1" w:rsidRPr="008C18BC" w:rsidRDefault="00A331D1" w:rsidP="00A72624">
      <w:pPr>
        <w:spacing w:before="120" w:after="120" w:line="360" w:lineRule="exact"/>
        <w:ind w:firstLine="709"/>
        <w:jc w:val="both"/>
        <w:rPr>
          <w:rFonts w:eastAsia="Calibri"/>
          <w:spacing w:val="-4"/>
          <w:sz w:val="30"/>
          <w:szCs w:val="24"/>
          <w:lang w:val="vi-VN"/>
        </w:rPr>
      </w:pPr>
      <w:r w:rsidRPr="008C18BC">
        <w:rPr>
          <w:rFonts w:eastAsia="Calibri"/>
          <w:spacing w:val="-4"/>
          <w:sz w:val="30"/>
          <w:szCs w:val="24"/>
          <w:lang w:val="vi-VN"/>
        </w:rPr>
        <w:t>Những tố cáo có nội dung mà Ủy ban Kiểm tra Đảng ủ</w:t>
      </w:r>
      <w:r>
        <w:rPr>
          <w:rFonts w:eastAsia="Calibri"/>
          <w:spacing w:val="-4"/>
          <w:sz w:val="30"/>
          <w:szCs w:val="24"/>
          <w:lang w:val="vi-VN"/>
        </w:rPr>
        <w:t xml:space="preserve">y </w:t>
      </w:r>
      <w:r>
        <w:rPr>
          <w:rFonts w:eastAsia="Calibri"/>
          <w:spacing w:val="-4"/>
          <w:sz w:val="30"/>
          <w:szCs w:val="24"/>
        </w:rPr>
        <w:t>K</w:t>
      </w:r>
      <w:r w:rsidRPr="008C18BC">
        <w:rPr>
          <w:rFonts w:eastAsia="Calibri"/>
          <w:spacing w:val="-4"/>
          <w:sz w:val="30"/>
          <w:szCs w:val="24"/>
          <w:lang w:val="vi-VN"/>
        </w:rPr>
        <w:t>hốichưa đủ điều kiện xem xét thì đề nghị Ban Thường vụ Đảng ủ</w:t>
      </w:r>
      <w:r>
        <w:rPr>
          <w:rFonts w:eastAsia="Calibri"/>
          <w:spacing w:val="-4"/>
          <w:sz w:val="30"/>
          <w:szCs w:val="24"/>
          <w:lang w:val="vi-VN"/>
        </w:rPr>
        <w:t xml:space="preserve">y </w:t>
      </w:r>
      <w:r>
        <w:rPr>
          <w:rFonts w:eastAsia="Calibri"/>
          <w:spacing w:val="-4"/>
          <w:sz w:val="30"/>
          <w:szCs w:val="24"/>
        </w:rPr>
        <w:t>K</w:t>
      </w:r>
      <w:r w:rsidRPr="008C18BC">
        <w:rPr>
          <w:rFonts w:eastAsia="Calibri"/>
          <w:spacing w:val="-4"/>
          <w:sz w:val="30"/>
          <w:szCs w:val="24"/>
          <w:lang w:val="vi-VN"/>
        </w:rPr>
        <w:t>hốichỉ đạo hoặc phối hợp hay yêu cầu tổ chức đảng</w:t>
      </w:r>
      <w:r w:rsidR="00F063D3">
        <w:rPr>
          <w:rFonts w:eastAsia="Calibri"/>
          <w:spacing w:val="-4"/>
          <w:sz w:val="30"/>
          <w:szCs w:val="24"/>
        </w:rPr>
        <w:t xml:space="preserve"> hoặc</w:t>
      </w:r>
      <w:r w:rsidRPr="008C18BC">
        <w:rPr>
          <w:rFonts w:eastAsia="Calibri"/>
          <w:spacing w:val="-4"/>
          <w:sz w:val="30"/>
          <w:szCs w:val="24"/>
          <w:lang w:val="vi-VN"/>
        </w:rPr>
        <w:t xml:space="preserve"> cơ quan </w:t>
      </w:r>
      <w:r w:rsidR="00437979">
        <w:rPr>
          <w:rFonts w:eastAsia="Calibri"/>
          <w:spacing w:val="-4"/>
          <w:sz w:val="30"/>
          <w:szCs w:val="24"/>
        </w:rPr>
        <w:t>n</w:t>
      </w:r>
      <w:r w:rsidRPr="008C18BC">
        <w:rPr>
          <w:rFonts w:eastAsia="Calibri"/>
          <w:spacing w:val="-4"/>
          <w:sz w:val="30"/>
          <w:szCs w:val="24"/>
          <w:lang w:val="vi-VN"/>
        </w:rPr>
        <w:t>hà nước có thẩm quyền giải quyết.</w:t>
      </w:r>
    </w:p>
    <w:p w:rsidR="00A331D1" w:rsidRPr="008C18BC" w:rsidRDefault="00A331D1" w:rsidP="00A72624">
      <w:pPr>
        <w:spacing w:before="120" w:after="120" w:line="360" w:lineRule="exact"/>
        <w:ind w:firstLine="709"/>
        <w:jc w:val="both"/>
        <w:rPr>
          <w:rFonts w:eastAsia="Calibri"/>
          <w:spacing w:val="-4"/>
          <w:sz w:val="30"/>
          <w:szCs w:val="24"/>
          <w:lang w:val="vi-VN"/>
        </w:rPr>
      </w:pPr>
      <w:r w:rsidRPr="008C18BC">
        <w:rPr>
          <w:rFonts w:eastAsia="Calibri"/>
          <w:spacing w:val="-4"/>
          <w:sz w:val="30"/>
          <w:szCs w:val="24"/>
          <w:lang w:val="vi-VN"/>
        </w:rPr>
        <w:t>2. Ban Tổ chức Đảng ủ</w:t>
      </w:r>
      <w:r>
        <w:rPr>
          <w:rFonts w:eastAsia="Calibri"/>
          <w:spacing w:val="-4"/>
          <w:sz w:val="30"/>
          <w:szCs w:val="24"/>
          <w:lang w:val="vi-VN"/>
        </w:rPr>
        <w:t xml:space="preserve">y </w:t>
      </w:r>
      <w:r>
        <w:rPr>
          <w:rFonts w:eastAsia="Calibri"/>
          <w:spacing w:val="-4"/>
          <w:sz w:val="30"/>
          <w:szCs w:val="24"/>
        </w:rPr>
        <w:t>K</w:t>
      </w:r>
      <w:r w:rsidRPr="008C18BC">
        <w:rPr>
          <w:rFonts w:eastAsia="Calibri"/>
          <w:spacing w:val="-4"/>
          <w:sz w:val="30"/>
          <w:szCs w:val="24"/>
          <w:lang w:val="vi-VN"/>
        </w:rPr>
        <w:t>hốichủ trì giải quyết những tố cáo có nội dung liên quan đến lịch sử chính trị, chính trị hiện nay.</w:t>
      </w:r>
    </w:p>
    <w:p w:rsidR="00A331D1" w:rsidRPr="00C2709A" w:rsidRDefault="00A331D1" w:rsidP="00A72624">
      <w:pPr>
        <w:spacing w:before="120" w:after="120" w:line="360" w:lineRule="exact"/>
        <w:ind w:firstLine="709"/>
        <w:jc w:val="both"/>
        <w:rPr>
          <w:rFonts w:eastAsia="Calibri"/>
          <w:spacing w:val="-4"/>
          <w:sz w:val="30"/>
          <w:szCs w:val="24"/>
          <w:lang w:val="vi-VN"/>
        </w:rPr>
      </w:pPr>
      <w:r w:rsidRPr="008C18BC">
        <w:rPr>
          <w:rFonts w:eastAsia="Calibri"/>
          <w:spacing w:val="-4"/>
          <w:sz w:val="30"/>
          <w:szCs w:val="24"/>
          <w:lang w:val="vi-VN"/>
        </w:rPr>
        <w:t>3. Ban Tuyên giáo Đảng ủ</w:t>
      </w:r>
      <w:r>
        <w:rPr>
          <w:rFonts w:eastAsia="Calibri"/>
          <w:spacing w:val="-4"/>
          <w:sz w:val="30"/>
          <w:szCs w:val="24"/>
          <w:lang w:val="vi-VN"/>
        </w:rPr>
        <w:t xml:space="preserve">y </w:t>
      </w:r>
      <w:r>
        <w:rPr>
          <w:rFonts w:eastAsia="Calibri"/>
          <w:spacing w:val="-4"/>
          <w:sz w:val="30"/>
          <w:szCs w:val="24"/>
        </w:rPr>
        <w:t>K</w:t>
      </w:r>
      <w:r w:rsidRPr="008C18BC">
        <w:rPr>
          <w:rFonts w:eastAsia="Calibri"/>
          <w:spacing w:val="-4"/>
          <w:sz w:val="30"/>
          <w:szCs w:val="24"/>
          <w:lang w:val="vi-VN"/>
        </w:rPr>
        <w:t>hốichủ trì giải quyết những tố cáo có nội dung liên quan đến quan điểm, tư tưởng chính trị</w:t>
      </w:r>
      <w:r w:rsidRPr="00C2709A">
        <w:rPr>
          <w:rFonts w:eastAsia="Calibri"/>
          <w:spacing w:val="-4"/>
          <w:sz w:val="30"/>
          <w:szCs w:val="24"/>
          <w:lang w:val="vi-VN"/>
        </w:rPr>
        <w:t>, báo chí, xuất bản.</w:t>
      </w:r>
    </w:p>
    <w:p w:rsidR="00A331D1" w:rsidRPr="008C18BC" w:rsidRDefault="00A331D1" w:rsidP="00A72624">
      <w:pPr>
        <w:spacing w:before="120" w:after="120" w:line="360" w:lineRule="exact"/>
        <w:ind w:firstLine="709"/>
        <w:jc w:val="both"/>
        <w:rPr>
          <w:rFonts w:eastAsia="Calibri"/>
          <w:spacing w:val="-4"/>
          <w:sz w:val="30"/>
          <w:szCs w:val="24"/>
          <w:lang w:val="vi-VN"/>
        </w:rPr>
      </w:pPr>
      <w:r w:rsidRPr="008C18BC">
        <w:rPr>
          <w:rFonts w:eastAsia="Calibri"/>
          <w:spacing w:val="-4"/>
          <w:sz w:val="30"/>
          <w:szCs w:val="24"/>
          <w:lang w:val="vi-VN"/>
        </w:rPr>
        <w:t>4.Các đoàn thể khối (Hội Cựu chiến binh, Công đoàn viên chức tỉnh, Đoàn Thanh niên khối) tham mưu giúp Ban Thường vụ chỉ đạo giải quyết và kết luận những tố cáo có nội dung liên quan về việc chấp hành điều lệ đoàn thể mình.</w:t>
      </w:r>
    </w:p>
    <w:p w:rsidR="00A331D1" w:rsidRPr="0014635C" w:rsidRDefault="00A331D1" w:rsidP="00A72624">
      <w:pPr>
        <w:spacing w:before="120" w:after="120" w:line="360" w:lineRule="exact"/>
        <w:ind w:firstLine="709"/>
        <w:jc w:val="both"/>
        <w:rPr>
          <w:rFonts w:eastAsia="Calibri"/>
          <w:b/>
          <w:spacing w:val="-4"/>
          <w:sz w:val="30"/>
          <w:szCs w:val="24"/>
          <w:lang w:val="vi-VN"/>
        </w:rPr>
      </w:pPr>
      <w:r w:rsidRPr="0014635C">
        <w:rPr>
          <w:rFonts w:eastAsia="Calibri"/>
          <w:b/>
          <w:spacing w:val="-4"/>
          <w:sz w:val="30"/>
          <w:szCs w:val="24"/>
          <w:lang w:val="vi-VN"/>
        </w:rPr>
        <w:t>Điều 8. Nhận vàchuyển đơn tố cáo</w:t>
      </w:r>
    </w:p>
    <w:p w:rsidR="00A331D1" w:rsidRPr="008C18BC" w:rsidRDefault="00A331D1" w:rsidP="00A72624">
      <w:pPr>
        <w:spacing w:before="120" w:after="120" w:line="360" w:lineRule="exact"/>
        <w:ind w:firstLine="709"/>
        <w:jc w:val="both"/>
        <w:rPr>
          <w:rFonts w:eastAsia="Calibri"/>
          <w:spacing w:val="-4"/>
          <w:sz w:val="30"/>
          <w:szCs w:val="24"/>
          <w:lang w:val="vi-VN"/>
        </w:rPr>
      </w:pPr>
      <w:r w:rsidRPr="008C18BC">
        <w:rPr>
          <w:rFonts w:eastAsia="Calibri"/>
          <w:spacing w:val="-4"/>
          <w:sz w:val="30"/>
          <w:szCs w:val="24"/>
          <w:lang w:val="vi-VN"/>
        </w:rPr>
        <w:t>Các các tổ chức đảng trực thuộc Đảng bộ</w:t>
      </w:r>
      <w:r>
        <w:rPr>
          <w:rFonts w:eastAsia="Calibri"/>
          <w:spacing w:val="-4"/>
          <w:sz w:val="30"/>
          <w:szCs w:val="24"/>
        </w:rPr>
        <w:t>K</w:t>
      </w:r>
      <w:r w:rsidRPr="008C18BC">
        <w:rPr>
          <w:rFonts w:eastAsia="Calibri"/>
          <w:spacing w:val="-4"/>
          <w:sz w:val="30"/>
          <w:szCs w:val="24"/>
          <w:lang w:val="vi-VN"/>
        </w:rPr>
        <w:t>hố</w:t>
      </w:r>
      <w:r w:rsidR="007B3433">
        <w:rPr>
          <w:rFonts w:eastAsia="Calibri"/>
          <w:spacing w:val="-4"/>
          <w:sz w:val="30"/>
          <w:szCs w:val="24"/>
          <w:lang w:val="vi-VN"/>
        </w:rPr>
        <w:t xml:space="preserve">i </w:t>
      </w:r>
      <w:r w:rsidRPr="008C18BC">
        <w:rPr>
          <w:rFonts w:eastAsia="Calibri"/>
          <w:spacing w:val="-4"/>
          <w:sz w:val="30"/>
          <w:szCs w:val="24"/>
          <w:lang w:val="vi-VN"/>
        </w:rPr>
        <w:t>khi nhận đơn tố cáo đối với đảng viên là cán bộ thuộc diện Ban Thường vụ Đảng ủ</w:t>
      </w:r>
      <w:r>
        <w:rPr>
          <w:rFonts w:eastAsia="Calibri"/>
          <w:spacing w:val="-4"/>
          <w:sz w:val="30"/>
          <w:szCs w:val="24"/>
          <w:lang w:val="vi-VN"/>
        </w:rPr>
        <w:t xml:space="preserve">y </w:t>
      </w:r>
      <w:r>
        <w:rPr>
          <w:rFonts w:eastAsia="Calibri"/>
          <w:spacing w:val="-4"/>
          <w:sz w:val="30"/>
          <w:szCs w:val="24"/>
        </w:rPr>
        <w:t>K</w:t>
      </w:r>
      <w:r w:rsidRPr="008C18BC">
        <w:rPr>
          <w:rFonts w:eastAsia="Calibri"/>
          <w:spacing w:val="-4"/>
          <w:sz w:val="30"/>
          <w:szCs w:val="24"/>
          <w:lang w:val="vi-VN"/>
        </w:rPr>
        <w:t>hối quản lý thì phải chuyển đến Ủy ban Kiểm tra Đảng ủ</w:t>
      </w:r>
      <w:r>
        <w:rPr>
          <w:rFonts w:eastAsia="Calibri"/>
          <w:spacing w:val="-4"/>
          <w:sz w:val="30"/>
          <w:szCs w:val="24"/>
          <w:lang w:val="vi-VN"/>
        </w:rPr>
        <w:t xml:space="preserve">y </w:t>
      </w:r>
      <w:r>
        <w:rPr>
          <w:rFonts w:eastAsia="Calibri"/>
          <w:spacing w:val="-4"/>
          <w:sz w:val="30"/>
          <w:szCs w:val="24"/>
        </w:rPr>
        <w:t>K</w:t>
      </w:r>
      <w:r w:rsidRPr="008C18BC">
        <w:rPr>
          <w:rFonts w:eastAsia="Calibri"/>
          <w:spacing w:val="-4"/>
          <w:sz w:val="30"/>
          <w:szCs w:val="24"/>
          <w:lang w:val="vi-VN"/>
        </w:rPr>
        <w:t>hối để tổng h</w:t>
      </w:r>
      <w:r w:rsidR="00654AFA">
        <w:rPr>
          <w:rFonts w:eastAsia="Calibri"/>
          <w:spacing w:val="-4"/>
          <w:sz w:val="30"/>
          <w:szCs w:val="24"/>
        </w:rPr>
        <w:t>ợ</w:t>
      </w:r>
      <w:r w:rsidRPr="008C18BC">
        <w:rPr>
          <w:rFonts w:eastAsia="Calibri"/>
          <w:spacing w:val="-4"/>
          <w:sz w:val="30"/>
          <w:szCs w:val="24"/>
          <w:lang w:val="vi-VN"/>
        </w:rPr>
        <w:t>p, nghiên cứu, phân loại, đề xuất hướng xử lý và chuyển cơ quan có thẩm quyền giải quyết.</w:t>
      </w:r>
    </w:p>
    <w:p w:rsidR="00A331D1" w:rsidRPr="009B7C12" w:rsidRDefault="00A331D1" w:rsidP="00A72624">
      <w:pPr>
        <w:spacing w:before="120" w:after="120" w:line="360" w:lineRule="exact"/>
        <w:ind w:firstLine="709"/>
        <w:jc w:val="both"/>
        <w:rPr>
          <w:rFonts w:eastAsia="Calibri"/>
          <w:spacing w:val="-4"/>
          <w:sz w:val="30"/>
          <w:szCs w:val="24"/>
          <w:lang w:val="vi-VN"/>
        </w:rPr>
      </w:pPr>
      <w:r w:rsidRPr="009B7C12">
        <w:rPr>
          <w:rFonts w:eastAsia="Calibri"/>
          <w:spacing w:val="-4"/>
          <w:sz w:val="30"/>
          <w:szCs w:val="24"/>
          <w:lang w:val="vi-VN"/>
        </w:rPr>
        <w:t xml:space="preserve">Những tố cáo có nội dung không thuộc trách nhiệm trực tiếp giải quyết của mình thì trong vòng 10 ngày làm việc, kể từ ngày nhận, Uỷ ban Kiểm tra Đảng ủy </w:t>
      </w:r>
      <w:r w:rsidRPr="009B7C12">
        <w:rPr>
          <w:rFonts w:eastAsia="Calibri"/>
          <w:spacing w:val="-4"/>
          <w:sz w:val="30"/>
          <w:szCs w:val="24"/>
        </w:rPr>
        <w:t>K</w:t>
      </w:r>
      <w:r w:rsidRPr="009B7C12">
        <w:rPr>
          <w:rFonts w:eastAsia="Calibri"/>
          <w:spacing w:val="-4"/>
          <w:sz w:val="30"/>
          <w:szCs w:val="24"/>
          <w:lang w:val="vi-VN"/>
        </w:rPr>
        <w:t>hốichuyển đơn tố cáo hoặc trích nội dung tố cáo có liên quan đến cơ quan, tổ chức có trách nhiệm để kịp thời xem xét, giải quyết.</w:t>
      </w:r>
    </w:p>
    <w:p w:rsidR="00A331D1" w:rsidRPr="0014635C" w:rsidRDefault="00A331D1" w:rsidP="00A72624">
      <w:pPr>
        <w:spacing w:before="120" w:after="120" w:line="360" w:lineRule="exact"/>
        <w:ind w:firstLine="709"/>
        <w:jc w:val="both"/>
        <w:rPr>
          <w:rFonts w:eastAsia="Calibri"/>
          <w:b/>
          <w:spacing w:val="-4"/>
          <w:sz w:val="30"/>
          <w:szCs w:val="24"/>
          <w:lang w:val="vi-VN"/>
        </w:rPr>
      </w:pPr>
      <w:r w:rsidRPr="0014635C">
        <w:rPr>
          <w:rFonts w:eastAsia="Calibri"/>
          <w:b/>
          <w:spacing w:val="-4"/>
          <w:sz w:val="30"/>
          <w:szCs w:val="24"/>
          <w:lang w:val="vi-VN"/>
        </w:rPr>
        <w:t>Điều 9. Phối hợp giải quyết tố cáo</w:t>
      </w:r>
    </w:p>
    <w:p w:rsidR="00A331D1" w:rsidRPr="008C18BC" w:rsidRDefault="00A331D1" w:rsidP="00A72624">
      <w:pPr>
        <w:spacing w:before="120" w:after="120" w:line="360" w:lineRule="exact"/>
        <w:ind w:firstLine="709"/>
        <w:jc w:val="both"/>
        <w:rPr>
          <w:rFonts w:eastAsia="Calibri"/>
          <w:spacing w:val="-4"/>
          <w:sz w:val="30"/>
          <w:szCs w:val="24"/>
          <w:lang w:val="vi-VN"/>
        </w:rPr>
      </w:pPr>
      <w:r w:rsidRPr="008C18BC">
        <w:rPr>
          <w:rFonts w:eastAsia="Calibri"/>
          <w:spacing w:val="-4"/>
          <w:sz w:val="30"/>
          <w:szCs w:val="24"/>
          <w:lang w:val="vi-VN"/>
        </w:rPr>
        <w:t>1.Ủy ban Kiểm tra Đảng ủ</w:t>
      </w:r>
      <w:r>
        <w:rPr>
          <w:rFonts w:eastAsia="Calibri"/>
          <w:spacing w:val="-4"/>
          <w:sz w:val="30"/>
          <w:szCs w:val="24"/>
          <w:lang w:val="vi-VN"/>
        </w:rPr>
        <w:t xml:space="preserve">y </w:t>
      </w:r>
      <w:r>
        <w:rPr>
          <w:rFonts w:eastAsia="Calibri"/>
          <w:spacing w:val="-4"/>
          <w:sz w:val="30"/>
          <w:szCs w:val="24"/>
        </w:rPr>
        <w:t>K</w:t>
      </w:r>
      <w:r w:rsidRPr="008C18BC">
        <w:rPr>
          <w:rFonts w:eastAsia="Calibri"/>
          <w:spacing w:val="-4"/>
          <w:sz w:val="30"/>
          <w:szCs w:val="24"/>
          <w:lang w:val="vi-VN"/>
        </w:rPr>
        <w:t>hốichủ trì giải quyết tố cáo, trực tiếp xem xét những nội dung thuộc trách nhiệm của mình; hướng dẫn, đôn đốc, kiểm tra, giám sát các tổ chức đảng và đảng viên thực hiện nhiệm vụ giải quyết tố cáo; báo cáo, đề xuất Ban Thường vụ Đảng ủ</w:t>
      </w:r>
      <w:r>
        <w:rPr>
          <w:rFonts w:eastAsia="Calibri"/>
          <w:spacing w:val="-4"/>
          <w:sz w:val="30"/>
          <w:szCs w:val="24"/>
          <w:lang w:val="vi-VN"/>
        </w:rPr>
        <w:t xml:space="preserve">y </w:t>
      </w:r>
      <w:r>
        <w:rPr>
          <w:rFonts w:eastAsia="Calibri"/>
          <w:spacing w:val="-4"/>
          <w:sz w:val="30"/>
          <w:szCs w:val="24"/>
        </w:rPr>
        <w:t>K</w:t>
      </w:r>
      <w:r w:rsidRPr="008C18BC">
        <w:rPr>
          <w:rFonts w:eastAsia="Calibri"/>
          <w:spacing w:val="-4"/>
          <w:sz w:val="30"/>
          <w:szCs w:val="24"/>
          <w:lang w:val="vi-VN"/>
        </w:rPr>
        <w:t xml:space="preserve">hốixem xét, chỉ đạo giải quyết những tố cáo phức tạp, liên quan đến nhiều cấp, nhiều ngành, đến trách nhiệm </w:t>
      </w:r>
      <w:r w:rsidRPr="008C18BC">
        <w:rPr>
          <w:rFonts w:eastAsia="Calibri"/>
          <w:spacing w:val="-4"/>
          <w:sz w:val="30"/>
          <w:szCs w:val="24"/>
          <w:lang w:val="vi-VN"/>
        </w:rPr>
        <w:lastRenderedPageBreak/>
        <w:t>giải quyết tố cáo của nhiều cơ quan, tổ chức; tổng hợp kết quả giải quyết tố cáo đối với cán bộ, báo cáo Ban Thường vụ Đảng ủ</w:t>
      </w:r>
      <w:r>
        <w:rPr>
          <w:rFonts w:eastAsia="Calibri"/>
          <w:spacing w:val="-4"/>
          <w:sz w:val="30"/>
          <w:szCs w:val="24"/>
          <w:lang w:val="vi-VN"/>
        </w:rPr>
        <w:t xml:space="preserve">y </w:t>
      </w:r>
      <w:r>
        <w:rPr>
          <w:rFonts w:eastAsia="Calibri"/>
          <w:spacing w:val="-4"/>
          <w:sz w:val="30"/>
          <w:szCs w:val="24"/>
        </w:rPr>
        <w:t>K</w:t>
      </w:r>
      <w:r w:rsidRPr="008C18BC">
        <w:rPr>
          <w:rFonts w:eastAsia="Calibri"/>
          <w:spacing w:val="-4"/>
          <w:sz w:val="30"/>
          <w:szCs w:val="24"/>
          <w:lang w:val="vi-VN"/>
        </w:rPr>
        <w:t>hối.</w:t>
      </w:r>
    </w:p>
    <w:p w:rsidR="00A331D1" w:rsidRPr="008C18BC" w:rsidRDefault="00A331D1" w:rsidP="00A72624">
      <w:pPr>
        <w:spacing w:before="120" w:after="120" w:line="360" w:lineRule="exact"/>
        <w:ind w:firstLine="709"/>
        <w:jc w:val="both"/>
        <w:rPr>
          <w:rFonts w:eastAsia="Calibri"/>
          <w:spacing w:val="-4"/>
          <w:sz w:val="30"/>
          <w:szCs w:val="24"/>
          <w:lang w:val="vi-VN"/>
        </w:rPr>
      </w:pPr>
      <w:r w:rsidRPr="008C18BC">
        <w:rPr>
          <w:rFonts w:eastAsia="Calibri"/>
          <w:spacing w:val="-4"/>
          <w:sz w:val="30"/>
          <w:szCs w:val="24"/>
          <w:lang w:val="vi-VN"/>
        </w:rPr>
        <w:t>2. Các tổ chức đảng quy định tại khoản 1 Điều 3 của Quy định này trực tiếp giải quyết hoặc chủ trì chỉ đạo giải quyết những tố cáo có nội dung thuộc phạm vi, trách nhiệm của mình; có trách nhiệm phối hợp với Ủy ban Kiểm tra Đảng ủ</w:t>
      </w:r>
      <w:r>
        <w:rPr>
          <w:rFonts w:eastAsia="Calibri"/>
          <w:spacing w:val="-4"/>
          <w:sz w:val="30"/>
          <w:szCs w:val="24"/>
          <w:lang w:val="vi-VN"/>
        </w:rPr>
        <w:t xml:space="preserve">y </w:t>
      </w:r>
      <w:r>
        <w:rPr>
          <w:rFonts w:eastAsia="Calibri"/>
          <w:spacing w:val="-4"/>
          <w:sz w:val="30"/>
          <w:szCs w:val="24"/>
        </w:rPr>
        <w:t>K</w:t>
      </w:r>
      <w:r w:rsidRPr="008C18BC">
        <w:rPr>
          <w:rFonts w:eastAsia="Calibri"/>
          <w:spacing w:val="-4"/>
          <w:sz w:val="30"/>
          <w:szCs w:val="24"/>
          <w:lang w:val="vi-VN"/>
        </w:rPr>
        <w:t>hốivà các tổ chức đảng có liên quan chỉ đạo hoặc trực tiếp giải quyết những nội dung tố cáo đảng viên thuộc cấp mình.</w:t>
      </w:r>
    </w:p>
    <w:p w:rsidR="00A331D1" w:rsidRPr="008C18BC" w:rsidRDefault="00A331D1" w:rsidP="00A72624">
      <w:pPr>
        <w:spacing w:before="120" w:after="120" w:line="360" w:lineRule="exact"/>
        <w:ind w:firstLine="709"/>
        <w:jc w:val="both"/>
        <w:rPr>
          <w:rFonts w:eastAsia="Calibri"/>
          <w:spacing w:val="-4"/>
          <w:sz w:val="30"/>
          <w:szCs w:val="24"/>
          <w:lang w:val="vi-VN"/>
        </w:rPr>
      </w:pPr>
      <w:r w:rsidRPr="008C18BC">
        <w:rPr>
          <w:rFonts w:eastAsia="Calibri"/>
          <w:spacing w:val="-4"/>
          <w:sz w:val="30"/>
          <w:szCs w:val="24"/>
          <w:lang w:val="vi-VN"/>
        </w:rPr>
        <w:t>Trường hợp có ý kiến khác nhau thì Ủy ban Kiểm tra Đảng ủ</w:t>
      </w:r>
      <w:r>
        <w:rPr>
          <w:rFonts w:eastAsia="Calibri"/>
          <w:spacing w:val="-4"/>
          <w:sz w:val="30"/>
          <w:szCs w:val="24"/>
          <w:lang w:val="vi-VN"/>
        </w:rPr>
        <w:t xml:space="preserve">y </w:t>
      </w:r>
      <w:r>
        <w:rPr>
          <w:rFonts w:eastAsia="Calibri"/>
          <w:spacing w:val="-4"/>
          <w:sz w:val="30"/>
          <w:szCs w:val="24"/>
        </w:rPr>
        <w:t>K</w:t>
      </w:r>
      <w:r w:rsidRPr="008C18BC">
        <w:rPr>
          <w:rFonts w:eastAsia="Calibri"/>
          <w:spacing w:val="-4"/>
          <w:sz w:val="30"/>
          <w:szCs w:val="24"/>
          <w:lang w:val="vi-VN"/>
        </w:rPr>
        <w:t>hốibáo cáo Ban Thường vụ Đảng ủ</w:t>
      </w:r>
      <w:r>
        <w:rPr>
          <w:rFonts w:eastAsia="Calibri"/>
          <w:spacing w:val="-4"/>
          <w:sz w:val="30"/>
          <w:szCs w:val="24"/>
          <w:lang w:val="vi-VN"/>
        </w:rPr>
        <w:t xml:space="preserve">y </w:t>
      </w:r>
      <w:r>
        <w:rPr>
          <w:rFonts w:eastAsia="Calibri"/>
          <w:spacing w:val="-4"/>
          <w:sz w:val="30"/>
          <w:szCs w:val="24"/>
        </w:rPr>
        <w:t>K</w:t>
      </w:r>
      <w:r w:rsidRPr="008C18BC">
        <w:rPr>
          <w:rFonts w:eastAsia="Calibri"/>
          <w:spacing w:val="-4"/>
          <w:sz w:val="30"/>
          <w:szCs w:val="24"/>
          <w:lang w:val="vi-VN"/>
        </w:rPr>
        <w:t>hốixem xét, quyết định.</w:t>
      </w:r>
    </w:p>
    <w:p w:rsidR="00A331D1" w:rsidRPr="008C18BC" w:rsidRDefault="00A331D1" w:rsidP="00A72624">
      <w:pPr>
        <w:spacing w:before="120" w:after="120" w:line="360" w:lineRule="exact"/>
        <w:ind w:firstLine="709"/>
        <w:jc w:val="both"/>
        <w:rPr>
          <w:rFonts w:eastAsia="Calibri"/>
          <w:spacing w:val="-4"/>
          <w:sz w:val="30"/>
          <w:szCs w:val="24"/>
          <w:lang w:val="vi-VN"/>
        </w:rPr>
      </w:pPr>
      <w:r w:rsidRPr="008C18BC">
        <w:rPr>
          <w:rFonts w:eastAsia="Calibri"/>
          <w:spacing w:val="-4"/>
          <w:sz w:val="30"/>
          <w:szCs w:val="24"/>
          <w:lang w:val="vi-VN"/>
        </w:rPr>
        <w:t>3. Khi trực tiếp giải quyết hoặc chủ trì giải quyết hoặc chỉ đạo giải quyết và sau khi kết luận về những tố cáo có nội dung thuộc trách nhiệm của mình, các tổ chức đảng thông báo cho đảng viên bị tố cáo và người tố cáo theo quy định; đồng thời thông báo cho Ủy ban Kiểm tra Đảng ủ</w:t>
      </w:r>
      <w:r>
        <w:rPr>
          <w:rFonts w:eastAsia="Calibri"/>
          <w:spacing w:val="-4"/>
          <w:sz w:val="30"/>
          <w:szCs w:val="24"/>
          <w:lang w:val="vi-VN"/>
        </w:rPr>
        <w:t xml:space="preserve">y </w:t>
      </w:r>
      <w:r>
        <w:rPr>
          <w:rFonts w:eastAsia="Calibri"/>
          <w:spacing w:val="-4"/>
          <w:sz w:val="30"/>
          <w:szCs w:val="24"/>
        </w:rPr>
        <w:t>K</w:t>
      </w:r>
      <w:r w:rsidRPr="008C18BC">
        <w:rPr>
          <w:rFonts w:eastAsia="Calibri"/>
          <w:spacing w:val="-4"/>
          <w:sz w:val="30"/>
          <w:szCs w:val="24"/>
          <w:lang w:val="vi-VN"/>
        </w:rPr>
        <w:t>hốiđể xem xét, xử lý. Ủy ban Kiểm tra Đảng ủ</w:t>
      </w:r>
      <w:r>
        <w:rPr>
          <w:rFonts w:eastAsia="Calibri"/>
          <w:spacing w:val="-4"/>
          <w:sz w:val="30"/>
          <w:szCs w:val="24"/>
          <w:lang w:val="vi-VN"/>
        </w:rPr>
        <w:t xml:space="preserve">y </w:t>
      </w:r>
      <w:r>
        <w:rPr>
          <w:rFonts w:eastAsia="Calibri"/>
          <w:spacing w:val="-4"/>
          <w:sz w:val="30"/>
          <w:szCs w:val="24"/>
        </w:rPr>
        <w:t>K</w:t>
      </w:r>
      <w:r w:rsidRPr="008C18BC">
        <w:rPr>
          <w:rFonts w:eastAsia="Calibri"/>
          <w:spacing w:val="-4"/>
          <w:sz w:val="30"/>
          <w:szCs w:val="24"/>
          <w:lang w:val="vi-VN"/>
        </w:rPr>
        <w:t>hốikhi xem xét, giải quyết và sau khi kết luận về những tố cáo có nội dung thuộc trách nhiệm của mình thì thông báo cho đảng viên bị tố cáo và người tố cáo theo quy định; đồng thời thông báo cho tổ chức đảng có liên quan và cho những tổ chức, cá nhân nhận được đơn tố cáo. Nếu nội dung tố cáo đã được đăng, phát trên các phương tiện thông tin đại chúng thì phải yêu cầu đăng cải chính theo quy định của Luật Báo chí.</w:t>
      </w:r>
    </w:p>
    <w:p w:rsidR="00A331D1" w:rsidRPr="008C18BC" w:rsidRDefault="00A331D1" w:rsidP="00A72624">
      <w:pPr>
        <w:spacing w:before="120" w:after="120" w:line="360" w:lineRule="exact"/>
        <w:ind w:firstLine="709"/>
        <w:jc w:val="both"/>
        <w:rPr>
          <w:rFonts w:eastAsia="Calibri"/>
          <w:spacing w:val="-4"/>
          <w:sz w:val="30"/>
          <w:szCs w:val="24"/>
          <w:lang w:val="vi-VN"/>
        </w:rPr>
      </w:pPr>
      <w:r w:rsidRPr="008C18BC">
        <w:rPr>
          <w:rFonts w:eastAsia="Calibri"/>
          <w:spacing w:val="-4"/>
          <w:sz w:val="30"/>
          <w:szCs w:val="24"/>
          <w:lang w:val="vi-VN"/>
        </w:rPr>
        <w:t>4.Trường hợp cần thiết, Ủy ban Kiểm tra Đảng ủ</w:t>
      </w:r>
      <w:r>
        <w:rPr>
          <w:rFonts w:eastAsia="Calibri"/>
          <w:spacing w:val="-4"/>
          <w:sz w:val="30"/>
          <w:szCs w:val="24"/>
          <w:lang w:val="vi-VN"/>
        </w:rPr>
        <w:t xml:space="preserve">y </w:t>
      </w:r>
      <w:r>
        <w:rPr>
          <w:rFonts w:eastAsia="Calibri"/>
          <w:spacing w:val="-4"/>
          <w:sz w:val="30"/>
          <w:szCs w:val="24"/>
        </w:rPr>
        <w:t>K</w:t>
      </w:r>
      <w:r w:rsidRPr="008C18BC">
        <w:rPr>
          <w:rFonts w:eastAsia="Calibri"/>
          <w:spacing w:val="-4"/>
          <w:sz w:val="30"/>
          <w:szCs w:val="24"/>
          <w:lang w:val="vi-VN"/>
        </w:rPr>
        <w:t>hốivà các tổ chức đảng có trách nhiệm báo cáo đến Ban Thường vụ Đảng ủ</w:t>
      </w:r>
      <w:r>
        <w:rPr>
          <w:rFonts w:eastAsia="Calibri"/>
          <w:spacing w:val="-4"/>
          <w:sz w:val="30"/>
          <w:szCs w:val="24"/>
          <w:lang w:val="vi-VN"/>
        </w:rPr>
        <w:t xml:space="preserve">y </w:t>
      </w:r>
      <w:r>
        <w:rPr>
          <w:rFonts w:eastAsia="Calibri"/>
          <w:spacing w:val="-4"/>
          <w:sz w:val="30"/>
          <w:szCs w:val="24"/>
        </w:rPr>
        <w:t>K</w:t>
      </w:r>
      <w:r w:rsidRPr="008C18BC">
        <w:rPr>
          <w:rFonts w:eastAsia="Calibri"/>
          <w:spacing w:val="-4"/>
          <w:sz w:val="30"/>
          <w:szCs w:val="24"/>
          <w:lang w:val="vi-VN"/>
        </w:rPr>
        <w:t>hốigiao cho một cơ quan chủ trì, có sự phối hợp của các cơ quan có liên quan hoặc Ban Thường vụ Đảng ủ</w:t>
      </w:r>
      <w:r>
        <w:rPr>
          <w:rFonts w:eastAsia="Calibri"/>
          <w:spacing w:val="-4"/>
          <w:sz w:val="30"/>
          <w:szCs w:val="24"/>
          <w:lang w:val="vi-VN"/>
        </w:rPr>
        <w:t xml:space="preserve">y </w:t>
      </w:r>
      <w:r>
        <w:rPr>
          <w:rFonts w:eastAsia="Calibri"/>
          <w:spacing w:val="-4"/>
          <w:sz w:val="30"/>
          <w:szCs w:val="24"/>
        </w:rPr>
        <w:t>K</w:t>
      </w:r>
      <w:r w:rsidRPr="008C18BC">
        <w:rPr>
          <w:rFonts w:eastAsia="Calibri"/>
          <w:spacing w:val="-4"/>
          <w:sz w:val="30"/>
          <w:szCs w:val="24"/>
          <w:lang w:val="vi-VN"/>
        </w:rPr>
        <w:t>hốiquyết định lập đoàn giải quyết tố cáo.</w:t>
      </w:r>
    </w:p>
    <w:p w:rsidR="00A331D1" w:rsidRPr="008C18BC" w:rsidRDefault="00A331D1" w:rsidP="00A72624">
      <w:pPr>
        <w:spacing w:before="120" w:after="120" w:line="360" w:lineRule="exact"/>
        <w:ind w:firstLine="709"/>
        <w:jc w:val="both"/>
        <w:rPr>
          <w:rFonts w:eastAsia="Calibri"/>
          <w:spacing w:val="-4"/>
          <w:sz w:val="30"/>
          <w:szCs w:val="24"/>
          <w:lang w:val="vi-VN"/>
        </w:rPr>
      </w:pPr>
      <w:r w:rsidRPr="008C18BC">
        <w:rPr>
          <w:rFonts w:eastAsia="Calibri"/>
          <w:spacing w:val="-4"/>
          <w:sz w:val="30"/>
          <w:szCs w:val="24"/>
          <w:lang w:val="vi-VN"/>
        </w:rPr>
        <w:t>5. Qua giải quyết hoặc chủ trì giải quyết hoặc chỉ đạo giải quyết tố cáo đối với đảng viên là cán bộ thuộc diện Ban Thường vụ Đảng ủ</w:t>
      </w:r>
      <w:r>
        <w:rPr>
          <w:rFonts w:eastAsia="Calibri"/>
          <w:spacing w:val="-4"/>
          <w:sz w:val="30"/>
          <w:szCs w:val="24"/>
          <w:lang w:val="vi-VN"/>
        </w:rPr>
        <w:t xml:space="preserve">y </w:t>
      </w:r>
      <w:r>
        <w:rPr>
          <w:rFonts w:eastAsia="Calibri"/>
          <w:spacing w:val="-4"/>
          <w:sz w:val="30"/>
          <w:szCs w:val="24"/>
        </w:rPr>
        <w:t>K</w:t>
      </w:r>
      <w:r w:rsidRPr="008C18BC">
        <w:rPr>
          <w:rFonts w:eastAsia="Calibri"/>
          <w:spacing w:val="-4"/>
          <w:sz w:val="30"/>
          <w:szCs w:val="24"/>
          <w:lang w:val="vi-VN"/>
        </w:rPr>
        <w:t>hốiquản lý, nếu thấy có vấn đề phải xem xét thi hành kỷ luật đảng, kỷ luật hành chính, kỷ luật đoàn thể hoặc xử lý bằng pháp luật, thì tổ chức đảng báo cáo Ban Thường vụ Đảng ủ</w:t>
      </w:r>
      <w:r>
        <w:rPr>
          <w:rFonts w:eastAsia="Calibri"/>
          <w:spacing w:val="-4"/>
          <w:sz w:val="30"/>
          <w:szCs w:val="24"/>
          <w:lang w:val="vi-VN"/>
        </w:rPr>
        <w:t xml:space="preserve">y </w:t>
      </w:r>
      <w:r>
        <w:rPr>
          <w:rFonts w:eastAsia="Calibri"/>
          <w:spacing w:val="-4"/>
          <w:sz w:val="30"/>
          <w:szCs w:val="24"/>
        </w:rPr>
        <w:t>K</w:t>
      </w:r>
      <w:r w:rsidRPr="008C18BC">
        <w:rPr>
          <w:rFonts w:eastAsia="Calibri"/>
          <w:spacing w:val="-4"/>
          <w:sz w:val="30"/>
          <w:szCs w:val="24"/>
          <w:lang w:val="vi-VN"/>
        </w:rPr>
        <w:t>hốiqua Ủy ban Kiểm tra Đảng ủ</w:t>
      </w:r>
      <w:r>
        <w:rPr>
          <w:rFonts w:eastAsia="Calibri"/>
          <w:spacing w:val="-4"/>
          <w:sz w:val="30"/>
          <w:szCs w:val="24"/>
          <w:lang w:val="vi-VN"/>
        </w:rPr>
        <w:t xml:space="preserve">y </w:t>
      </w:r>
      <w:r>
        <w:rPr>
          <w:rFonts w:eastAsia="Calibri"/>
          <w:spacing w:val="-4"/>
          <w:sz w:val="30"/>
          <w:szCs w:val="24"/>
        </w:rPr>
        <w:t>K</w:t>
      </w:r>
      <w:r w:rsidRPr="008C18BC">
        <w:rPr>
          <w:rFonts w:eastAsia="Calibri"/>
          <w:spacing w:val="-4"/>
          <w:sz w:val="30"/>
          <w:szCs w:val="24"/>
          <w:lang w:val="vi-VN"/>
        </w:rPr>
        <w:t>hối; Ủy ban Kiểm tra Đảng ủ</w:t>
      </w:r>
      <w:r>
        <w:rPr>
          <w:rFonts w:eastAsia="Calibri"/>
          <w:spacing w:val="-4"/>
          <w:sz w:val="30"/>
          <w:szCs w:val="24"/>
          <w:lang w:val="vi-VN"/>
        </w:rPr>
        <w:t xml:space="preserve">y </w:t>
      </w:r>
      <w:r>
        <w:rPr>
          <w:rFonts w:eastAsia="Calibri"/>
          <w:spacing w:val="-4"/>
          <w:sz w:val="30"/>
          <w:szCs w:val="24"/>
        </w:rPr>
        <w:t>K</w:t>
      </w:r>
      <w:r w:rsidRPr="008C18BC">
        <w:rPr>
          <w:rFonts w:eastAsia="Calibri"/>
          <w:spacing w:val="-4"/>
          <w:sz w:val="30"/>
          <w:szCs w:val="24"/>
          <w:lang w:val="vi-VN"/>
        </w:rPr>
        <w:t>hốicó trách nhiệm hướng dẫn, phối hợp với tổ chức đảng có liên quan yêu cầu tổ chức đảng cấp dưới tổ chức kiểm điểm, báo cáo; quyết định hoặc đề nghị cấp có thẩm quyền quyết định thi hành kỷ luật đối với đảng viên bị tố cáo có vi phạm.</w:t>
      </w:r>
    </w:p>
    <w:p w:rsidR="00A331D1" w:rsidRPr="0014635C" w:rsidRDefault="00A331D1" w:rsidP="00A72624">
      <w:pPr>
        <w:spacing w:before="120" w:after="120" w:line="360" w:lineRule="exact"/>
        <w:ind w:firstLine="709"/>
        <w:jc w:val="both"/>
        <w:rPr>
          <w:rFonts w:eastAsia="Calibri"/>
          <w:b/>
          <w:spacing w:val="-4"/>
          <w:sz w:val="30"/>
          <w:szCs w:val="24"/>
          <w:lang w:val="vi-VN"/>
        </w:rPr>
      </w:pPr>
      <w:r w:rsidRPr="0014635C">
        <w:rPr>
          <w:rFonts w:eastAsia="Calibri"/>
          <w:b/>
          <w:spacing w:val="-4"/>
          <w:sz w:val="30"/>
          <w:szCs w:val="24"/>
          <w:lang w:val="vi-VN"/>
        </w:rPr>
        <w:t>Điều 10. Trách nhiệm và thẩm quyền của chủ thể giải quyết tố cáo</w:t>
      </w:r>
    </w:p>
    <w:p w:rsidR="00A331D1" w:rsidRPr="008C18BC" w:rsidRDefault="00A331D1" w:rsidP="00A72624">
      <w:pPr>
        <w:spacing w:before="120" w:after="120" w:line="360" w:lineRule="exact"/>
        <w:ind w:firstLine="709"/>
        <w:jc w:val="both"/>
        <w:rPr>
          <w:rFonts w:eastAsia="Calibri"/>
          <w:spacing w:val="-4"/>
          <w:sz w:val="30"/>
          <w:szCs w:val="24"/>
          <w:lang w:val="vi-VN"/>
        </w:rPr>
      </w:pPr>
      <w:r>
        <w:rPr>
          <w:rFonts w:eastAsia="Calibri"/>
          <w:spacing w:val="-4"/>
          <w:sz w:val="30"/>
          <w:szCs w:val="24"/>
          <w:lang w:val="vi-VN"/>
        </w:rPr>
        <w:t>1</w:t>
      </w:r>
      <w:r>
        <w:rPr>
          <w:rFonts w:eastAsia="Calibri"/>
          <w:spacing w:val="-4"/>
          <w:sz w:val="30"/>
          <w:szCs w:val="24"/>
        </w:rPr>
        <w:t>.</w:t>
      </w:r>
      <w:r w:rsidRPr="008C18BC">
        <w:rPr>
          <w:rFonts w:eastAsia="Calibri"/>
          <w:spacing w:val="-4"/>
          <w:sz w:val="30"/>
          <w:szCs w:val="24"/>
          <w:lang w:val="vi-VN"/>
        </w:rPr>
        <w:t xml:space="preserve"> Về trách nhiệm</w:t>
      </w:r>
    </w:p>
    <w:p w:rsidR="00A331D1" w:rsidRPr="008C18BC" w:rsidRDefault="00A331D1" w:rsidP="00A72624">
      <w:pPr>
        <w:spacing w:before="120" w:after="120" w:line="360" w:lineRule="exact"/>
        <w:ind w:firstLine="709"/>
        <w:jc w:val="both"/>
        <w:rPr>
          <w:rFonts w:eastAsia="Calibri"/>
          <w:spacing w:val="-4"/>
          <w:sz w:val="30"/>
          <w:szCs w:val="24"/>
          <w:lang w:val="vi-VN"/>
        </w:rPr>
      </w:pPr>
      <w:r w:rsidRPr="008C18BC">
        <w:rPr>
          <w:rFonts w:eastAsia="Calibri"/>
          <w:spacing w:val="-4"/>
          <w:sz w:val="30"/>
          <w:szCs w:val="24"/>
          <w:lang w:val="vi-VN"/>
        </w:rPr>
        <w:t>- Tiếp nhận, phân loại, xử lý đơn tố cáo thuộc trách nhiệm giải quyết; chuyển đơn tố cáo hoặc trích nội dung tố cáo không thuộc trách nhiệm giải quyết cho cơ quan, đơn vị, tổ chức, có trách nhiệm giải quyết theo quy định.</w:t>
      </w:r>
    </w:p>
    <w:p w:rsidR="00A331D1" w:rsidRPr="008C18BC" w:rsidRDefault="00A331D1" w:rsidP="00A72624">
      <w:pPr>
        <w:spacing w:before="120" w:after="120" w:line="360" w:lineRule="exact"/>
        <w:ind w:firstLine="709"/>
        <w:jc w:val="both"/>
        <w:rPr>
          <w:rFonts w:eastAsia="Calibri"/>
          <w:spacing w:val="-4"/>
          <w:sz w:val="30"/>
          <w:szCs w:val="24"/>
          <w:lang w:val="vi-VN"/>
        </w:rPr>
      </w:pPr>
      <w:r w:rsidRPr="008C18BC">
        <w:rPr>
          <w:rFonts w:eastAsia="Calibri"/>
          <w:spacing w:val="-4"/>
          <w:sz w:val="30"/>
          <w:szCs w:val="24"/>
          <w:lang w:val="vi-VN"/>
        </w:rPr>
        <w:lastRenderedPageBreak/>
        <w:t xml:space="preserve">- Chỉ đạo, tổ chức thực hiện hoặc phối hợp giải quyết tố cáo đối với đảng viên theo quy định. </w:t>
      </w:r>
    </w:p>
    <w:p w:rsidR="00A331D1" w:rsidRPr="008C18BC" w:rsidRDefault="00A331D1" w:rsidP="00A72624">
      <w:pPr>
        <w:spacing w:before="120" w:after="120" w:line="360" w:lineRule="exact"/>
        <w:ind w:firstLine="709"/>
        <w:jc w:val="both"/>
        <w:rPr>
          <w:rFonts w:eastAsia="Calibri"/>
          <w:spacing w:val="-4"/>
          <w:sz w:val="30"/>
          <w:szCs w:val="24"/>
          <w:lang w:val="vi-VN"/>
        </w:rPr>
      </w:pPr>
      <w:r w:rsidRPr="008C18BC">
        <w:rPr>
          <w:rFonts w:eastAsia="Calibri"/>
          <w:spacing w:val="-4"/>
          <w:sz w:val="30"/>
          <w:szCs w:val="24"/>
          <w:lang w:val="vi-VN"/>
        </w:rPr>
        <w:t>- Giải thích cho đảng viên bị tố cáo hoặc tổ chức, cá nhân có liên quan đến việc giải quyết tố cáo về những vấn đề cần thiết theo quy định.</w:t>
      </w:r>
    </w:p>
    <w:p w:rsidR="00A331D1" w:rsidRPr="008C18BC" w:rsidRDefault="00A331D1" w:rsidP="00A72624">
      <w:pPr>
        <w:spacing w:before="120" w:after="120" w:line="360" w:lineRule="exact"/>
        <w:ind w:firstLine="709"/>
        <w:jc w:val="both"/>
        <w:rPr>
          <w:rFonts w:eastAsia="Calibri"/>
          <w:spacing w:val="-4"/>
          <w:sz w:val="30"/>
          <w:szCs w:val="24"/>
          <w:lang w:val="vi-VN"/>
        </w:rPr>
      </w:pPr>
      <w:r w:rsidRPr="008C18BC">
        <w:rPr>
          <w:rFonts w:eastAsia="Calibri"/>
          <w:spacing w:val="-4"/>
          <w:sz w:val="30"/>
          <w:szCs w:val="24"/>
          <w:lang w:val="vi-VN"/>
        </w:rPr>
        <w:t>- Không được để lộ họ, tên, địa chỉ, nơi công tác của người tố cáo, họ, tên, địa chỉ của người bị tố cáo, nội dung tố cáo cho tổ chức, cá nhân không có trách nhiệm biết. Không để người bị tố cáo chủ trì giải quyết tố cáo đối với mình. Không được giao cho người tố cáo hoặc người có liên quan đến tố cáo giải quyết tố cáo. Không được sao chụp các biên bản làm việc gửicho người tố cáo và tổ chức, cá nhân không liên quan đến giải quyết tố cáo.</w:t>
      </w:r>
    </w:p>
    <w:p w:rsidR="00A331D1" w:rsidRPr="008C18BC" w:rsidRDefault="00A331D1" w:rsidP="00A72624">
      <w:pPr>
        <w:spacing w:before="120" w:after="120" w:line="360" w:lineRule="exact"/>
        <w:ind w:firstLine="709"/>
        <w:jc w:val="both"/>
        <w:rPr>
          <w:rFonts w:eastAsia="Calibri"/>
          <w:spacing w:val="-4"/>
          <w:sz w:val="30"/>
          <w:szCs w:val="24"/>
          <w:lang w:val="vi-VN"/>
        </w:rPr>
      </w:pPr>
      <w:r>
        <w:rPr>
          <w:rFonts w:eastAsia="Calibri"/>
          <w:spacing w:val="-4"/>
          <w:sz w:val="30"/>
          <w:szCs w:val="24"/>
          <w:lang w:val="vi-VN"/>
        </w:rPr>
        <w:t>2</w:t>
      </w:r>
      <w:r>
        <w:rPr>
          <w:rFonts w:eastAsia="Calibri"/>
          <w:spacing w:val="-4"/>
          <w:sz w:val="30"/>
          <w:szCs w:val="24"/>
        </w:rPr>
        <w:t>.</w:t>
      </w:r>
      <w:r w:rsidRPr="008C18BC">
        <w:rPr>
          <w:rFonts w:eastAsia="Calibri"/>
          <w:spacing w:val="-4"/>
          <w:sz w:val="30"/>
          <w:szCs w:val="24"/>
          <w:lang w:val="vi-VN"/>
        </w:rPr>
        <w:t xml:space="preserve"> Về thẩm quyền</w:t>
      </w:r>
    </w:p>
    <w:p w:rsidR="00A331D1" w:rsidRPr="008C18BC" w:rsidRDefault="00A331D1" w:rsidP="00A72624">
      <w:pPr>
        <w:spacing w:before="120" w:after="120" w:line="360" w:lineRule="exact"/>
        <w:ind w:firstLine="709"/>
        <w:jc w:val="both"/>
        <w:rPr>
          <w:rFonts w:eastAsia="Calibri"/>
          <w:spacing w:val="-4"/>
          <w:sz w:val="30"/>
          <w:szCs w:val="24"/>
          <w:lang w:val="vi-VN"/>
        </w:rPr>
      </w:pPr>
      <w:r w:rsidRPr="008C18BC">
        <w:rPr>
          <w:rFonts w:eastAsia="Calibri"/>
          <w:spacing w:val="-4"/>
          <w:sz w:val="30"/>
          <w:szCs w:val="24"/>
          <w:lang w:val="vi-VN"/>
        </w:rPr>
        <w:t>- Ban hành các văn bản để giải quyết tố cáo đối với đảng viên là cán bộ thuộc diện Ban Thường vụ Đảng ủ</w:t>
      </w:r>
      <w:r>
        <w:rPr>
          <w:rFonts w:eastAsia="Calibri"/>
          <w:spacing w:val="-4"/>
          <w:sz w:val="30"/>
          <w:szCs w:val="24"/>
          <w:lang w:val="vi-VN"/>
        </w:rPr>
        <w:t xml:space="preserve">y </w:t>
      </w:r>
      <w:r>
        <w:rPr>
          <w:rFonts w:eastAsia="Calibri"/>
          <w:spacing w:val="-4"/>
          <w:sz w:val="30"/>
          <w:szCs w:val="24"/>
        </w:rPr>
        <w:t>K</w:t>
      </w:r>
      <w:r w:rsidRPr="008C18BC">
        <w:rPr>
          <w:rFonts w:eastAsia="Calibri"/>
          <w:spacing w:val="-4"/>
          <w:sz w:val="30"/>
          <w:szCs w:val="24"/>
          <w:lang w:val="vi-VN"/>
        </w:rPr>
        <w:t>hốiquản lý.</w:t>
      </w:r>
    </w:p>
    <w:p w:rsidR="00A331D1" w:rsidRPr="008C18BC" w:rsidRDefault="00A331D1" w:rsidP="00A72624">
      <w:pPr>
        <w:spacing w:before="120" w:after="120" w:line="360" w:lineRule="exact"/>
        <w:ind w:firstLine="709"/>
        <w:jc w:val="both"/>
        <w:rPr>
          <w:rFonts w:eastAsia="Calibri"/>
          <w:spacing w:val="-4"/>
          <w:sz w:val="30"/>
          <w:szCs w:val="24"/>
          <w:lang w:val="vi-VN"/>
        </w:rPr>
      </w:pPr>
      <w:r w:rsidRPr="008C18BC">
        <w:rPr>
          <w:rFonts w:eastAsia="Calibri"/>
          <w:spacing w:val="-4"/>
          <w:sz w:val="30"/>
          <w:szCs w:val="24"/>
          <w:lang w:val="vi-VN"/>
        </w:rPr>
        <w:t>- Thành lập đoàn giải quyết tố cáo;thông báo cho đảng viên bị tố cáo và tổ chức đảng có đảng viên bị tố cáo biết để chấp hành; nắm tình hình liên quan đến đối tượng, nội dung giải quyết tố cáo.</w:t>
      </w:r>
    </w:p>
    <w:p w:rsidR="00A331D1" w:rsidRPr="008C18BC" w:rsidRDefault="00A331D1" w:rsidP="00A72624">
      <w:pPr>
        <w:spacing w:before="120" w:after="120" w:line="360" w:lineRule="exact"/>
        <w:ind w:firstLine="709"/>
        <w:jc w:val="both"/>
        <w:rPr>
          <w:rFonts w:eastAsia="Calibri"/>
          <w:spacing w:val="-4"/>
          <w:sz w:val="30"/>
          <w:szCs w:val="24"/>
          <w:lang w:val="vi-VN"/>
        </w:rPr>
      </w:pPr>
      <w:r w:rsidRPr="008C18BC">
        <w:rPr>
          <w:rFonts w:eastAsia="Calibri"/>
          <w:spacing w:val="-4"/>
          <w:sz w:val="30"/>
          <w:szCs w:val="24"/>
          <w:lang w:val="vi-VN"/>
        </w:rPr>
        <w:t>- Yêu cầu đảng viên bị tố cáo, người tố cáo và tổ chức, cá nhân có liên quan đến việc giải quyết tố cáo cung cấp đầy đủ thông tin, tài liệu, văn bản, hiện vật, trả lời, báo cáo, trao đổi về những nội dung liên quan đến việc tố cáo và giải quyết tố cáo; yêu cầu đảng viên bị tố cáo, người tố cáo và tổ chức đảng có đảng viên bị tố cáo phối hợp và thực hiện đúng trách nhiệm, quyền của mình trong quá trình giải quyết tố cáo; gia hạn thời gian tố cáo theo quy định.</w:t>
      </w:r>
    </w:p>
    <w:p w:rsidR="00A331D1" w:rsidRPr="008C18BC" w:rsidRDefault="00A331D1" w:rsidP="00A72624">
      <w:pPr>
        <w:spacing w:before="120" w:after="120" w:line="360" w:lineRule="exact"/>
        <w:ind w:firstLine="709"/>
        <w:jc w:val="both"/>
        <w:rPr>
          <w:rFonts w:eastAsia="Calibri"/>
          <w:spacing w:val="-4"/>
          <w:sz w:val="30"/>
          <w:szCs w:val="24"/>
          <w:lang w:val="vi-VN"/>
        </w:rPr>
      </w:pPr>
      <w:r w:rsidRPr="008C18BC">
        <w:rPr>
          <w:rFonts w:eastAsia="Calibri"/>
          <w:spacing w:val="-4"/>
          <w:sz w:val="30"/>
          <w:szCs w:val="24"/>
          <w:lang w:val="vi-VN"/>
        </w:rPr>
        <w:t>- Qua chỉ đạo, giải quyết tố cáo, chủ thể giải quyết tố cáo xem xét, kết luận, xử lý theo thẩm quyền hoặc đề nghị cấp có thẩm quyền xem xét, kết luận, xử lý; thông báo kết luận giải quyết tố cáo đến đảng viên bị tố cáo để chấp hành và đề nghị với tổ chức đảng quản lý đảng viên bị tố cáo về những vấn đề cần thiết (nếu có).</w:t>
      </w:r>
    </w:p>
    <w:p w:rsidR="00A331D1" w:rsidRPr="008C18BC" w:rsidRDefault="00A331D1" w:rsidP="00A72624">
      <w:pPr>
        <w:spacing w:before="120" w:after="120" w:line="360" w:lineRule="exact"/>
        <w:ind w:firstLine="709"/>
        <w:jc w:val="both"/>
        <w:rPr>
          <w:rFonts w:eastAsia="Calibri"/>
          <w:spacing w:val="-4"/>
          <w:sz w:val="30"/>
          <w:szCs w:val="24"/>
          <w:lang w:val="vi-VN"/>
        </w:rPr>
      </w:pPr>
      <w:r w:rsidRPr="008C18BC">
        <w:rPr>
          <w:rFonts w:eastAsia="Calibri"/>
          <w:spacing w:val="-4"/>
          <w:sz w:val="30"/>
          <w:szCs w:val="24"/>
          <w:lang w:val="vi-VN"/>
        </w:rPr>
        <w:t>+ Trường hợp kết luận đảng viên bị tố cáo không vi phạm hoặc bị vu cáo, tố cáo sai sự thật thì phải thông báo bằng văn bản cho đảng viên bị tố cáo, cơ quan quản lý đảng viên bị tố cáo biết, khôi phục quyền, lợi ích hợp pháp của đảng viên bị tố cáo, bị xâm hại do việc tố cáo không đúng sự thật gây ra; đồng thời xử lý nghiêm theo quy định của Đảng, pháp luật của Nhà nước đối với người tố cáo có dụng ý xấu, vu cáo hoặc tố cáo sai sự thật.</w:t>
      </w:r>
    </w:p>
    <w:p w:rsidR="00A331D1" w:rsidRPr="008C18BC" w:rsidRDefault="00A331D1" w:rsidP="00A72624">
      <w:pPr>
        <w:spacing w:before="120" w:after="120" w:line="360" w:lineRule="exact"/>
        <w:ind w:firstLine="709"/>
        <w:jc w:val="both"/>
        <w:rPr>
          <w:rFonts w:eastAsia="Calibri"/>
          <w:spacing w:val="-4"/>
          <w:sz w:val="30"/>
          <w:szCs w:val="24"/>
          <w:lang w:val="vi-VN"/>
        </w:rPr>
      </w:pPr>
      <w:r w:rsidRPr="008C18BC">
        <w:rPr>
          <w:rFonts w:eastAsia="Calibri"/>
          <w:spacing w:val="-4"/>
          <w:sz w:val="30"/>
          <w:szCs w:val="24"/>
          <w:lang w:val="vi-VN"/>
        </w:rPr>
        <w:t>+ Trường hợp hành vi vi phạm của đảng viên bị tố cáo có dấu hiệu tội phạm thì chuyển hồ sơ vụ việc cho cơ quan pháp luật có thẩm quyền để giải quyết theo quy định của pháp luật.</w:t>
      </w:r>
    </w:p>
    <w:p w:rsidR="00A331D1" w:rsidRPr="008C18BC" w:rsidRDefault="00A331D1" w:rsidP="00A72624">
      <w:pPr>
        <w:spacing w:before="120" w:after="120" w:line="360" w:lineRule="exact"/>
        <w:ind w:firstLine="709"/>
        <w:jc w:val="both"/>
        <w:rPr>
          <w:rFonts w:eastAsia="Calibri"/>
          <w:spacing w:val="-4"/>
          <w:sz w:val="30"/>
          <w:szCs w:val="24"/>
          <w:lang w:val="vi-VN"/>
        </w:rPr>
      </w:pPr>
      <w:r w:rsidRPr="008C18BC">
        <w:rPr>
          <w:rFonts w:eastAsia="Calibri"/>
          <w:spacing w:val="-4"/>
          <w:sz w:val="30"/>
          <w:szCs w:val="24"/>
          <w:lang w:val="vi-VN"/>
        </w:rPr>
        <w:lastRenderedPageBreak/>
        <w:t>- Báo cáo kết quả giải quyết tố cáo với cấp có thẩm quyền hoặc thông báo kết quả giải quyết tố cáo cho tổ chức, cơ quan, cá nhân có liên quan theo quy định.</w:t>
      </w:r>
    </w:p>
    <w:p w:rsidR="00A331D1" w:rsidRPr="008C18BC" w:rsidRDefault="00A331D1" w:rsidP="00A72624">
      <w:pPr>
        <w:spacing w:before="120" w:after="120" w:line="360" w:lineRule="exact"/>
        <w:ind w:firstLine="709"/>
        <w:jc w:val="both"/>
        <w:rPr>
          <w:rFonts w:eastAsia="Calibri"/>
          <w:spacing w:val="-4"/>
          <w:sz w:val="30"/>
          <w:szCs w:val="24"/>
          <w:lang w:val="vi-VN"/>
        </w:rPr>
      </w:pPr>
      <w:r w:rsidRPr="008C18BC">
        <w:rPr>
          <w:rFonts w:eastAsia="Calibri"/>
          <w:spacing w:val="-4"/>
          <w:sz w:val="30"/>
          <w:szCs w:val="24"/>
          <w:lang w:val="vi-VN"/>
        </w:rPr>
        <w:t>- Chỉ đạo hoặc tổ chức tuyên truyền, phổ biến kết quả giải quyết tố cáo theo quy định.</w:t>
      </w:r>
    </w:p>
    <w:p w:rsidR="00A331D1" w:rsidRPr="0014635C" w:rsidRDefault="00A331D1" w:rsidP="00A72624">
      <w:pPr>
        <w:spacing w:before="120" w:after="120" w:line="360" w:lineRule="exact"/>
        <w:ind w:firstLine="709"/>
        <w:jc w:val="both"/>
        <w:rPr>
          <w:rFonts w:eastAsia="Calibri"/>
          <w:b/>
          <w:spacing w:val="-4"/>
          <w:sz w:val="30"/>
          <w:szCs w:val="24"/>
          <w:lang w:val="vi-VN"/>
        </w:rPr>
      </w:pPr>
      <w:r w:rsidRPr="0014635C">
        <w:rPr>
          <w:rFonts w:eastAsia="Calibri"/>
          <w:b/>
          <w:spacing w:val="-4"/>
          <w:sz w:val="30"/>
          <w:szCs w:val="24"/>
          <w:lang w:val="vi-VN"/>
        </w:rPr>
        <w:t>Điều 11. Trách nhiệm và quyền của người tố cáo</w:t>
      </w:r>
    </w:p>
    <w:p w:rsidR="00A331D1" w:rsidRPr="008C18BC" w:rsidRDefault="00A331D1" w:rsidP="00A72624">
      <w:pPr>
        <w:spacing w:before="120" w:after="120" w:line="360" w:lineRule="exact"/>
        <w:ind w:firstLine="709"/>
        <w:jc w:val="both"/>
        <w:rPr>
          <w:rFonts w:eastAsia="Calibri"/>
          <w:spacing w:val="-4"/>
          <w:sz w:val="30"/>
          <w:szCs w:val="24"/>
          <w:lang w:val="vi-VN"/>
        </w:rPr>
      </w:pPr>
      <w:r w:rsidRPr="008C18BC">
        <w:rPr>
          <w:rFonts w:eastAsia="Calibri"/>
          <w:spacing w:val="-4"/>
          <w:sz w:val="30"/>
          <w:szCs w:val="24"/>
          <w:lang w:val="vi-VN"/>
        </w:rPr>
        <w:t>1. Về trách nhiệm</w:t>
      </w:r>
    </w:p>
    <w:p w:rsidR="00A331D1" w:rsidRPr="008C18BC" w:rsidRDefault="00A331D1" w:rsidP="00A72624">
      <w:pPr>
        <w:spacing w:before="120" w:after="120" w:line="360" w:lineRule="exact"/>
        <w:ind w:firstLine="709"/>
        <w:jc w:val="both"/>
        <w:rPr>
          <w:rFonts w:eastAsia="Calibri"/>
          <w:spacing w:val="-4"/>
          <w:sz w:val="30"/>
          <w:szCs w:val="24"/>
          <w:lang w:val="vi-VN"/>
        </w:rPr>
      </w:pPr>
      <w:r w:rsidRPr="008C18BC">
        <w:rPr>
          <w:rFonts w:eastAsia="Calibri"/>
          <w:spacing w:val="-4"/>
          <w:sz w:val="30"/>
          <w:szCs w:val="24"/>
          <w:lang w:val="vi-VN"/>
        </w:rPr>
        <w:t xml:space="preserve">- </w:t>
      </w:r>
      <w:r w:rsidR="00607449">
        <w:rPr>
          <w:rFonts w:eastAsia="Calibri"/>
          <w:spacing w:val="-4"/>
          <w:sz w:val="30"/>
          <w:szCs w:val="24"/>
        </w:rPr>
        <w:t>Ghi</w:t>
      </w:r>
      <w:r w:rsidRPr="008C18BC">
        <w:rPr>
          <w:rFonts w:eastAsia="Calibri"/>
          <w:spacing w:val="-4"/>
          <w:sz w:val="30"/>
          <w:szCs w:val="24"/>
          <w:lang w:val="vi-VN"/>
        </w:rPr>
        <w:t xml:space="preserve"> rõ họ, tên, địa chỉ của mình.</w:t>
      </w:r>
    </w:p>
    <w:p w:rsidR="00A331D1" w:rsidRPr="008C18BC" w:rsidRDefault="00A331D1" w:rsidP="00A72624">
      <w:pPr>
        <w:spacing w:before="120" w:after="120" w:line="360" w:lineRule="exact"/>
        <w:ind w:firstLine="709"/>
        <w:jc w:val="both"/>
        <w:rPr>
          <w:rFonts w:eastAsia="Calibri"/>
          <w:spacing w:val="-4"/>
          <w:sz w:val="30"/>
          <w:szCs w:val="24"/>
          <w:lang w:val="vi-VN"/>
        </w:rPr>
      </w:pPr>
      <w:r w:rsidRPr="008C18BC">
        <w:rPr>
          <w:rFonts w:eastAsia="Calibri"/>
          <w:spacing w:val="-4"/>
          <w:sz w:val="30"/>
          <w:szCs w:val="24"/>
          <w:lang w:val="vi-VN"/>
        </w:rPr>
        <w:t>- Trình bày trung thực về nội dung tố cáo; cung cấp đầy đủ thông tin, tài liệu, hiện vật liên quan đến nội dung tố cáo mà mình có đượ</w:t>
      </w:r>
      <w:r w:rsidR="008775FB">
        <w:rPr>
          <w:rFonts w:eastAsia="Calibri"/>
          <w:spacing w:val="-4"/>
          <w:sz w:val="30"/>
          <w:szCs w:val="24"/>
          <w:lang w:val="vi-VN"/>
        </w:rPr>
        <w:t>c. Nế</w:t>
      </w:r>
      <w:r w:rsidRPr="008C18BC">
        <w:rPr>
          <w:rFonts w:eastAsia="Calibri"/>
          <w:spacing w:val="-4"/>
          <w:sz w:val="30"/>
          <w:szCs w:val="24"/>
          <w:lang w:val="vi-VN"/>
        </w:rPr>
        <w:t>u phản ánh trực tiếp thì được ghi lại thành văn bản, người tố cáo phải ký tên hoặc điểm chỉ, chịu trách nhiệm vào văn bản. Không được lợi dụng việc tố cáo để xuyên tạc sự thật, vu cáo, đả kích, gây dư luận xấu đối với người khác.</w:t>
      </w:r>
    </w:p>
    <w:p w:rsidR="00A331D1" w:rsidRPr="008C18BC" w:rsidRDefault="00A331D1" w:rsidP="00A72624">
      <w:pPr>
        <w:spacing w:before="120" w:after="120" w:line="360" w:lineRule="exact"/>
        <w:ind w:firstLine="709"/>
        <w:jc w:val="both"/>
        <w:rPr>
          <w:rFonts w:eastAsia="Calibri"/>
          <w:spacing w:val="-4"/>
          <w:sz w:val="30"/>
          <w:szCs w:val="24"/>
          <w:lang w:val="vi-VN"/>
        </w:rPr>
      </w:pPr>
      <w:r w:rsidRPr="008C18BC">
        <w:rPr>
          <w:rFonts w:eastAsia="Calibri"/>
          <w:spacing w:val="-4"/>
          <w:sz w:val="30"/>
          <w:szCs w:val="24"/>
          <w:lang w:val="vi-VN"/>
        </w:rPr>
        <w:t>- Không được gửi hoặc phổ biến nội dung tố cáo, tên người bị tố cáo, nội dung làm việc với tổ chức, cá nhân giải quyết tố cáo, nội dung thông báo kết quả giải quyết tố cáo của tổ chức đảng có thẩm quyền cho những tổ chức, cá nhân không có trách nhiệm.</w:t>
      </w:r>
    </w:p>
    <w:p w:rsidR="00A331D1" w:rsidRPr="008C18BC" w:rsidRDefault="00A331D1" w:rsidP="00A72624">
      <w:pPr>
        <w:spacing w:before="120" w:after="120" w:line="360" w:lineRule="exact"/>
        <w:ind w:firstLine="709"/>
        <w:jc w:val="both"/>
        <w:rPr>
          <w:rFonts w:eastAsia="Calibri"/>
          <w:spacing w:val="-4"/>
          <w:sz w:val="30"/>
          <w:szCs w:val="24"/>
          <w:lang w:val="vi-VN"/>
        </w:rPr>
      </w:pPr>
      <w:r w:rsidRPr="008C18BC">
        <w:rPr>
          <w:rFonts w:eastAsia="Calibri"/>
          <w:spacing w:val="-4"/>
          <w:sz w:val="30"/>
          <w:szCs w:val="24"/>
          <w:lang w:val="vi-VN"/>
        </w:rPr>
        <w:t>- Chịu trách nhiệm trước pháp luật về nội dung tố cáo và bằng chứng của mình. Bồi thường thiệt hại do hành vi cố ý tố cáo sai sự thật của mình gây ra.</w:t>
      </w:r>
    </w:p>
    <w:p w:rsidR="00A331D1" w:rsidRPr="008C18BC" w:rsidRDefault="00A331D1" w:rsidP="00A72624">
      <w:pPr>
        <w:spacing w:before="120" w:after="120" w:line="360" w:lineRule="exact"/>
        <w:ind w:firstLine="709"/>
        <w:jc w:val="both"/>
        <w:rPr>
          <w:rFonts w:eastAsia="Calibri"/>
          <w:spacing w:val="-4"/>
          <w:sz w:val="30"/>
          <w:szCs w:val="24"/>
          <w:lang w:val="vi-VN"/>
        </w:rPr>
      </w:pPr>
      <w:r w:rsidRPr="008C18BC">
        <w:rPr>
          <w:rFonts w:eastAsia="Calibri"/>
          <w:spacing w:val="-4"/>
          <w:sz w:val="30"/>
          <w:szCs w:val="24"/>
          <w:lang w:val="vi-VN"/>
        </w:rPr>
        <w:t>- Phối hợp với các tổ chức đảng có thẩm quyền giải quyết tố cáo khi có yêu cầu.</w:t>
      </w:r>
    </w:p>
    <w:p w:rsidR="00A331D1" w:rsidRPr="008C18BC" w:rsidRDefault="00A331D1" w:rsidP="00A72624">
      <w:pPr>
        <w:spacing w:before="120" w:after="120" w:line="360" w:lineRule="exact"/>
        <w:ind w:firstLine="709"/>
        <w:jc w:val="both"/>
        <w:rPr>
          <w:rFonts w:eastAsia="Calibri"/>
          <w:spacing w:val="-4"/>
          <w:sz w:val="30"/>
          <w:szCs w:val="24"/>
          <w:lang w:val="vi-VN"/>
        </w:rPr>
      </w:pPr>
      <w:r w:rsidRPr="008C18BC">
        <w:rPr>
          <w:rFonts w:eastAsia="Calibri"/>
          <w:spacing w:val="-4"/>
          <w:sz w:val="30"/>
          <w:szCs w:val="24"/>
          <w:lang w:val="vi-VN"/>
        </w:rPr>
        <w:t>2. Về quyền</w:t>
      </w:r>
    </w:p>
    <w:p w:rsidR="00A331D1" w:rsidRPr="008C18BC" w:rsidRDefault="00A331D1" w:rsidP="00A72624">
      <w:pPr>
        <w:spacing w:before="120" w:after="120" w:line="360" w:lineRule="exact"/>
        <w:ind w:firstLine="709"/>
        <w:jc w:val="both"/>
        <w:rPr>
          <w:rFonts w:eastAsia="Calibri"/>
          <w:spacing w:val="-4"/>
          <w:sz w:val="30"/>
          <w:szCs w:val="24"/>
          <w:lang w:val="vi-VN"/>
        </w:rPr>
      </w:pPr>
      <w:r w:rsidRPr="008C18BC">
        <w:rPr>
          <w:rFonts w:eastAsia="Calibri"/>
          <w:spacing w:val="-4"/>
          <w:sz w:val="30"/>
          <w:szCs w:val="24"/>
          <w:lang w:val="vi-VN"/>
        </w:rPr>
        <w:t>- Thực hiện quyền tố cáo theo quy định của Đảng và Luật tố cáo.</w:t>
      </w:r>
    </w:p>
    <w:p w:rsidR="00A331D1" w:rsidRPr="008C18BC" w:rsidRDefault="00A331D1" w:rsidP="00A72624">
      <w:pPr>
        <w:spacing w:before="120" w:after="120" w:line="360" w:lineRule="exact"/>
        <w:ind w:firstLine="709"/>
        <w:jc w:val="both"/>
        <w:rPr>
          <w:rFonts w:eastAsia="Calibri"/>
          <w:spacing w:val="-4"/>
          <w:sz w:val="30"/>
          <w:szCs w:val="24"/>
          <w:lang w:val="vi-VN"/>
        </w:rPr>
      </w:pPr>
      <w:r w:rsidRPr="008C18BC">
        <w:rPr>
          <w:rFonts w:eastAsia="Calibri"/>
          <w:spacing w:val="-4"/>
          <w:sz w:val="30"/>
          <w:szCs w:val="24"/>
          <w:lang w:val="vi-VN"/>
        </w:rPr>
        <w:t>- Gửi đơn hoặc trực tiếp tố cáo với cơ quan, tổ chức, cá nhân có thẩm quyền theo quy định của Đảng, pháp luật của Nhà nước.</w:t>
      </w:r>
    </w:p>
    <w:p w:rsidR="00A331D1" w:rsidRPr="008C18BC" w:rsidRDefault="00A331D1" w:rsidP="00A72624">
      <w:pPr>
        <w:spacing w:before="120" w:after="120" w:line="360" w:lineRule="exact"/>
        <w:ind w:firstLine="709"/>
        <w:jc w:val="both"/>
        <w:rPr>
          <w:rFonts w:eastAsia="Calibri"/>
          <w:spacing w:val="-4"/>
          <w:sz w:val="30"/>
          <w:szCs w:val="24"/>
          <w:lang w:val="vi-VN"/>
        </w:rPr>
      </w:pPr>
      <w:r w:rsidRPr="008C18BC">
        <w:rPr>
          <w:rFonts w:eastAsia="Calibri"/>
          <w:spacing w:val="-4"/>
          <w:sz w:val="30"/>
          <w:szCs w:val="24"/>
          <w:lang w:val="vi-VN"/>
        </w:rPr>
        <w:t>- Được giữ bí mật họ, tên, địa chỉ, bút tích và các thông tin cá nhân khác của mình.</w:t>
      </w:r>
    </w:p>
    <w:p w:rsidR="00A331D1" w:rsidRPr="008C18BC" w:rsidRDefault="00A331D1" w:rsidP="00A72624">
      <w:pPr>
        <w:spacing w:before="120" w:after="120" w:line="360" w:lineRule="exact"/>
        <w:ind w:firstLine="709"/>
        <w:jc w:val="both"/>
        <w:rPr>
          <w:rFonts w:eastAsia="Calibri"/>
          <w:spacing w:val="-4"/>
          <w:sz w:val="30"/>
          <w:szCs w:val="24"/>
          <w:lang w:val="vi-VN"/>
        </w:rPr>
      </w:pPr>
      <w:r w:rsidRPr="008C18BC">
        <w:rPr>
          <w:rFonts w:eastAsia="Calibri"/>
          <w:spacing w:val="-4"/>
          <w:sz w:val="30"/>
          <w:szCs w:val="24"/>
          <w:lang w:val="vi-VN"/>
        </w:rPr>
        <w:t>- Yêu cầu tổ chức đảng có thẩm quyền thông báo về việc tiếp nhận, giải quyết tố cáo, việc chuyển vụ việc tố cáo sang tổ chức đảng có thẩm quyền giải quyết; gia hạn thời gian tố cáo; thông báo kết quả giải quyết tố cáo.</w:t>
      </w:r>
    </w:p>
    <w:p w:rsidR="00A331D1" w:rsidRPr="008C18BC" w:rsidRDefault="00A331D1" w:rsidP="00A72624">
      <w:pPr>
        <w:spacing w:before="120" w:after="120" w:line="360" w:lineRule="exact"/>
        <w:ind w:firstLine="709"/>
        <w:jc w:val="both"/>
        <w:rPr>
          <w:rFonts w:eastAsia="Calibri"/>
          <w:spacing w:val="-4"/>
          <w:sz w:val="30"/>
          <w:szCs w:val="24"/>
          <w:lang w:val="vi-VN"/>
        </w:rPr>
      </w:pPr>
      <w:r w:rsidRPr="008C18BC">
        <w:rPr>
          <w:rFonts w:eastAsia="Calibri"/>
          <w:spacing w:val="-4"/>
          <w:sz w:val="30"/>
          <w:szCs w:val="24"/>
          <w:lang w:val="vi-VN"/>
        </w:rPr>
        <w:t>- Yêu cầu cơ quan, tổ chức, cá nhân có thẩm quyền bảo vệ khi bị đe dọa, trả thù, trù dập.</w:t>
      </w:r>
    </w:p>
    <w:p w:rsidR="00A331D1" w:rsidRPr="008C18BC" w:rsidRDefault="00A331D1" w:rsidP="00A72624">
      <w:pPr>
        <w:spacing w:before="120" w:after="120" w:line="360" w:lineRule="exact"/>
        <w:ind w:firstLine="709"/>
        <w:jc w:val="both"/>
        <w:rPr>
          <w:rFonts w:eastAsia="Calibri"/>
          <w:spacing w:val="-4"/>
          <w:sz w:val="30"/>
          <w:szCs w:val="24"/>
          <w:lang w:val="vi-VN"/>
        </w:rPr>
      </w:pPr>
      <w:r w:rsidRPr="008C18BC">
        <w:rPr>
          <w:rFonts w:eastAsia="Calibri"/>
          <w:spacing w:val="-4"/>
          <w:sz w:val="30"/>
          <w:szCs w:val="24"/>
          <w:lang w:val="vi-VN"/>
        </w:rPr>
        <w:t>- Rút một phần hoặc toàn bộ nội dung tố cáo.</w:t>
      </w:r>
    </w:p>
    <w:p w:rsidR="00A331D1" w:rsidRPr="0014635C" w:rsidRDefault="00A331D1" w:rsidP="00A72624">
      <w:pPr>
        <w:spacing w:before="120" w:after="120" w:line="360" w:lineRule="exact"/>
        <w:ind w:firstLine="709"/>
        <w:jc w:val="both"/>
        <w:rPr>
          <w:rFonts w:eastAsia="Calibri"/>
          <w:b/>
          <w:spacing w:val="-4"/>
          <w:sz w:val="30"/>
          <w:szCs w:val="24"/>
          <w:lang w:val="vi-VN"/>
        </w:rPr>
      </w:pPr>
      <w:r w:rsidRPr="0014635C">
        <w:rPr>
          <w:rFonts w:eastAsia="Calibri"/>
          <w:b/>
          <w:spacing w:val="-4"/>
          <w:sz w:val="30"/>
          <w:szCs w:val="24"/>
          <w:lang w:val="vi-VN"/>
        </w:rPr>
        <w:t>Điều 12. Tráchnhiệm và quyền củađảng viên bị tố cáo</w:t>
      </w:r>
    </w:p>
    <w:p w:rsidR="00A331D1" w:rsidRPr="008C18BC" w:rsidRDefault="00A331D1" w:rsidP="00A72624">
      <w:pPr>
        <w:spacing w:before="120" w:after="120" w:line="360" w:lineRule="exact"/>
        <w:ind w:firstLine="709"/>
        <w:jc w:val="both"/>
        <w:rPr>
          <w:rFonts w:eastAsia="Calibri"/>
          <w:spacing w:val="-4"/>
          <w:sz w:val="30"/>
          <w:szCs w:val="24"/>
          <w:lang w:val="vi-VN"/>
        </w:rPr>
      </w:pPr>
      <w:r w:rsidRPr="008C18BC">
        <w:rPr>
          <w:rFonts w:eastAsia="Calibri"/>
          <w:spacing w:val="-4"/>
          <w:sz w:val="30"/>
          <w:szCs w:val="24"/>
          <w:lang w:val="vi-VN"/>
        </w:rPr>
        <w:lastRenderedPageBreak/>
        <w:t>1. Về trách nhiệm</w:t>
      </w:r>
    </w:p>
    <w:p w:rsidR="00A331D1" w:rsidRPr="008C18BC" w:rsidRDefault="00A331D1" w:rsidP="00A72624">
      <w:pPr>
        <w:spacing w:before="120" w:after="120" w:line="360" w:lineRule="exact"/>
        <w:ind w:firstLine="709"/>
        <w:jc w:val="both"/>
        <w:rPr>
          <w:rFonts w:eastAsia="Calibri"/>
          <w:spacing w:val="-4"/>
          <w:sz w:val="30"/>
          <w:szCs w:val="24"/>
          <w:lang w:val="vi-VN"/>
        </w:rPr>
      </w:pPr>
      <w:r w:rsidRPr="008C18BC">
        <w:rPr>
          <w:rFonts w:eastAsia="Calibri"/>
          <w:spacing w:val="-4"/>
          <w:sz w:val="30"/>
          <w:szCs w:val="24"/>
          <w:lang w:val="vi-VN"/>
        </w:rPr>
        <w:t>- Chấp hành nghiêm Điều lệ Đảng, các quy định của Đảng, pháp luật của Nhà nước về tố cáo và giải quyết tố cáo trong Đảng.</w:t>
      </w:r>
    </w:p>
    <w:p w:rsidR="00A331D1" w:rsidRPr="008C18BC" w:rsidRDefault="00A331D1" w:rsidP="00A72624">
      <w:pPr>
        <w:spacing w:before="120" w:after="120" w:line="360" w:lineRule="exact"/>
        <w:ind w:firstLine="709"/>
        <w:jc w:val="both"/>
        <w:rPr>
          <w:rFonts w:eastAsia="Calibri"/>
          <w:spacing w:val="-4"/>
          <w:sz w:val="30"/>
          <w:szCs w:val="24"/>
          <w:lang w:val="vi-VN"/>
        </w:rPr>
      </w:pPr>
      <w:r w:rsidRPr="008C18BC">
        <w:rPr>
          <w:rFonts w:eastAsia="Calibri"/>
          <w:spacing w:val="-4"/>
          <w:sz w:val="30"/>
          <w:szCs w:val="24"/>
          <w:lang w:val="vi-VN"/>
        </w:rPr>
        <w:t>- Cung cấp đầy đủ thông tin, tài liệu, hiện vật, văn bản có liên quan đến nội dung tố cáo đối với mình theo yêu cầu của chủ thể giải quyết tố cáo.</w:t>
      </w:r>
    </w:p>
    <w:p w:rsidR="00A331D1" w:rsidRPr="008C18BC" w:rsidRDefault="00A331D1" w:rsidP="00A72624">
      <w:pPr>
        <w:spacing w:before="120" w:after="120" w:line="360" w:lineRule="exact"/>
        <w:ind w:firstLine="709"/>
        <w:jc w:val="both"/>
        <w:rPr>
          <w:rFonts w:eastAsia="Calibri"/>
          <w:spacing w:val="-4"/>
          <w:sz w:val="30"/>
          <w:szCs w:val="24"/>
          <w:lang w:val="vi-VN"/>
        </w:rPr>
      </w:pPr>
      <w:r w:rsidRPr="008C18BC">
        <w:rPr>
          <w:rFonts w:eastAsia="Calibri"/>
          <w:spacing w:val="-4"/>
          <w:sz w:val="30"/>
          <w:szCs w:val="24"/>
          <w:lang w:val="vi-VN"/>
        </w:rPr>
        <w:t>- Phối hợp, cộng tác với chủ thể giải quyết tố cáo trong quá trình giải quyết tố cáo. Trình bày rõ, trung thực, đầy đủ, kịp thời những vấn đề bị tố cáo với tổ chức đảng có thẩm quyền, cung cấp đầy đủ hồ sơ, tài liệu có liên quan cho chủ thể giải quyết tố cáo; tự giác nhận rõ khuyết điểm hoặc vi phạm của mình (nếu có).</w:t>
      </w:r>
    </w:p>
    <w:p w:rsidR="00A331D1" w:rsidRPr="008C18BC" w:rsidRDefault="00A331D1" w:rsidP="00A72624">
      <w:pPr>
        <w:spacing w:before="120" w:after="120" w:line="360" w:lineRule="exact"/>
        <w:ind w:firstLine="709"/>
        <w:jc w:val="both"/>
        <w:rPr>
          <w:rFonts w:eastAsia="Calibri"/>
          <w:spacing w:val="-4"/>
          <w:sz w:val="30"/>
          <w:szCs w:val="24"/>
          <w:lang w:val="vi-VN"/>
        </w:rPr>
      </w:pPr>
      <w:r w:rsidRPr="008C18BC">
        <w:rPr>
          <w:rFonts w:eastAsia="Calibri"/>
          <w:spacing w:val="-4"/>
          <w:sz w:val="30"/>
          <w:szCs w:val="24"/>
          <w:lang w:val="vi-VN"/>
        </w:rPr>
        <w:t>- Chấp hành nghiêm túc các yêu cầu, kết luận, quyết định của chủ thể, giải quyết tố cáo hoặc của cấp có thẩm quyền; khắc phục, sửa chữa những khuyết điểm, vi phạm hoặc hậu quả do mình gây ra.</w:t>
      </w:r>
    </w:p>
    <w:p w:rsidR="00A331D1" w:rsidRPr="008C18BC" w:rsidRDefault="00A331D1" w:rsidP="00A72624">
      <w:pPr>
        <w:spacing w:before="120" w:after="120" w:line="360" w:lineRule="exact"/>
        <w:ind w:firstLine="709"/>
        <w:jc w:val="both"/>
        <w:rPr>
          <w:rFonts w:eastAsia="Calibri"/>
          <w:spacing w:val="-4"/>
          <w:sz w:val="30"/>
          <w:szCs w:val="24"/>
          <w:lang w:val="vi-VN"/>
        </w:rPr>
      </w:pPr>
      <w:r w:rsidRPr="008C18BC">
        <w:rPr>
          <w:rFonts w:eastAsia="Calibri"/>
          <w:spacing w:val="-4"/>
          <w:sz w:val="30"/>
          <w:szCs w:val="24"/>
          <w:lang w:val="vi-VN"/>
        </w:rPr>
        <w:t>- Không được đối phó gây khó khăn, trở ngại cho chủ thể giải quyết tố cáo; không được truy tìm, trấn áp, trả thù, trù dập người phê bình tố cáo bằng bất cứ hình thức nào.</w:t>
      </w:r>
    </w:p>
    <w:p w:rsidR="00A331D1" w:rsidRPr="008C18BC" w:rsidRDefault="00A331D1" w:rsidP="00A72624">
      <w:pPr>
        <w:spacing w:before="120" w:after="120" w:line="360" w:lineRule="exact"/>
        <w:ind w:firstLine="709"/>
        <w:jc w:val="both"/>
        <w:rPr>
          <w:rFonts w:eastAsia="Calibri"/>
          <w:spacing w:val="-4"/>
          <w:sz w:val="30"/>
          <w:szCs w:val="24"/>
          <w:lang w:val="vi-VN"/>
        </w:rPr>
      </w:pPr>
      <w:r w:rsidRPr="008C18BC">
        <w:rPr>
          <w:rFonts w:eastAsia="Calibri"/>
          <w:spacing w:val="-4"/>
          <w:sz w:val="30"/>
          <w:szCs w:val="24"/>
          <w:lang w:val="vi-VN"/>
        </w:rPr>
        <w:t>2. Về quyền</w:t>
      </w:r>
    </w:p>
    <w:p w:rsidR="00A331D1" w:rsidRPr="008C18BC" w:rsidRDefault="00A331D1" w:rsidP="00A72624">
      <w:pPr>
        <w:spacing w:before="120" w:after="120" w:line="360" w:lineRule="exact"/>
        <w:ind w:firstLine="709"/>
        <w:jc w:val="both"/>
        <w:rPr>
          <w:rFonts w:eastAsia="Calibri"/>
          <w:spacing w:val="-4"/>
          <w:sz w:val="30"/>
          <w:szCs w:val="24"/>
          <w:lang w:val="vi-VN"/>
        </w:rPr>
      </w:pPr>
      <w:r w:rsidRPr="008C18BC">
        <w:rPr>
          <w:rFonts w:eastAsia="Calibri"/>
          <w:spacing w:val="-4"/>
          <w:sz w:val="30"/>
          <w:szCs w:val="24"/>
          <w:lang w:val="vi-VN"/>
        </w:rPr>
        <w:t>- Được chủ thể giải quyết tố cáo thông báo về quyết định giải quyết tố cáo, gia hạn thời gian tố cáo, kết luận về nội dung tố cáo đối với mình.</w:t>
      </w:r>
    </w:p>
    <w:p w:rsidR="00A331D1" w:rsidRPr="008C18BC" w:rsidRDefault="00A331D1" w:rsidP="00A72624">
      <w:pPr>
        <w:spacing w:before="120" w:after="120" w:line="360" w:lineRule="exact"/>
        <w:ind w:firstLine="709"/>
        <w:jc w:val="both"/>
        <w:rPr>
          <w:rFonts w:eastAsia="Calibri"/>
          <w:spacing w:val="-4"/>
          <w:sz w:val="30"/>
          <w:szCs w:val="24"/>
          <w:lang w:val="vi-VN"/>
        </w:rPr>
      </w:pPr>
      <w:r w:rsidRPr="008C18BC">
        <w:rPr>
          <w:rFonts w:eastAsia="Calibri"/>
          <w:spacing w:val="-4"/>
          <w:sz w:val="30"/>
          <w:szCs w:val="24"/>
          <w:lang w:val="vi-VN"/>
        </w:rPr>
        <w:t>- Đề nghị tổ chức đảng có thẩm quyền giải quyết tố cáo giải thích rõ về việc quyết định giải quyết tố cáo, xem xét, xử lý người tố cáo mang tính vu cáo, vu khống, có dụng ý xấu đối với mình.</w:t>
      </w:r>
    </w:p>
    <w:p w:rsidR="00A331D1" w:rsidRPr="008C18BC" w:rsidRDefault="00A331D1" w:rsidP="00A72624">
      <w:pPr>
        <w:spacing w:before="120" w:after="120" w:line="360" w:lineRule="exact"/>
        <w:ind w:firstLine="709"/>
        <w:jc w:val="both"/>
        <w:rPr>
          <w:rFonts w:eastAsia="Calibri"/>
          <w:spacing w:val="-4"/>
          <w:sz w:val="30"/>
          <w:szCs w:val="24"/>
          <w:lang w:val="vi-VN"/>
        </w:rPr>
      </w:pPr>
      <w:r w:rsidRPr="008C18BC">
        <w:rPr>
          <w:rFonts w:eastAsia="Calibri"/>
          <w:spacing w:val="-4"/>
          <w:sz w:val="30"/>
          <w:szCs w:val="24"/>
          <w:lang w:val="vi-VN"/>
        </w:rPr>
        <w:t>- Trình bày ý kiến, báo cáo giải trình, bảo lưu ý kiến; được sử dụng bằng chứng để chứng minh về các nội dung tố cáo liên quan đến mình.</w:t>
      </w:r>
    </w:p>
    <w:p w:rsidR="00A331D1" w:rsidRPr="008C18BC" w:rsidRDefault="00A331D1" w:rsidP="00A72624">
      <w:pPr>
        <w:spacing w:before="120" w:after="120" w:line="360" w:lineRule="exact"/>
        <w:ind w:firstLine="709"/>
        <w:jc w:val="both"/>
        <w:rPr>
          <w:rFonts w:eastAsia="Calibri"/>
          <w:spacing w:val="-4"/>
          <w:sz w:val="30"/>
          <w:szCs w:val="24"/>
          <w:lang w:val="vi-VN"/>
        </w:rPr>
      </w:pPr>
      <w:r w:rsidRPr="008C18BC">
        <w:rPr>
          <w:rFonts w:eastAsia="Calibri"/>
          <w:spacing w:val="-4"/>
          <w:sz w:val="30"/>
          <w:szCs w:val="24"/>
          <w:lang w:val="vi-VN"/>
        </w:rPr>
        <w:t>- Từ chối trả lời, cung cấp thông tin, tài liệu, văn bản, hiện vật không liên quan đến nội dung tố cáo đối với mình hoặc thấy chủ thể giải quyết tố cáo thực hiện không đúng nội dung, yêu cầu, trách nhiệm, thẩm quyền.</w:t>
      </w:r>
    </w:p>
    <w:p w:rsidR="00A331D1" w:rsidRPr="008C18BC" w:rsidRDefault="00A331D1" w:rsidP="00A72624">
      <w:pPr>
        <w:spacing w:before="120" w:after="120" w:line="360" w:lineRule="exact"/>
        <w:ind w:firstLine="709"/>
        <w:jc w:val="both"/>
        <w:rPr>
          <w:rFonts w:eastAsia="Calibri"/>
          <w:spacing w:val="-4"/>
          <w:sz w:val="30"/>
          <w:szCs w:val="24"/>
          <w:lang w:val="vi-VN"/>
        </w:rPr>
      </w:pPr>
      <w:r w:rsidRPr="008C18BC">
        <w:rPr>
          <w:rFonts w:eastAsia="Calibri"/>
          <w:spacing w:val="-4"/>
          <w:sz w:val="30"/>
          <w:szCs w:val="24"/>
          <w:lang w:val="vi-VN"/>
        </w:rPr>
        <w:t>- Được đề nghị, phản ánh, báo cáo với tổ chức đảng có thẩm quyền xem xét lại việc đánh giá, kết luận, quyết định đối với mình hoặc xem xét lại việc giải quyết tố cáo không đúng nội dung, yêu cầu, nguyên tắc, quy trình, thủ tục, trách nhiệm của chủ thể giải quyết tố cáo.</w:t>
      </w:r>
    </w:p>
    <w:p w:rsidR="00A331D1" w:rsidRPr="0014635C" w:rsidRDefault="00A331D1" w:rsidP="00A72624">
      <w:pPr>
        <w:spacing w:before="120" w:after="120" w:line="360" w:lineRule="exact"/>
        <w:ind w:firstLine="709"/>
        <w:jc w:val="both"/>
        <w:rPr>
          <w:rFonts w:eastAsia="Calibri"/>
          <w:b/>
          <w:spacing w:val="-4"/>
          <w:sz w:val="30"/>
          <w:szCs w:val="24"/>
          <w:lang w:val="vi-VN"/>
        </w:rPr>
      </w:pPr>
      <w:r w:rsidRPr="0014635C">
        <w:rPr>
          <w:rFonts w:eastAsia="Calibri"/>
          <w:b/>
          <w:spacing w:val="-4"/>
          <w:sz w:val="30"/>
          <w:szCs w:val="24"/>
          <w:lang w:val="vi-VN"/>
        </w:rPr>
        <w:t>Điều 13. Trách nhiệm và quyền của tổchức, cá nhâncó liên quan đếnviệc giải quyết tố cáo</w:t>
      </w:r>
    </w:p>
    <w:p w:rsidR="00A331D1" w:rsidRPr="008C18BC" w:rsidRDefault="00A331D1" w:rsidP="00A72624">
      <w:pPr>
        <w:spacing w:before="120" w:after="120" w:line="360" w:lineRule="exact"/>
        <w:ind w:firstLine="709"/>
        <w:jc w:val="both"/>
        <w:rPr>
          <w:rFonts w:eastAsia="Calibri"/>
          <w:spacing w:val="-4"/>
          <w:sz w:val="30"/>
          <w:szCs w:val="24"/>
          <w:lang w:val="vi-VN"/>
        </w:rPr>
      </w:pPr>
      <w:r w:rsidRPr="008C18BC">
        <w:rPr>
          <w:rFonts w:eastAsia="Calibri"/>
          <w:spacing w:val="-4"/>
          <w:sz w:val="30"/>
          <w:szCs w:val="24"/>
          <w:lang w:val="vi-VN"/>
        </w:rPr>
        <w:t>1. Về trách nhiệm</w:t>
      </w:r>
    </w:p>
    <w:p w:rsidR="00A331D1" w:rsidRPr="008C18BC" w:rsidRDefault="00A331D1" w:rsidP="00A72624">
      <w:pPr>
        <w:spacing w:before="120" w:after="120" w:line="360" w:lineRule="exact"/>
        <w:ind w:firstLine="709"/>
        <w:jc w:val="both"/>
        <w:rPr>
          <w:rFonts w:eastAsia="Calibri"/>
          <w:spacing w:val="-4"/>
          <w:sz w:val="30"/>
          <w:szCs w:val="24"/>
          <w:lang w:val="vi-VN"/>
        </w:rPr>
      </w:pPr>
      <w:r w:rsidRPr="008C18BC">
        <w:rPr>
          <w:rFonts w:eastAsia="Calibri"/>
          <w:spacing w:val="-4"/>
          <w:sz w:val="30"/>
          <w:szCs w:val="24"/>
          <w:lang w:val="vi-VN"/>
        </w:rPr>
        <w:lastRenderedPageBreak/>
        <w:t>- Thực hiện nghiêm yêu cầu của chủ thể giải quyết tố cáo thuộc chức năng, nhiệm vụ, quyền hạn hoặc chức trách, nhiệm vụ của mình.</w:t>
      </w:r>
    </w:p>
    <w:p w:rsidR="00A331D1" w:rsidRPr="008C18BC" w:rsidRDefault="00A331D1" w:rsidP="00A72624">
      <w:pPr>
        <w:spacing w:before="120" w:after="120" w:line="360" w:lineRule="exact"/>
        <w:ind w:firstLine="709"/>
        <w:jc w:val="both"/>
        <w:rPr>
          <w:rFonts w:eastAsia="Calibri"/>
          <w:spacing w:val="-4"/>
          <w:sz w:val="30"/>
          <w:szCs w:val="24"/>
          <w:lang w:val="vi-VN"/>
        </w:rPr>
      </w:pPr>
      <w:r w:rsidRPr="008C18BC">
        <w:rPr>
          <w:rFonts w:eastAsia="Calibri"/>
          <w:spacing w:val="-4"/>
          <w:sz w:val="30"/>
          <w:szCs w:val="24"/>
          <w:lang w:val="vi-VN"/>
        </w:rPr>
        <w:t>- Cung cấp thông tin, tài liệu, văn bản, hiện vật liên quan đến nội dung tố cáo đầy đủ, khách quan, trung thực và chịu trách nhiệm về nhữngthông tin, tài liệu, văn bản, hiện vật đó;không được từ chối hoặc đùn đẩy, né tránh cung cấp thông tin, tài liệu, hiện vật về những vấn đề thuộc chức năng, nhiệm vụ, quyền hạn hoặc chức trách, nhiệm vụ của mình.</w:t>
      </w:r>
    </w:p>
    <w:p w:rsidR="00A331D1" w:rsidRPr="008C18BC" w:rsidRDefault="00A331D1" w:rsidP="00A72624">
      <w:pPr>
        <w:spacing w:before="120" w:after="120" w:line="360" w:lineRule="exact"/>
        <w:ind w:firstLine="709"/>
        <w:jc w:val="both"/>
        <w:rPr>
          <w:rFonts w:eastAsia="Calibri"/>
          <w:spacing w:val="-4"/>
          <w:sz w:val="30"/>
          <w:szCs w:val="24"/>
          <w:lang w:val="vi-VN"/>
        </w:rPr>
      </w:pPr>
      <w:r w:rsidRPr="008C18BC">
        <w:rPr>
          <w:rFonts w:eastAsia="Calibri"/>
          <w:spacing w:val="-4"/>
          <w:sz w:val="30"/>
          <w:szCs w:val="24"/>
          <w:lang w:val="vi-VN"/>
        </w:rPr>
        <w:t>- Không tiết lộ, cung cấp thông tin, tài liệu, hiện vật có liên quan đến vụ việc tố cáo cho tổ chức, cá nhân không có trách nhiệm biết.</w:t>
      </w:r>
    </w:p>
    <w:p w:rsidR="00A331D1" w:rsidRPr="008C18BC" w:rsidRDefault="00A331D1" w:rsidP="00A72624">
      <w:pPr>
        <w:spacing w:before="120" w:after="120" w:line="360" w:lineRule="exact"/>
        <w:ind w:firstLine="709"/>
        <w:jc w:val="both"/>
        <w:rPr>
          <w:rFonts w:eastAsia="Calibri"/>
          <w:spacing w:val="-4"/>
          <w:sz w:val="30"/>
          <w:szCs w:val="24"/>
          <w:lang w:val="vi-VN"/>
        </w:rPr>
      </w:pPr>
      <w:r w:rsidRPr="008C18BC">
        <w:rPr>
          <w:rFonts w:eastAsia="Calibri"/>
          <w:spacing w:val="-4"/>
          <w:sz w:val="30"/>
          <w:szCs w:val="24"/>
          <w:lang w:val="vi-VN"/>
        </w:rPr>
        <w:t>- Tổ chức đảng quản lý đảng viên bị tố cáo phải bảo đảm quyền dân chủ của đảng viên và quần chúng trong việc giám sát, tố cáo, phản ánh về đảng viên vi phạm; phối hợp và thực hiện đầy đủ các yêu cầu của tổ chức đảng có thẩm quyền giải quyết tố cáo; không được bao che cho những việc làm sai trái của đảng viên bị tố cáo.</w:t>
      </w:r>
    </w:p>
    <w:p w:rsidR="00A331D1" w:rsidRPr="008C18BC" w:rsidRDefault="00A331D1" w:rsidP="00A72624">
      <w:pPr>
        <w:spacing w:before="120" w:after="120" w:line="360" w:lineRule="exact"/>
        <w:ind w:firstLine="709"/>
        <w:jc w:val="both"/>
        <w:rPr>
          <w:rFonts w:eastAsia="Calibri"/>
          <w:spacing w:val="-4"/>
          <w:sz w:val="30"/>
          <w:szCs w:val="24"/>
          <w:lang w:val="vi-VN"/>
        </w:rPr>
      </w:pPr>
      <w:r w:rsidRPr="008C18BC">
        <w:rPr>
          <w:rFonts w:eastAsia="Calibri"/>
          <w:spacing w:val="-4"/>
          <w:sz w:val="30"/>
          <w:szCs w:val="24"/>
          <w:lang w:val="vi-VN"/>
        </w:rPr>
        <w:t>2. Về quyền</w:t>
      </w:r>
    </w:p>
    <w:p w:rsidR="00A331D1" w:rsidRPr="008C18BC" w:rsidRDefault="00A331D1" w:rsidP="00A72624">
      <w:pPr>
        <w:spacing w:before="120" w:after="120" w:line="360" w:lineRule="exact"/>
        <w:ind w:firstLine="709"/>
        <w:jc w:val="both"/>
        <w:rPr>
          <w:rFonts w:eastAsia="Calibri"/>
          <w:spacing w:val="-4"/>
          <w:sz w:val="30"/>
          <w:szCs w:val="24"/>
          <w:lang w:val="vi-VN"/>
        </w:rPr>
      </w:pPr>
      <w:r w:rsidRPr="008C18BC">
        <w:rPr>
          <w:rFonts w:eastAsia="Calibri"/>
          <w:spacing w:val="-4"/>
          <w:sz w:val="30"/>
          <w:szCs w:val="24"/>
          <w:lang w:val="vi-VN"/>
        </w:rPr>
        <w:t>- Được chủ thể giải quyết tố cáo thông báo trước về thời gian, nội dung, yêu cầu làm việc với chủ th</w:t>
      </w:r>
      <w:r w:rsidR="00A01A90">
        <w:rPr>
          <w:rFonts w:eastAsia="Calibri"/>
          <w:spacing w:val="-4"/>
          <w:sz w:val="30"/>
          <w:szCs w:val="24"/>
        </w:rPr>
        <w:t>ể</w:t>
      </w:r>
      <w:r w:rsidRPr="008C18BC">
        <w:rPr>
          <w:rFonts w:eastAsia="Calibri"/>
          <w:spacing w:val="-4"/>
          <w:sz w:val="30"/>
          <w:szCs w:val="24"/>
          <w:lang w:val="vi-VN"/>
        </w:rPr>
        <w:t xml:space="preserve"> giải quyết tố cáo.</w:t>
      </w:r>
    </w:p>
    <w:p w:rsidR="00A331D1" w:rsidRPr="008C18BC" w:rsidRDefault="00A331D1" w:rsidP="00A72624">
      <w:pPr>
        <w:spacing w:before="120" w:after="120" w:line="360" w:lineRule="exact"/>
        <w:ind w:firstLine="709"/>
        <w:jc w:val="both"/>
        <w:rPr>
          <w:rFonts w:eastAsia="Calibri"/>
          <w:spacing w:val="-4"/>
          <w:sz w:val="30"/>
          <w:szCs w:val="24"/>
          <w:lang w:val="vi-VN"/>
        </w:rPr>
      </w:pPr>
      <w:r w:rsidRPr="008C18BC">
        <w:rPr>
          <w:rFonts w:eastAsia="Calibri"/>
          <w:spacing w:val="-4"/>
          <w:sz w:val="30"/>
          <w:szCs w:val="24"/>
          <w:lang w:val="vi-VN"/>
        </w:rPr>
        <w:t>- Trao đổi với chủ thể giải quyết tố cáo về những vấn đề liên quan đến việc thực hiện các yêu cầu hoặc đề nghị của chủ thể giải quyết tố cáo.</w:t>
      </w:r>
    </w:p>
    <w:p w:rsidR="00A331D1" w:rsidRPr="008C18BC" w:rsidRDefault="00A331D1" w:rsidP="00A72624">
      <w:pPr>
        <w:spacing w:before="120" w:after="120" w:line="360" w:lineRule="exact"/>
        <w:ind w:firstLine="709"/>
        <w:jc w:val="both"/>
        <w:rPr>
          <w:rFonts w:eastAsia="Calibri"/>
          <w:spacing w:val="-4"/>
          <w:sz w:val="30"/>
          <w:szCs w:val="24"/>
          <w:lang w:val="vi-VN"/>
        </w:rPr>
      </w:pPr>
      <w:r w:rsidRPr="008C18BC">
        <w:rPr>
          <w:rFonts w:eastAsia="Calibri"/>
          <w:spacing w:val="-4"/>
          <w:sz w:val="30"/>
          <w:szCs w:val="24"/>
          <w:lang w:val="vi-VN"/>
        </w:rPr>
        <w:t>- Từ chối trả lời hoặc cung cấp thông tin, tài liệu, hiện vật không liên quan đến vụ việc giải quyết tố cáo.</w:t>
      </w:r>
    </w:p>
    <w:p w:rsidR="00A331D1" w:rsidRPr="00422AFD" w:rsidRDefault="00A331D1" w:rsidP="00A72624">
      <w:pPr>
        <w:spacing w:before="120" w:after="120" w:line="360" w:lineRule="exact"/>
        <w:ind w:firstLine="709"/>
        <w:rPr>
          <w:rFonts w:asciiTheme="majorHAnsi" w:eastAsia="Calibri" w:hAnsiTheme="majorHAnsi" w:cstheme="majorHAnsi"/>
          <w:b/>
          <w:bCs/>
          <w:sz w:val="14"/>
          <w:szCs w:val="30"/>
          <w:lang w:val="vi-VN"/>
        </w:rPr>
      </w:pPr>
    </w:p>
    <w:p w:rsidR="00A331D1" w:rsidRPr="00862CA7" w:rsidRDefault="00A331D1" w:rsidP="00A72624">
      <w:pPr>
        <w:spacing w:before="120" w:after="120" w:line="360" w:lineRule="exact"/>
        <w:jc w:val="center"/>
        <w:rPr>
          <w:b/>
          <w:sz w:val="30"/>
          <w:szCs w:val="28"/>
        </w:rPr>
      </w:pPr>
      <w:r w:rsidRPr="00862CA7">
        <w:rPr>
          <w:b/>
          <w:sz w:val="30"/>
          <w:szCs w:val="28"/>
        </w:rPr>
        <w:t>CHƯƠNG III</w:t>
      </w:r>
    </w:p>
    <w:p w:rsidR="00A331D1" w:rsidRPr="00A37156" w:rsidRDefault="00A331D1" w:rsidP="00A72624">
      <w:pPr>
        <w:spacing w:before="120" w:after="120" w:line="360" w:lineRule="exact"/>
        <w:jc w:val="center"/>
        <w:rPr>
          <w:b/>
          <w:sz w:val="30"/>
          <w:szCs w:val="28"/>
        </w:rPr>
      </w:pPr>
      <w:r w:rsidRPr="00A37156">
        <w:rPr>
          <w:b/>
          <w:sz w:val="30"/>
          <w:szCs w:val="28"/>
        </w:rPr>
        <w:t>TỔ CHỨC THỰC HIỆN</w:t>
      </w:r>
    </w:p>
    <w:p w:rsidR="00A331D1" w:rsidRPr="008000E5" w:rsidRDefault="00A331D1" w:rsidP="00A72624">
      <w:pPr>
        <w:spacing w:before="120" w:after="120" w:line="360" w:lineRule="exact"/>
        <w:ind w:firstLine="709"/>
        <w:rPr>
          <w:rFonts w:asciiTheme="majorHAnsi" w:hAnsiTheme="majorHAnsi" w:cstheme="majorHAnsi"/>
          <w:b/>
          <w:sz w:val="30"/>
          <w:szCs w:val="30"/>
        </w:rPr>
      </w:pPr>
    </w:p>
    <w:p w:rsidR="00A331D1" w:rsidRPr="0014635C" w:rsidRDefault="00A331D1" w:rsidP="00A72624">
      <w:pPr>
        <w:spacing w:before="120" w:after="120" w:line="360" w:lineRule="exact"/>
        <w:ind w:firstLine="709"/>
        <w:jc w:val="both"/>
        <w:rPr>
          <w:rFonts w:eastAsia="Calibri"/>
          <w:b/>
          <w:spacing w:val="-4"/>
          <w:sz w:val="30"/>
          <w:szCs w:val="24"/>
          <w:lang w:val="vi-VN"/>
        </w:rPr>
      </w:pPr>
      <w:r w:rsidRPr="0014635C">
        <w:rPr>
          <w:rFonts w:eastAsia="Calibri"/>
          <w:b/>
          <w:spacing w:val="-4"/>
          <w:sz w:val="30"/>
          <w:szCs w:val="24"/>
          <w:lang w:val="vi-VN"/>
        </w:rPr>
        <w:t>Điều 14. Khen thưởng và xử</w:t>
      </w:r>
      <w:r w:rsidR="009E53A3">
        <w:rPr>
          <w:rFonts w:eastAsia="Calibri"/>
          <w:b/>
          <w:spacing w:val="-4"/>
          <w:sz w:val="30"/>
          <w:szCs w:val="24"/>
        </w:rPr>
        <w:t xml:space="preserve"> </w:t>
      </w:r>
      <w:r w:rsidRPr="0014635C">
        <w:rPr>
          <w:rFonts w:eastAsia="Calibri"/>
          <w:b/>
          <w:spacing w:val="-4"/>
          <w:sz w:val="30"/>
          <w:szCs w:val="24"/>
          <w:lang w:val="vi-VN"/>
        </w:rPr>
        <w:t>lý vi phạm</w:t>
      </w:r>
    </w:p>
    <w:p w:rsidR="00A331D1" w:rsidRPr="008C18BC" w:rsidRDefault="00A331D1" w:rsidP="00A72624">
      <w:pPr>
        <w:spacing w:before="120" w:after="120" w:line="360" w:lineRule="exact"/>
        <w:ind w:firstLine="709"/>
        <w:jc w:val="both"/>
        <w:rPr>
          <w:rFonts w:eastAsia="Calibri"/>
          <w:spacing w:val="-4"/>
          <w:sz w:val="30"/>
          <w:szCs w:val="24"/>
          <w:lang w:val="vi-VN"/>
        </w:rPr>
      </w:pPr>
      <w:r w:rsidRPr="008C18BC">
        <w:rPr>
          <w:rFonts w:eastAsia="Calibri"/>
          <w:spacing w:val="-4"/>
          <w:sz w:val="30"/>
          <w:szCs w:val="24"/>
          <w:lang w:val="vi-VN"/>
        </w:rPr>
        <w:t xml:space="preserve">- Tổ chức </w:t>
      </w:r>
      <w:r>
        <w:rPr>
          <w:rFonts w:eastAsia="Calibri"/>
          <w:spacing w:val="-4"/>
          <w:sz w:val="30"/>
          <w:szCs w:val="24"/>
        </w:rPr>
        <w:t xml:space="preserve">cơ sở </w:t>
      </w:r>
      <w:r w:rsidRPr="008C18BC">
        <w:rPr>
          <w:rFonts w:eastAsia="Calibri"/>
          <w:spacing w:val="-4"/>
          <w:sz w:val="30"/>
          <w:szCs w:val="24"/>
          <w:lang w:val="vi-VN"/>
        </w:rPr>
        <w:t>đảng, đảng viên, công dân có thành tích trong việc tố cáo, giải quyết tố cáo đối với đảng viên là cán bộ thuộc diện Ban Thường vụ Đảng ủ</w:t>
      </w:r>
      <w:r>
        <w:rPr>
          <w:rFonts w:eastAsia="Calibri"/>
          <w:spacing w:val="-4"/>
          <w:sz w:val="30"/>
          <w:szCs w:val="24"/>
          <w:lang w:val="vi-VN"/>
        </w:rPr>
        <w:t xml:space="preserve">y </w:t>
      </w:r>
      <w:r>
        <w:rPr>
          <w:rFonts w:eastAsia="Calibri"/>
          <w:spacing w:val="-4"/>
          <w:sz w:val="30"/>
          <w:szCs w:val="24"/>
        </w:rPr>
        <w:t>K</w:t>
      </w:r>
      <w:r w:rsidRPr="008C18BC">
        <w:rPr>
          <w:rFonts w:eastAsia="Calibri"/>
          <w:spacing w:val="-4"/>
          <w:sz w:val="30"/>
          <w:szCs w:val="24"/>
          <w:lang w:val="vi-VN"/>
        </w:rPr>
        <w:t>hốiquản lý thì được biểu dương, khen thưởng theo quy định.</w:t>
      </w:r>
    </w:p>
    <w:p w:rsidR="00A331D1" w:rsidRPr="008C18BC" w:rsidRDefault="00A331D1" w:rsidP="00A72624">
      <w:pPr>
        <w:spacing w:before="120" w:after="120" w:line="360" w:lineRule="exact"/>
        <w:ind w:firstLine="709"/>
        <w:jc w:val="both"/>
        <w:rPr>
          <w:rFonts w:eastAsia="Calibri"/>
          <w:spacing w:val="-4"/>
          <w:sz w:val="30"/>
          <w:szCs w:val="24"/>
          <w:lang w:val="vi-VN"/>
        </w:rPr>
      </w:pPr>
      <w:r w:rsidRPr="008C18BC">
        <w:rPr>
          <w:rFonts w:eastAsia="Calibri"/>
          <w:spacing w:val="-4"/>
          <w:sz w:val="30"/>
          <w:szCs w:val="24"/>
          <w:lang w:val="vi-VN"/>
        </w:rPr>
        <w:t xml:space="preserve">- Tổ chức </w:t>
      </w:r>
      <w:r>
        <w:rPr>
          <w:rFonts w:eastAsia="Calibri"/>
          <w:spacing w:val="-4"/>
          <w:sz w:val="30"/>
          <w:szCs w:val="24"/>
        </w:rPr>
        <w:t xml:space="preserve">cơ sở </w:t>
      </w:r>
      <w:r w:rsidRPr="008C18BC">
        <w:rPr>
          <w:rFonts w:eastAsia="Calibri"/>
          <w:spacing w:val="-4"/>
          <w:sz w:val="30"/>
          <w:szCs w:val="24"/>
          <w:lang w:val="vi-VN"/>
        </w:rPr>
        <w:t>đảng, đảng viên, công dân có sai phạm trong việc tố cáo và giải quyết tố cáo phải được xem xét, xử lý nghiêm minh theo quy định của Đảng, pháp luật của Nhà nước.</w:t>
      </w:r>
    </w:p>
    <w:p w:rsidR="00A331D1" w:rsidRPr="008C18BC" w:rsidRDefault="00A331D1" w:rsidP="00A72624">
      <w:pPr>
        <w:spacing w:before="120" w:after="120" w:line="360" w:lineRule="exact"/>
        <w:ind w:firstLine="709"/>
        <w:jc w:val="both"/>
        <w:rPr>
          <w:rFonts w:eastAsia="Calibri"/>
          <w:spacing w:val="-4"/>
          <w:sz w:val="30"/>
          <w:szCs w:val="24"/>
          <w:lang w:val="vi-VN"/>
        </w:rPr>
      </w:pPr>
      <w:r w:rsidRPr="008C18BC">
        <w:rPr>
          <w:rFonts w:eastAsia="Calibri"/>
          <w:spacing w:val="-4"/>
          <w:sz w:val="30"/>
          <w:szCs w:val="24"/>
          <w:lang w:val="vi-VN"/>
        </w:rPr>
        <w:t xml:space="preserve">- Những đảng viên, công dân vi phạm trong việc tố cáo phải được xem xét, xử lý kịp thời; những tổ chức đảng, tổ chức, cá nhân cản trở, dìm bỏ, đùn </w:t>
      </w:r>
      <w:r w:rsidRPr="008C18BC">
        <w:rPr>
          <w:rFonts w:eastAsia="Calibri"/>
          <w:spacing w:val="-4"/>
          <w:sz w:val="30"/>
          <w:szCs w:val="24"/>
          <w:lang w:val="vi-VN"/>
        </w:rPr>
        <w:lastRenderedPageBreak/>
        <w:t>đẩy, né tránh hoặc vi phạm các quy định về việc giải quyết tố cáo phải được xem xét, xử lý về trách nhiệm theo quy định của Đảng và pháp luật của Nhà nước.</w:t>
      </w:r>
    </w:p>
    <w:p w:rsidR="00A331D1" w:rsidRPr="0014635C" w:rsidRDefault="00A331D1" w:rsidP="00A72624">
      <w:pPr>
        <w:spacing w:before="120" w:after="120" w:line="360" w:lineRule="exact"/>
        <w:ind w:firstLine="709"/>
        <w:jc w:val="both"/>
        <w:rPr>
          <w:rFonts w:eastAsia="Calibri"/>
          <w:b/>
          <w:spacing w:val="-4"/>
          <w:sz w:val="30"/>
          <w:szCs w:val="24"/>
          <w:lang w:val="vi-VN"/>
        </w:rPr>
      </w:pPr>
      <w:r w:rsidRPr="0014635C">
        <w:rPr>
          <w:rFonts w:eastAsia="Calibri"/>
          <w:b/>
          <w:spacing w:val="-4"/>
          <w:sz w:val="30"/>
          <w:szCs w:val="24"/>
          <w:lang w:val="vi-VN"/>
        </w:rPr>
        <w:t>Điều 15. Trách nhiệm tổ chứcthực hiện Quy định</w:t>
      </w:r>
    </w:p>
    <w:p w:rsidR="00A331D1" w:rsidRPr="0066092B" w:rsidRDefault="00A331D1" w:rsidP="00A72624">
      <w:pPr>
        <w:spacing w:before="120" w:after="120" w:line="360" w:lineRule="exact"/>
        <w:ind w:firstLine="709"/>
        <w:jc w:val="both"/>
        <w:rPr>
          <w:rFonts w:eastAsia="Calibri"/>
          <w:spacing w:val="-4"/>
          <w:sz w:val="30"/>
          <w:szCs w:val="24"/>
          <w:lang w:val="vi-VN"/>
        </w:rPr>
      </w:pPr>
      <w:r w:rsidRPr="0066092B">
        <w:rPr>
          <w:rFonts w:eastAsia="Calibri"/>
          <w:spacing w:val="-4"/>
          <w:sz w:val="30"/>
          <w:szCs w:val="24"/>
          <w:lang w:val="vi-VN"/>
        </w:rPr>
        <w:t>1. Các chi, đảng bộtrực thuộc Đảng uỷ</w:t>
      </w:r>
      <w:r w:rsidR="009E53A3">
        <w:rPr>
          <w:rFonts w:eastAsia="Calibri"/>
          <w:spacing w:val="-4"/>
          <w:sz w:val="30"/>
          <w:szCs w:val="24"/>
        </w:rPr>
        <w:t xml:space="preserve"> </w:t>
      </w:r>
      <w:r w:rsidRPr="0066092B">
        <w:rPr>
          <w:rFonts w:eastAsia="Calibri"/>
          <w:spacing w:val="-4"/>
          <w:sz w:val="30"/>
          <w:szCs w:val="24"/>
        </w:rPr>
        <w:t>K</w:t>
      </w:r>
      <w:r w:rsidRPr="0066092B">
        <w:rPr>
          <w:rFonts w:eastAsia="Calibri"/>
          <w:spacing w:val="-4"/>
          <w:sz w:val="30"/>
          <w:szCs w:val="24"/>
          <w:lang w:val="vi-VN"/>
        </w:rPr>
        <w:t>hối, các cơ quan</w:t>
      </w:r>
      <w:r w:rsidR="008B348F" w:rsidRPr="0066092B">
        <w:rPr>
          <w:rFonts w:eastAsia="Calibri"/>
          <w:spacing w:val="-4"/>
          <w:sz w:val="30"/>
          <w:szCs w:val="24"/>
        </w:rPr>
        <w:t xml:space="preserve"> chuyên trách</w:t>
      </w:r>
      <w:r w:rsidRPr="0066092B">
        <w:rPr>
          <w:rFonts w:eastAsia="Calibri"/>
          <w:spacing w:val="-4"/>
          <w:sz w:val="30"/>
          <w:szCs w:val="24"/>
          <w:lang w:val="vi-VN"/>
        </w:rPr>
        <w:t xml:space="preserve"> tham mưu</w:t>
      </w:r>
      <w:r w:rsidR="008B348F" w:rsidRPr="0066092B">
        <w:rPr>
          <w:rFonts w:eastAsia="Calibri"/>
          <w:spacing w:val="-4"/>
          <w:sz w:val="30"/>
          <w:szCs w:val="24"/>
        </w:rPr>
        <w:t>,</w:t>
      </w:r>
      <w:r w:rsidRPr="0066092B">
        <w:rPr>
          <w:rFonts w:eastAsia="Calibri"/>
          <w:spacing w:val="-4"/>
          <w:sz w:val="30"/>
          <w:szCs w:val="24"/>
          <w:lang w:val="vi-VN"/>
        </w:rPr>
        <w:t xml:space="preserve"> giúp việc Đảng ủy </w:t>
      </w:r>
      <w:r w:rsidRPr="0066092B">
        <w:rPr>
          <w:rFonts w:eastAsia="Calibri"/>
          <w:spacing w:val="-4"/>
          <w:sz w:val="30"/>
          <w:szCs w:val="24"/>
        </w:rPr>
        <w:t>K</w:t>
      </w:r>
      <w:r w:rsidRPr="0066092B">
        <w:rPr>
          <w:rFonts w:eastAsia="Calibri"/>
          <w:spacing w:val="-4"/>
          <w:sz w:val="30"/>
          <w:szCs w:val="24"/>
          <w:lang w:val="vi-VN"/>
        </w:rPr>
        <w:t>hối, các đoànthể khối có trách nhiệm thực hiện Quy định này.</w:t>
      </w:r>
    </w:p>
    <w:p w:rsidR="00A331D1" w:rsidRPr="0066092B" w:rsidRDefault="00A331D1" w:rsidP="00A72624">
      <w:pPr>
        <w:spacing w:before="120" w:after="120" w:line="360" w:lineRule="exact"/>
        <w:ind w:firstLine="709"/>
        <w:jc w:val="both"/>
        <w:rPr>
          <w:rFonts w:eastAsia="Calibri"/>
          <w:spacing w:val="-4"/>
          <w:sz w:val="30"/>
          <w:szCs w:val="24"/>
        </w:rPr>
      </w:pPr>
      <w:r w:rsidRPr="0066092B">
        <w:rPr>
          <w:rFonts w:eastAsia="Calibri"/>
          <w:spacing w:val="-4"/>
          <w:sz w:val="30"/>
          <w:szCs w:val="24"/>
          <w:lang w:val="vi-VN"/>
        </w:rPr>
        <w:t xml:space="preserve">2. Căn cứ Quy định này, Ban Chấp hành, Ban Thường vụ </w:t>
      </w:r>
      <w:r w:rsidRPr="0066092B">
        <w:rPr>
          <w:rFonts w:eastAsia="Calibri"/>
          <w:spacing w:val="-4"/>
          <w:sz w:val="30"/>
          <w:szCs w:val="24"/>
        </w:rPr>
        <w:t xml:space="preserve">và </w:t>
      </w:r>
      <w:r w:rsidRPr="0066092B">
        <w:rPr>
          <w:rFonts w:eastAsia="Calibri"/>
          <w:spacing w:val="-4"/>
          <w:sz w:val="30"/>
          <w:szCs w:val="24"/>
          <w:lang w:val="vi-VN"/>
        </w:rPr>
        <w:t xml:space="preserve">các chi, đảng </w:t>
      </w:r>
      <w:r w:rsidR="0081789D" w:rsidRPr="0066092B">
        <w:rPr>
          <w:rFonts w:eastAsia="Calibri"/>
          <w:spacing w:val="-4"/>
          <w:sz w:val="30"/>
          <w:szCs w:val="24"/>
        </w:rPr>
        <w:t>bộ</w:t>
      </w:r>
      <w:r w:rsidRPr="0066092B">
        <w:rPr>
          <w:rFonts w:eastAsia="Calibri"/>
          <w:spacing w:val="-4"/>
          <w:sz w:val="30"/>
          <w:szCs w:val="24"/>
          <w:lang w:val="vi-VN"/>
        </w:rPr>
        <w:t xml:space="preserve"> trực thuộc Đảng uỷ</w:t>
      </w:r>
      <w:r w:rsidRPr="0066092B">
        <w:rPr>
          <w:rFonts w:eastAsia="Calibri"/>
          <w:spacing w:val="-4"/>
          <w:sz w:val="30"/>
          <w:szCs w:val="24"/>
        </w:rPr>
        <w:t>K</w:t>
      </w:r>
      <w:r w:rsidRPr="0066092B">
        <w:rPr>
          <w:rFonts w:eastAsia="Calibri"/>
          <w:spacing w:val="-4"/>
          <w:sz w:val="30"/>
          <w:szCs w:val="24"/>
          <w:lang w:val="vi-VN"/>
        </w:rPr>
        <w:t>hối</w:t>
      </w:r>
      <w:r w:rsidR="00D65B5E" w:rsidRPr="0066092B">
        <w:rPr>
          <w:rFonts w:eastAsia="Calibri"/>
          <w:spacing w:val="-4"/>
          <w:sz w:val="30"/>
          <w:szCs w:val="24"/>
        </w:rPr>
        <w:t xml:space="preserve">tuyên truyền, phổ biến đến chi bộ.  </w:t>
      </w:r>
    </w:p>
    <w:p w:rsidR="00A331D1" w:rsidRPr="0066092B" w:rsidRDefault="00A331D1" w:rsidP="00A72624">
      <w:pPr>
        <w:spacing w:before="120" w:after="120" w:line="360" w:lineRule="exact"/>
        <w:ind w:firstLine="709"/>
        <w:jc w:val="both"/>
        <w:rPr>
          <w:rFonts w:eastAsia="Calibri"/>
          <w:spacing w:val="-4"/>
          <w:sz w:val="30"/>
          <w:szCs w:val="24"/>
          <w:lang w:val="vi-VN"/>
        </w:rPr>
      </w:pPr>
      <w:r w:rsidRPr="0066092B">
        <w:rPr>
          <w:rFonts w:eastAsia="Calibri"/>
          <w:spacing w:val="-4"/>
          <w:sz w:val="30"/>
          <w:szCs w:val="24"/>
          <w:lang w:val="vi-VN"/>
        </w:rPr>
        <w:t xml:space="preserve">3. Các tổ chức </w:t>
      </w:r>
      <w:r w:rsidRPr="0066092B">
        <w:rPr>
          <w:rFonts w:eastAsia="Calibri"/>
          <w:spacing w:val="-4"/>
          <w:sz w:val="30"/>
          <w:szCs w:val="24"/>
        </w:rPr>
        <w:t xml:space="preserve">cơ sở </w:t>
      </w:r>
      <w:r w:rsidRPr="0066092B">
        <w:rPr>
          <w:rFonts w:eastAsia="Calibri"/>
          <w:spacing w:val="-4"/>
          <w:sz w:val="30"/>
          <w:szCs w:val="24"/>
          <w:lang w:val="vi-VN"/>
        </w:rPr>
        <w:t xml:space="preserve">đảng và đảng viên có liên quan chấp hành nghiêm chỉnh kết luận, thông báo, quyết định của Ủy ban Kiểm tra Đảng ủy </w:t>
      </w:r>
      <w:r w:rsidRPr="0066092B">
        <w:rPr>
          <w:rFonts w:eastAsia="Calibri"/>
          <w:spacing w:val="-4"/>
          <w:sz w:val="30"/>
          <w:szCs w:val="24"/>
        </w:rPr>
        <w:t>K</w:t>
      </w:r>
      <w:r w:rsidRPr="0066092B">
        <w:rPr>
          <w:rFonts w:eastAsia="Calibri"/>
          <w:spacing w:val="-4"/>
          <w:sz w:val="30"/>
          <w:szCs w:val="24"/>
          <w:lang w:val="vi-VN"/>
        </w:rPr>
        <w:t xml:space="preserve">hối, của cấp trên về giải quyết tố cáo và thi hành kỷ luật trong Đảng. Trường hợp có ý kiến khác thì được quyền khiếu nại, báo cáo Ban Thường vụ, Ban Chấp hành Đảng </w:t>
      </w:r>
      <w:r w:rsidR="00033007" w:rsidRPr="0066092B">
        <w:rPr>
          <w:rFonts w:eastAsia="Calibri"/>
          <w:spacing w:val="-4"/>
          <w:sz w:val="30"/>
          <w:szCs w:val="24"/>
        </w:rPr>
        <w:t>bộ</w:t>
      </w:r>
      <w:r w:rsidRPr="0066092B">
        <w:rPr>
          <w:rFonts w:eastAsia="Calibri"/>
          <w:spacing w:val="-4"/>
          <w:sz w:val="30"/>
          <w:szCs w:val="24"/>
        </w:rPr>
        <w:t>K</w:t>
      </w:r>
      <w:r w:rsidRPr="0066092B">
        <w:rPr>
          <w:rFonts w:eastAsia="Calibri"/>
          <w:spacing w:val="-4"/>
          <w:sz w:val="30"/>
          <w:szCs w:val="24"/>
          <w:lang w:val="vi-VN"/>
        </w:rPr>
        <w:t>hốivà cấp trên xem xét, quyết định.</w:t>
      </w:r>
    </w:p>
    <w:p w:rsidR="00A331D1" w:rsidRPr="0066092B" w:rsidRDefault="00A331D1" w:rsidP="00A72624">
      <w:pPr>
        <w:spacing w:before="120" w:after="120" w:line="360" w:lineRule="exact"/>
        <w:ind w:firstLine="709"/>
        <w:jc w:val="both"/>
        <w:rPr>
          <w:rFonts w:eastAsia="Calibri"/>
          <w:spacing w:val="-4"/>
          <w:sz w:val="30"/>
          <w:szCs w:val="24"/>
          <w:lang w:val="vi-VN"/>
        </w:rPr>
      </w:pPr>
      <w:r w:rsidRPr="0066092B">
        <w:rPr>
          <w:rFonts w:eastAsia="Calibri"/>
          <w:spacing w:val="-4"/>
          <w:sz w:val="30"/>
          <w:szCs w:val="24"/>
          <w:lang w:val="vi-VN"/>
        </w:rPr>
        <w:t xml:space="preserve">4. Ủy ban Kiểm tra Đảng ủy </w:t>
      </w:r>
      <w:r w:rsidRPr="0066092B">
        <w:rPr>
          <w:rFonts w:eastAsia="Calibri"/>
          <w:spacing w:val="-4"/>
          <w:sz w:val="30"/>
          <w:szCs w:val="24"/>
        </w:rPr>
        <w:t>K</w:t>
      </w:r>
      <w:r w:rsidRPr="0066092B">
        <w:rPr>
          <w:rFonts w:eastAsia="Calibri"/>
          <w:spacing w:val="-4"/>
          <w:sz w:val="30"/>
          <w:szCs w:val="24"/>
          <w:lang w:val="vi-VN"/>
        </w:rPr>
        <w:t>hốicó trách nhiệm:</w:t>
      </w:r>
    </w:p>
    <w:p w:rsidR="00A331D1" w:rsidRPr="008C18BC" w:rsidRDefault="00A331D1" w:rsidP="00A72624">
      <w:pPr>
        <w:spacing w:before="120" w:after="120" w:line="360" w:lineRule="exact"/>
        <w:ind w:firstLine="709"/>
        <w:jc w:val="both"/>
        <w:rPr>
          <w:rFonts w:eastAsia="Calibri"/>
          <w:spacing w:val="-4"/>
          <w:sz w:val="30"/>
          <w:szCs w:val="24"/>
          <w:lang w:val="vi-VN"/>
        </w:rPr>
      </w:pPr>
      <w:r w:rsidRPr="008C18BC">
        <w:rPr>
          <w:rFonts w:eastAsia="Calibri"/>
          <w:spacing w:val="-4"/>
          <w:sz w:val="30"/>
          <w:szCs w:val="24"/>
          <w:lang w:val="vi-VN"/>
        </w:rPr>
        <w:t>- Thường xuyêntheo dõi theo phân công phụ trách địa bàn để nắm tình hình các tổ chức đảng, chủ trì giải quyết hoặc chỉ đạo giải quyết tố cáo để thông báo tình hình, bàn biện pháp phối hợp và những vấn đề khác cần thiết cho việc giải quyết tố cáo.</w:t>
      </w:r>
    </w:p>
    <w:p w:rsidR="00A331D1" w:rsidRPr="008C18BC" w:rsidRDefault="00A331D1" w:rsidP="00A72624">
      <w:pPr>
        <w:spacing w:before="120" w:after="120" w:line="360" w:lineRule="exact"/>
        <w:ind w:firstLine="709"/>
        <w:jc w:val="both"/>
        <w:rPr>
          <w:rFonts w:eastAsia="Calibri"/>
          <w:spacing w:val="-4"/>
          <w:sz w:val="30"/>
          <w:szCs w:val="24"/>
          <w:lang w:val="vi-VN"/>
        </w:rPr>
      </w:pPr>
      <w:r w:rsidRPr="008C18BC">
        <w:rPr>
          <w:rFonts w:eastAsia="Calibri"/>
          <w:spacing w:val="-4"/>
          <w:sz w:val="30"/>
          <w:szCs w:val="24"/>
          <w:lang w:val="vi-VN"/>
        </w:rPr>
        <w:t>- Đôn đốc, kiểm tra, giám sát việc thực hiện Quy định này; tổ chức sơ kết, tổng kết, rút kinh nghiệm; báo cáo Ban Thường vụ Đảng ủ</w:t>
      </w:r>
      <w:r>
        <w:rPr>
          <w:rFonts w:eastAsia="Calibri"/>
          <w:spacing w:val="-4"/>
          <w:sz w:val="30"/>
          <w:szCs w:val="24"/>
          <w:lang w:val="vi-VN"/>
        </w:rPr>
        <w:t xml:space="preserve">y </w:t>
      </w:r>
      <w:r>
        <w:rPr>
          <w:rFonts w:eastAsia="Calibri"/>
          <w:spacing w:val="-4"/>
          <w:sz w:val="30"/>
          <w:szCs w:val="24"/>
        </w:rPr>
        <w:t>K</w:t>
      </w:r>
      <w:r w:rsidRPr="008C18BC">
        <w:rPr>
          <w:rFonts w:eastAsia="Calibri"/>
          <w:spacing w:val="-4"/>
          <w:sz w:val="30"/>
          <w:szCs w:val="24"/>
          <w:lang w:val="vi-VN"/>
        </w:rPr>
        <w:t>hốivề tình hình giải quyết tố cáo đối với đảng viên là cán bộ thuộc diện Ban Thường vụ Đảng ủ</w:t>
      </w:r>
      <w:r>
        <w:rPr>
          <w:rFonts w:eastAsia="Calibri"/>
          <w:spacing w:val="-4"/>
          <w:sz w:val="30"/>
          <w:szCs w:val="24"/>
          <w:lang w:val="vi-VN"/>
        </w:rPr>
        <w:t xml:space="preserve">y </w:t>
      </w:r>
      <w:r>
        <w:rPr>
          <w:rFonts w:eastAsia="Calibri"/>
          <w:spacing w:val="-4"/>
          <w:sz w:val="30"/>
          <w:szCs w:val="24"/>
        </w:rPr>
        <w:t>K</w:t>
      </w:r>
      <w:r w:rsidRPr="008C18BC">
        <w:rPr>
          <w:rFonts w:eastAsia="Calibri"/>
          <w:spacing w:val="-4"/>
          <w:sz w:val="30"/>
          <w:szCs w:val="24"/>
          <w:lang w:val="vi-VN"/>
        </w:rPr>
        <w:t xml:space="preserve">hốiquản lý.       </w:t>
      </w:r>
    </w:p>
    <w:p w:rsidR="00A331D1" w:rsidRPr="0014635C" w:rsidRDefault="00A331D1" w:rsidP="00A72624">
      <w:pPr>
        <w:spacing w:before="120" w:after="120" w:line="360" w:lineRule="exact"/>
        <w:ind w:firstLine="709"/>
        <w:jc w:val="both"/>
        <w:rPr>
          <w:rFonts w:eastAsia="Calibri"/>
          <w:b/>
          <w:spacing w:val="-4"/>
          <w:sz w:val="30"/>
          <w:szCs w:val="24"/>
          <w:lang w:val="vi-VN"/>
        </w:rPr>
      </w:pPr>
      <w:r w:rsidRPr="0014635C">
        <w:rPr>
          <w:rFonts w:eastAsia="Calibri"/>
          <w:b/>
          <w:spacing w:val="-4"/>
          <w:sz w:val="30"/>
          <w:szCs w:val="24"/>
          <w:lang w:val="vi-VN"/>
        </w:rPr>
        <w:t>Điều 16.Hiệu lực thi hành</w:t>
      </w:r>
    </w:p>
    <w:p w:rsidR="00A331D1" w:rsidRPr="006A3AF8" w:rsidRDefault="00A331D1" w:rsidP="00A72624">
      <w:pPr>
        <w:spacing w:before="120" w:after="120" w:line="360" w:lineRule="exact"/>
        <w:ind w:firstLine="709"/>
        <w:jc w:val="both"/>
        <w:rPr>
          <w:rFonts w:eastAsia="Calibri"/>
          <w:spacing w:val="-4"/>
          <w:sz w:val="30"/>
          <w:szCs w:val="24"/>
        </w:rPr>
      </w:pPr>
      <w:r w:rsidRPr="008C18BC">
        <w:rPr>
          <w:rFonts w:eastAsia="Calibri"/>
          <w:spacing w:val="-4"/>
          <w:sz w:val="30"/>
          <w:szCs w:val="24"/>
          <w:lang w:val="vi-VN"/>
        </w:rPr>
        <w:t>1. Quy định này có hiệu lực từ ngày ký</w:t>
      </w:r>
      <w:r w:rsidR="005E2ECE">
        <w:rPr>
          <w:rFonts w:eastAsia="Calibri"/>
          <w:spacing w:val="-4"/>
          <w:sz w:val="30"/>
          <w:szCs w:val="24"/>
        </w:rPr>
        <w:t xml:space="preserve"> và</w:t>
      </w:r>
      <w:r w:rsidR="005E2ECE" w:rsidRPr="006A3AF8">
        <w:rPr>
          <w:rFonts w:eastAsia="Calibri"/>
          <w:spacing w:val="-4"/>
          <w:sz w:val="30"/>
          <w:szCs w:val="24"/>
        </w:rPr>
        <w:t xml:space="preserve">thay thế Quy định số </w:t>
      </w:r>
      <w:r w:rsidR="006A3AF8" w:rsidRPr="006A3AF8">
        <w:rPr>
          <w:rFonts w:eastAsia="Calibri"/>
          <w:spacing w:val="-4"/>
          <w:sz w:val="30"/>
          <w:szCs w:val="24"/>
        </w:rPr>
        <w:t>05-Q</w:t>
      </w:r>
      <w:r w:rsidR="0066092B">
        <w:rPr>
          <w:rFonts w:eastAsia="Calibri"/>
          <w:spacing w:val="-4"/>
          <w:sz w:val="30"/>
          <w:szCs w:val="24"/>
        </w:rPr>
        <w:t>Đ</w:t>
      </w:r>
      <w:r w:rsidR="006A3AF8" w:rsidRPr="006A3AF8">
        <w:rPr>
          <w:rFonts w:eastAsia="Calibri"/>
          <w:spacing w:val="-4"/>
          <w:sz w:val="30"/>
          <w:szCs w:val="24"/>
        </w:rPr>
        <w:t xml:space="preserve">i, ngày 15 tháng 7 năm 2019 </w:t>
      </w:r>
      <w:r w:rsidR="005E2ECE" w:rsidRPr="006A3AF8">
        <w:rPr>
          <w:rFonts w:eastAsia="Calibri"/>
          <w:spacing w:val="-4"/>
          <w:sz w:val="30"/>
          <w:szCs w:val="24"/>
        </w:rPr>
        <w:t>của Ban Thường vụ Đảng ủy khối các cơ quan tỉnh.</w:t>
      </w:r>
    </w:p>
    <w:p w:rsidR="00A331D1" w:rsidRPr="008C18BC" w:rsidRDefault="00A331D1" w:rsidP="00A72624">
      <w:pPr>
        <w:spacing w:before="120" w:after="120" w:line="360" w:lineRule="exact"/>
        <w:ind w:firstLine="709"/>
        <w:jc w:val="both"/>
        <w:rPr>
          <w:rFonts w:eastAsia="Calibri"/>
          <w:spacing w:val="-4"/>
          <w:sz w:val="30"/>
          <w:szCs w:val="24"/>
          <w:lang w:val="vi-VN"/>
        </w:rPr>
      </w:pPr>
      <w:r w:rsidRPr="006A3AF8">
        <w:rPr>
          <w:rFonts w:eastAsia="Calibri"/>
          <w:spacing w:val="-4"/>
          <w:sz w:val="30"/>
          <w:szCs w:val="24"/>
          <w:lang w:val="vi-VN"/>
        </w:rPr>
        <w:t>2. Trong quá trình thực hiện, nếu có khó khăn</w:t>
      </w:r>
      <w:r w:rsidRPr="008C18BC">
        <w:rPr>
          <w:rFonts w:eastAsia="Calibri"/>
          <w:spacing w:val="-4"/>
          <w:sz w:val="30"/>
          <w:szCs w:val="24"/>
          <w:lang w:val="vi-VN"/>
        </w:rPr>
        <w:t xml:space="preserve"> vướng mắc hoặc có vấn đề mới phát sinh, đề nghị phản ánh về </w:t>
      </w:r>
      <w:r w:rsidR="00D65B5E">
        <w:rPr>
          <w:rFonts w:eastAsia="Calibri"/>
          <w:spacing w:val="-4"/>
          <w:sz w:val="30"/>
          <w:szCs w:val="24"/>
        </w:rPr>
        <w:t xml:space="preserve">Đảng ủy Khối (qua </w:t>
      </w:r>
      <w:r w:rsidRPr="008C18BC">
        <w:rPr>
          <w:rFonts w:eastAsia="Calibri"/>
          <w:spacing w:val="-4"/>
          <w:sz w:val="30"/>
          <w:szCs w:val="24"/>
          <w:lang w:val="vi-VN"/>
        </w:rPr>
        <w:t>Ủy ban Kiểm tra Đảng ủ</w:t>
      </w:r>
      <w:r>
        <w:rPr>
          <w:rFonts w:eastAsia="Calibri"/>
          <w:spacing w:val="-4"/>
          <w:sz w:val="30"/>
          <w:szCs w:val="24"/>
          <w:lang w:val="vi-VN"/>
        </w:rPr>
        <w:t xml:space="preserve">y </w:t>
      </w:r>
      <w:r>
        <w:rPr>
          <w:rFonts w:eastAsia="Calibri"/>
          <w:spacing w:val="-4"/>
          <w:sz w:val="30"/>
          <w:szCs w:val="24"/>
        </w:rPr>
        <w:t>K</w:t>
      </w:r>
      <w:r w:rsidRPr="008C18BC">
        <w:rPr>
          <w:rFonts w:eastAsia="Calibri"/>
          <w:spacing w:val="-4"/>
          <w:sz w:val="30"/>
          <w:szCs w:val="24"/>
          <w:lang w:val="vi-VN"/>
        </w:rPr>
        <w:t>hối</w:t>
      </w:r>
      <w:r w:rsidR="00D65B5E">
        <w:rPr>
          <w:rFonts w:eastAsia="Calibri"/>
          <w:spacing w:val="-4"/>
          <w:sz w:val="30"/>
          <w:szCs w:val="24"/>
        </w:rPr>
        <w:t>)</w:t>
      </w:r>
      <w:r w:rsidRPr="008C18BC">
        <w:rPr>
          <w:rFonts w:eastAsia="Calibri"/>
          <w:spacing w:val="-4"/>
          <w:sz w:val="30"/>
          <w:szCs w:val="24"/>
          <w:lang w:val="vi-VN"/>
        </w:rPr>
        <w:t>để tổng hợp nghiên cứu, sửa đổi, bổ sung cho phù hợp.</w:t>
      </w:r>
    </w:p>
    <w:p w:rsidR="00A331D1" w:rsidRPr="00E0197F" w:rsidRDefault="00A331D1" w:rsidP="00A331D1">
      <w:pPr>
        <w:spacing w:line="288" w:lineRule="auto"/>
        <w:jc w:val="both"/>
        <w:rPr>
          <w:sz w:val="20"/>
          <w:szCs w:val="20"/>
        </w:rPr>
      </w:pPr>
    </w:p>
    <w:tbl>
      <w:tblPr>
        <w:tblW w:w="0" w:type="auto"/>
        <w:tblLook w:val="01E0" w:firstRow="1" w:lastRow="1" w:firstColumn="1" w:lastColumn="1" w:noHBand="0" w:noVBand="0"/>
      </w:tblPr>
      <w:tblGrid>
        <w:gridCol w:w="5353"/>
        <w:gridCol w:w="4111"/>
      </w:tblGrid>
      <w:tr w:rsidR="00A331D1" w:rsidRPr="0069391F" w:rsidTr="001746AE">
        <w:tc>
          <w:tcPr>
            <w:tcW w:w="5353" w:type="dxa"/>
            <w:shd w:val="clear" w:color="auto" w:fill="auto"/>
          </w:tcPr>
          <w:p w:rsidR="00A331D1" w:rsidRPr="0069391F" w:rsidRDefault="00A331D1" w:rsidP="001746AE">
            <w:pPr>
              <w:jc w:val="both"/>
              <w:rPr>
                <w:sz w:val="28"/>
                <w:szCs w:val="28"/>
                <w:u w:val="single"/>
              </w:rPr>
            </w:pPr>
            <w:r w:rsidRPr="0069391F">
              <w:rPr>
                <w:sz w:val="28"/>
                <w:szCs w:val="28"/>
                <w:u w:val="single"/>
              </w:rPr>
              <w:t>Nơi nhận:</w:t>
            </w:r>
          </w:p>
          <w:p w:rsidR="00A331D1" w:rsidRPr="0069391F" w:rsidRDefault="00A331D1" w:rsidP="001746AE">
            <w:pPr>
              <w:jc w:val="both"/>
              <w:rPr>
                <w:sz w:val="24"/>
                <w:szCs w:val="24"/>
              </w:rPr>
            </w:pPr>
            <w:r w:rsidRPr="0069391F">
              <w:rPr>
                <w:sz w:val="24"/>
                <w:szCs w:val="24"/>
              </w:rPr>
              <w:t xml:space="preserve">- </w:t>
            </w:r>
            <w:r w:rsidR="00607449">
              <w:rPr>
                <w:sz w:val="24"/>
                <w:szCs w:val="24"/>
              </w:rPr>
              <w:t>Thường trực Tỉnh ủy (b/c),</w:t>
            </w:r>
          </w:p>
          <w:p w:rsidR="00A331D1" w:rsidRPr="0069391F" w:rsidRDefault="00A331D1" w:rsidP="001746AE">
            <w:pPr>
              <w:jc w:val="both"/>
              <w:rPr>
                <w:sz w:val="24"/>
                <w:szCs w:val="24"/>
              </w:rPr>
            </w:pPr>
            <w:r w:rsidRPr="0069391F">
              <w:rPr>
                <w:sz w:val="24"/>
                <w:szCs w:val="24"/>
              </w:rPr>
              <w:t xml:space="preserve">- UBKT </w:t>
            </w:r>
            <w:r>
              <w:rPr>
                <w:sz w:val="24"/>
                <w:szCs w:val="24"/>
              </w:rPr>
              <w:t>Tỉnh ủy</w:t>
            </w:r>
            <w:r w:rsidRPr="0069391F">
              <w:rPr>
                <w:sz w:val="24"/>
                <w:szCs w:val="24"/>
              </w:rPr>
              <w:t xml:space="preserve"> (b/c)</w:t>
            </w:r>
            <w:r w:rsidR="00607449">
              <w:rPr>
                <w:sz w:val="24"/>
                <w:szCs w:val="24"/>
              </w:rPr>
              <w:t>,</w:t>
            </w:r>
          </w:p>
          <w:p w:rsidR="00A331D1" w:rsidRPr="0069391F" w:rsidRDefault="00A331D1" w:rsidP="001746AE">
            <w:pPr>
              <w:jc w:val="both"/>
              <w:rPr>
                <w:sz w:val="24"/>
                <w:szCs w:val="24"/>
              </w:rPr>
            </w:pPr>
            <w:r w:rsidRPr="0069391F">
              <w:rPr>
                <w:sz w:val="24"/>
                <w:szCs w:val="24"/>
              </w:rPr>
              <w:t xml:space="preserve">- Các đồng chí </w:t>
            </w:r>
            <w:r w:rsidR="00F94B1E">
              <w:rPr>
                <w:sz w:val="24"/>
                <w:szCs w:val="24"/>
              </w:rPr>
              <w:t>BCH Đảng bộ Khối</w:t>
            </w:r>
            <w:r w:rsidR="00607449">
              <w:rPr>
                <w:sz w:val="24"/>
                <w:szCs w:val="24"/>
              </w:rPr>
              <w:t>,</w:t>
            </w:r>
          </w:p>
          <w:p w:rsidR="00A331D1" w:rsidRPr="0069391F" w:rsidRDefault="00A331D1" w:rsidP="001746AE">
            <w:pPr>
              <w:jc w:val="both"/>
              <w:rPr>
                <w:sz w:val="24"/>
                <w:szCs w:val="24"/>
              </w:rPr>
            </w:pPr>
            <w:r w:rsidRPr="0069391F">
              <w:rPr>
                <w:sz w:val="24"/>
                <w:szCs w:val="24"/>
              </w:rPr>
              <w:t xml:space="preserve">- Các </w:t>
            </w:r>
            <w:r w:rsidR="00F94B1E">
              <w:rPr>
                <w:sz w:val="24"/>
                <w:szCs w:val="24"/>
              </w:rPr>
              <w:t>ban, Văn phòng, đo</w:t>
            </w:r>
            <w:r w:rsidR="001237D4">
              <w:rPr>
                <w:sz w:val="24"/>
                <w:szCs w:val="24"/>
              </w:rPr>
              <w:t>à</w:t>
            </w:r>
            <w:r w:rsidR="00F94B1E">
              <w:rPr>
                <w:sz w:val="24"/>
                <w:szCs w:val="24"/>
              </w:rPr>
              <w:t>n thể khối</w:t>
            </w:r>
            <w:r w:rsidR="00607449">
              <w:rPr>
                <w:sz w:val="24"/>
                <w:szCs w:val="24"/>
              </w:rPr>
              <w:t>,</w:t>
            </w:r>
          </w:p>
          <w:p w:rsidR="00A331D1" w:rsidRPr="0069391F" w:rsidRDefault="00A331D1" w:rsidP="001746AE">
            <w:pPr>
              <w:jc w:val="both"/>
              <w:rPr>
                <w:sz w:val="24"/>
                <w:szCs w:val="24"/>
              </w:rPr>
            </w:pPr>
            <w:r w:rsidRPr="0069391F">
              <w:rPr>
                <w:sz w:val="24"/>
                <w:szCs w:val="24"/>
              </w:rPr>
              <w:t xml:space="preserve">- Các </w:t>
            </w:r>
            <w:r w:rsidR="00607449">
              <w:rPr>
                <w:sz w:val="24"/>
                <w:szCs w:val="24"/>
              </w:rPr>
              <w:t xml:space="preserve">tổ chức cơ sở đảng </w:t>
            </w:r>
            <w:r w:rsidR="001237D4">
              <w:rPr>
                <w:sz w:val="24"/>
                <w:szCs w:val="24"/>
              </w:rPr>
              <w:t>trực thuộc</w:t>
            </w:r>
            <w:r w:rsidR="00607449">
              <w:rPr>
                <w:sz w:val="24"/>
                <w:szCs w:val="24"/>
              </w:rPr>
              <w:t>,</w:t>
            </w:r>
          </w:p>
          <w:p w:rsidR="00A331D1" w:rsidRPr="0069391F" w:rsidRDefault="00A331D1" w:rsidP="001237D4">
            <w:pPr>
              <w:jc w:val="both"/>
              <w:rPr>
                <w:sz w:val="24"/>
                <w:szCs w:val="24"/>
              </w:rPr>
            </w:pPr>
            <w:r w:rsidRPr="0069391F">
              <w:rPr>
                <w:sz w:val="24"/>
                <w:szCs w:val="24"/>
              </w:rPr>
              <w:t xml:space="preserve">- Lưu </w:t>
            </w:r>
            <w:r w:rsidR="001237D4">
              <w:rPr>
                <w:sz w:val="24"/>
                <w:szCs w:val="24"/>
              </w:rPr>
              <w:t>VT</w:t>
            </w:r>
            <w:r w:rsidRPr="0069391F">
              <w:rPr>
                <w:sz w:val="24"/>
                <w:szCs w:val="24"/>
              </w:rPr>
              <w:t>.</w:t>
            </w:r>
          </w:p>
        </w:tc>
        <w:tc>
          <w:tcPr>
            <w:tcW w:w="4111" w:type="dxa"/>
            <w:shd w:val="clear" w:color="auto" w:fill="auto"/>
          </w:tcPr>
          <w:p w:rsidR="00A331D1" w:rsidRPr="00A72624" w:rsidRDefault="00A331D1" w:rsidP="001746AE">
            <w:pPr>
              <w:jc w:val="center"/>
              <w:rPr>
                <w:b/>
                <w:sz w:val="28"/>
                <w:szCs w:val="28"/>
              </w:rPr>
            </w:pPr>
            <w:r w:rsidRPr="00A72624">
              <w:rPr>
                <w:b/>
                <w:sz w:val="28"/>
                <w:szCs w:val="28"/>
              </w:rPr>
              <w:t>T/M BAN THƯỜNG VỤ</w:t>
            </w:r>
          </w:p>
          <w:p w:rsidR="00A331D1" w:rsidRPr="00A72624" w:rsidRDefault="00A331D1" w:rsidP="001746AE">
            <w:pPr>
              <w:jc w:val="center"/>
              <w:rPr>
                <w:sz w:val="28"/>
                <w:szCs w:val="28"/>
              </w:rPr>
            </w:pPr>
            <w:r w:rsidRPr="00A72624">
              <w:rPr>
                <w:sz w:val="28"/>
                <w:szCs w:val="28"/>
              </w:rPr>
              <w:t>BÍ THƯ</w:t>
            </w:r>
          </w:p>
          <w:p w:rsidR="00A331D1" w:rsidRPr="00A72624" w:rsidRDefault="00A331D1" w:rsidP="001746AE">
            <w:pPr>
              <w:jc w:val="center"/>
              <w:rPr>
                <w:sz w:val="28"/>
                <w:szCs w:val="28"/>
              </w:rPr>
            </w:pPr>
          </w:p>
          <w:p w:rsidR="00A331D1" w:rsidRPr="00A72624" w:rsidRDefault="00A72624" w:rsidP="001746AE">
            <w:pPr>
              <w:jc w:val="center"/>
              <w:rPr>
                <w:sz w:val="24"/>
                <w:szCs w:val="28"/>
              </w:rPr>
            </w:pPr>
            <w:r>
              <w:rPr>
                <w:sz w:val="24"/>
                <w:szCs w:val="28"/>
              </w:rPr>
              <w:t>(Đã ký)</w:t>
            </w:r>
          </w:p>
          <w:p w:rsidR="00A331D1" w:rsidRPr="00A72624" w:rsidRDefault="00A331D1" w:rsidP="001746AE">
            <w:pPr>
              <w:rPr>
                <w:szCs w:val="28"/>
              </w:rPr>
            </w:pPr>
          </w:p>
          <w:p w:rsidR="00A331D1" w:rsidRPr="00A72624" w:rsidRDefault="00A331D1" w:rsidP="001746AE">
            <w:pPr>
              <w:jc w:val="center"/>
              <w:rPr>
                <w:sz w:val="12"/>
                <w:szCs w:val="28"/>
              </w:rPr>
            </w:pPr>
          </w:p>
          <w:p w:rsidR="00A331D1" w:rsidRPr="0069391F" w:rsidRDefault="00A331D1" w:rsidP="001746AE">
            <w:pPr>
              <w:jc w:val="center"/>
              <w:rPr>
                <w:sz w:val="138"/>
                <w:szCs w:val="28"/>
              </w:rPr>
            </w:pPr>
            <w:r w:rsidRPr="00A72624">
              <w:rPr>
                <w:b/>
                <w:sz w:val="28"/>
                <w:szCs w:val="28"/>
              </w:rPr>
              <w:t>Đỗ Quang Minh</w:t>
            </w:r>
          </w:p>
        </w:tc>
      </w:tr>
    </w:tbl>
    <w:p w:rsidR="00A331D1" w:rsidRPr="00A026A8" w:rsidRDefault="00A331D1" w:rsidP="00A331D1">
      <w:pPr>
        <w:spacing w:line="320" w:lineRule="exact"/>
        <w:rPr>
          <w:b/>
          <w:i/>
          <w:sz w:val="30"/>
          <w:szCs w:val="28"/>
        </w:rPr>
      </w:pPr>
    </w:p>
    <w:p w:rsidR="00A331D1" w:rsidRPr="00A026A8" w:rsidRDefault="00A331D1" w:rsidP="00A331D1"/>
    <w:p w:rsidR="00A331D1" w:rsidRDefault="00A331D1" w:rsidP="00A331D1"/>
    <w:sectPr w:rsidR="00A331D1" w:rsidSect="00A72624">
      <w:headerReference w:type="even" r:id="rId8"/>
      <w:headerReference w:type="default" r:id="rId9"/>
      <w:pgSz w:w="11907" w:h="16840" w:code="9"/>
      <w:pgMar w:top="1134" w:right="851" w:bottom="1134" w:left="1701" w:header="720" w:footer="720" w:gutter="0"/>
      <w:paperSrc w:first="7"/>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B8C" w:rsidRDefault="00C54B8C" w:rsidP="0000707A">
      <w:r>
        <w:separator/>
      </w:r>
    </w:p>
  </w:endnote>
  <w:endnote w:type="continuationSeparator" w:id="0">
    <w:p w:rsidR="00C54B8C" w:rsidRDefault="00C54B8C" w:rsidP="00007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B8C" w:rsidRDefault="00C54B8C" w:rsidP="0000707A">
      <w:r>
        <w:separator/>
      </w:r>
    </w:p>
  </w:footnote>
  <w:footnote w:type="continuationSeparator" w:id="0">
    <w:p w:rsidR="00C54B8C" w:rsidRDefault="00C54B8C" w:rsidP="000070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39C" w:rsidRDefault="00401CE5" w:rsidP="007912F8">
    <w:pPr>
      <w:pStyle w:val="Header"/>
      <w:framePr w:wrap="around" w:vAnchor="text" w:hAnchor="margin" w:xAlign="center" w:y="1"/>
      <w:rPr>
        <w:rStyle w:val="PageNumber"/>
      </w:rPr>
    </w:pPr>
    <w:r>
      <w:rPr>
        <w:rStyle w:val="PageNumber"/>
      </w:rPr>
      <w:fldChar w:fldCharType="begin"/>
    </w:r>
    <w:r w:rsidR="00A331D1">
      <w:rPr>
        <w:rStyle w:val="PageNumber"/>
      </w:rPr>
      <w:instrText xml:space="preserve">PAGE  </w:instrText>
    </w:r>
    <w:r>
      <w:rPr>
        <w:rStyle w:val="PageNumber"/>
      </w:rPr>
      <w:fldChar w:fldCharType="end"/>
    </w:r>
  </w:p>
  <w:p w:rsidR="00F9039C" w:rsidRDefault="00C54B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2022614604"/>
      <w:docPartObj>
        <w:docPartGallery w:val="Page Numbers (Top of Page)"/>
        <w:docPartUnique/>
      </w:docPartObj>
    </w:sdtPr>
    <w:sdtEndPr>
      <w:rPr>
        <w:noProof/>
      </w:rPr>
    </w:sdtEndPr>
    <w:sdtContent>
      <w:p w:rsidR="00127F7B" w:rsidRDefault="00401CE5">
        <w:pPr>
          <w:pStyle w:val="Header"/>
          <w:jc w:val="center"/>
        </w:pPr>
        <w:r w:rsidRPr="009602CF">
          <w:rPr>
            <w:rFonts w:ascii="Times New Roman" w:hAnsi="Times New Roman" w:cs="Times New Roman"/>
            <w:noProof w:val="0"/>
            <w:sz w:val="28"/>
            <w:szCs w:val="28"/>
          </w:rPr>
          <w:fldChar w:fldCharType="begin"/>
        </w:r>
        <w:r w:rsidR="00127F7B" w:rsidRPr="009602CF">
          <w:rPr>
            <w:rFonts w:ascii="Times New Roman" w:hAnsi="Times New Roman" w:cs="Times New Roman"/>
            <w:sz w:val="28"/>
            <w:szCs w:val="28"/>
          </w:rPr>
          <w:instrText xml:space="preserve"> PAGE   \* MERGEFORMAT </w:instrText>
        </w:r>
        <w:r w:rsidRPr="009602CF">
          <w:rPr>
            <w:rFonts w:ascii="Times New Roman" w:hAnsi="Times New Roman" w:cs="Times New Roman"/>
            <w:noProof w:val="0"/>
            <w:sz w:val="28"/>
            <w:szCs w:val="28"/>
          </w:rPr>
          <w:fldChar w:fldCharType="separate"/>
        </w:r>
        <w:r w:rsidR="00D42035">
          <w:rPr>
            <w:rFonts w:ascii="Times New Roman" w:hAnsi="Times New Roman" w:cs="Times New Roman"/>
            <w:sz w:val="28"/>
            <w:szCs w:val="28"/>
          </w:rPr>
          <w:t>4</w:t>
        </w:r>
        <w:r w:rsidRPr="009602CF">
          <w:rPr>
            <w:rFonts w:ascii="Times New Roman" w:hAnsi="Times New Roman" w:cs="Times New Roman"/>
            <w:sz w:val="28"/>
            <w:szCs w:val="28"/>
          </w:rPr>
          <w:fldChar w:fldCharType="end"/>
        </w:r>
      </w:p>
    </w:sdtContent>
  </w:sdt>
  <w:p w:rsidR="00127F7B" w:rsidRDefault="00127F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43ECE"/>
    <w:multiLevelType w:val="hybridMultilevel"/>
    <w:tmpl w:val="038A42A2"/>
    <w:lvl w:ilvl="0" w:tplc="759AFC4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defaultTabStop w:val="720"/>
  <w:drawingGridHorizontalSpacing w:val="160"/>
  <w:drawingGridVerticalSpacing w:val="435"/>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331D1"/>
    <w:rsid w:val="00005895"/>
    <w:rsid w:val="0000707A"/>
    <w:rsid w:val="00033007"/>
    <w:rsid w:val="00043685"/>
    <w:rsid w:val="000C7134"/>
    <w:rsid w:val="000D5D60"/>
    <w:rsid w:val="000E7972"/>
    <w:rsid w:val="000F4AD3"/>
    <w:rsid w:val="0010225A"/>
    <w:rsid w:val="00112F0F"/>
    <w:rsid w:val="001237D4"/>
    <w:rsid w:val="00127F7B"/>
    <w:rsid w:val="00131A42"/>
    <w:rsid w:val="001812CE"/>
    <w:rsid w:val="001872F9"/>
    <w:rsid w:val="001B7673"/>
    <w:rsid w:val="002463B2"/>
    <w:rsid w:val="00270BD7"/>
    <w:rsid w:val="002B226A"/>
    <w:rsid w:val="002D1F38"/>
    <w:rsid w:val="002E1F37"/>
    <w:rsid w:val="00302400"/>
    <w:rsid w:val="00334FCB"/>
    <w:rsid w:val="00340193"/>
    <w:rsid w:val="00351F02"/>
    <w:rsid w:val="003B4D79"/>
    <w:rsid w:val="003C0E27"/>
    <w:rsid w:val="00401CE5"/>
    <w:rsid w:val="00422AFD"/>
    <w:rsid w:val="00437979"/>
    <w:rsid w:val="004436F3"/>
    <w:rsid w:val="004774E2"/>
    <w:rsid w:val="00486F96"/>
    <w:rsid w:val="004918B0"/>
    <w:rsid w:val="004A30B3"/>
    <w:rsid w:val="004C7CE6"/>
    <w:rsid w:val="004F659B"/>
    <w:rsid w:val="00575FFA"/>
    <w:rsid w:val="005B6AE7"/>
    <w:rsid w:val="005E2ECE"/>
    <w:rsid w:val="00607449"/>
    <w:rsid w:val="00614C9F"/>
    <w:rsid w:val="00624DD1"/>
    <w:rsid w:val="00654AFA"/>
    <w:rsid w:val="0066092B"/>
    <w:rsid w:val="00662E7A"/>
    <w:rsid w:val="00664FCB"/>
    <w:rsid w:val="006848EE"/>
    <w:rsid w:val="006A3AF8"/>
    <w:rsid w:val="006C0399"/>
    <w:rsid w:val="006C37B8"/>
    <w:rsid w:val="006C492D"/>
    <w:rsid w:val="00721DD4"/>
    <w:rsid w:val="007B3433"/>
    <w:rsid w:val="007C52C4"/>
    <w:rsid w:val="007D40B0"/>
    <w:rsid w:val="00816543"/>
    <w:rsid w:val="0081789D"/>
    <w:rsid w:val="008775FB"/>
    <w:rsid w:val="008879A6"/>
    <w:rsid w:val="00893C5A"/>
    <w:rsid w:val="008B348F"/>
    <w:rsid w:val="00904DC7"/>
    <w:rsid w:val="009602CF"/>
    <w:rsid w:val="009622DB"/>
    <w:rsid w:val="009A4B4B"/>
    <w:rsid w:val="009B7C12"/>
    <w:rsid w:val="009B7D6F"/>
    <w:rsid w:val="009E53A3"/>
    <w:rsid w:val="00A01A90"/>
    <w:rsid w:val="00A331D1"/>
    <w:rsid w:val="00A37156"/>
    <w:rsid w:val="00A56EEB"/>
    <w:rsid w:val="00A64A86"/>
    <w:rsid w:val="00A72624"/>
    <w:rsid w:val="00A80A4D"/>
    <w:rsid w:val="00B0028D"/>
    <w:rsid w:val="00B15862"/>
    <w:rsid w:val="00B16994"/>
    <w:rsid w:val="00B33892"/>
    <w:rsid w:val="00B6485A"/>
    <w:rsid w:val="00BD3EBC"/>
    <w:rsid w:val="00C23C1A"/>
    <w:rsid w:val="00C2709A"/>
    <w:rsid w:val="00C54B8C"/>
    <w:rsid w:val="00C631B4"/>
    <w:rsid w:val="00C70FD2"/>
    <w:rsid w:val="00CF669E"/>
    <w:rsid w:val="00D42035"/>
    <w:rsid w:val="00D65B5E"/>
    <w:rsid w:val="00D70187"/>
    <w:rsid w:val="00DC5DEC"/>
    <w:rsid w:val="00DC6A05"/>
    <w:rsid w:val="00E616A9"/>
    <w:rsid w:val="00E6799C"/>
    <w:rsid w:val="00E85B02"/>
    <w:rsid w:val="00ED553B"/>
    <w:rsid w:val="00F00073"/>
    <w:rsid w:val="00F063D3"/>
    <w:rsid w:val="00F12283"/>
    <w:rsid w:val="00F6022A"/>
    <w:rsid w:val="00F94B1E"/>
    <w:rsid w:val="00FC1810"/>
    <w:rsid w:val="00FD05C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F37"/>
    <w:rPr>
      <w:sz w:val="32"/>
      <w:szCs w:val="32"/>
    </w:rPr>
  </w:style>
  <w:style w:type="paragraph" w:styleId="Heading2">
    <w:name w:val="heading 2"/>
    <w:basedOn w:val="Normal"/>
    <w:link w:val="Heading2Char"/>
    <w:qFormat/>
    <w:rsid w:val="002E1F37"/>
    <w:pPr>
      <w:spacing w:before="100" w:beforeAutospacing="1" w:after="100" w:afterAutospacing="1"/>
      <w:outlineLvl w:val="1"/>
    </w:pPr>
    <w:rPr>
      <w:b/>
      <w:bCs/>
      <w:sz w:val="36"/>
      <w:szCs w:val="36"/>
    </w:rPr>
  </w:style>
  <w:style w:type="paragraph" w:styleId="Heading3">
    <w:name w:val="heading 3"/>
    <w:basedOn w:val="Normal"/>
    <w:link w:val="Heading3Char"/>
    <w:qFormat/>
    <w:rsid w:val="002E1F37"/>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E1F37"/>
    <w:rPr>
      <w:b/>
      <w:bCs/>
      <w:sz w:val="36"/>
      <w:szCs w:val="36"/>
    </w:rPr>
  </w:style>
  <w:style w:type="character" w:customStyle="1" w:styleId="Heading3Char">
    <w:name w:val="Heading 3 Char"/>
    <w:basedOn w:val="DefaultParagraphFont"/>
    <w:link w:val="Heading3"/>
    <w:rsid w:val="002E1F37"/>
    <w:rPr>
      <w:b/>
      <w:bCs/>
      <w:sz w:val="27"/>
      <w:szCs w:val="27"/>
    </w:rPr>
  </w:style>
  <w:style w:type="character" w:styleId="Strong">
    <w:name w:val="Strong"/>
    <w:basedOn w:val="DefaultParagraphFont"/>
    <w:qFormat/>
    <w:rsid w:val="002E1F37"/>
    <w:rPr>
      <w:b/>
      <w:bCs/>
    </w:rPr>
  </w:style>
  <w:style w:type="paragraph" w:styleId="Header">
    <w:name w:val="header"/>
    <w:basedOn w:val="Normal"/>
    <w:link w:val="HeaderChar"/>
    <w:uiPriority w:val="99"/>
    <w:unhideWhenUsed/>
    <w:rsid w:val="00A331D1"/>
    <w:pPr>
      <w:tabs>
        <w:tab w:val="center" w:pos="4513"/>
        <w:tab w:val="right" w:pos="9026"/>
      </w:tabs>
    </w:pPr>
    <w:rPr>
      <w:rFonts w:asciiTheme="minorHAnsi" w:eastAsiaTheme="minorHAnsi" w:hAnsiTheme="minorHAnsi" w:cstheme="minorBidi"/>
      <w:noProof/>
      <w:sz w:val="22"/>
      <w:szCs w:val="22"/>
    </w:rPr>
  </w:style>
  <w:style w:type="character" w:customStyle="1" w:styleId="HeaderChar">
    <w:name w:val="Header Char"/>
    <w:basedOn w:val="DefaultParagraphFont"/>
    <w:link w:val="Header"/>
    <w:uiPriority w:val="99"/>
    <w:rsid w:val="00A331D1"/>
    <w:rPr>
      <w:rFonts w:asciiTheme="minorHAnsi" w:eastAsiaTheme="minorHAnsi" w:hAnsiTheme="minorHAnsi" w:cstheme="minorBidi"/>
      <w:noProof/>
      <w:sz w:val="22"/>
      <w:szCs w:val="22"/>
    </w:rPr>
  </w:style>
  <w:style w:type="character" w:styleId="PageNumber">
    <w:name w:val="page number"/>
    <w:basedOn w:val="DefaultParagraphFont"/>
    <w:rsid w:val="00A331D1"/>
  </w:style>
  <w:style w:type="paragraph" w:styleId="Footer">
    <w:name w:val="footer"/>
    <w:basedOn w:val="Normal"/>
    <w:link w:val="FooterChar"/>
    <w:uiPriority w:val="99"/>
    <w:unhideWhenUsed/>
    <w:rsid w:val="00A331D1"/>
    <w:pPr>
      <w:tabs>
        <w:tab w:val="center" w:pos="4680"/>
        <w:tab w:val="right" w:pos="9360"/>
      </w:tabs>
    </w:pPr>
    <w:rPr>
      <w:rFonts w:asciiTheme="minorHAnsi" w:eastAsiaTheme="minorHAnsi" w:hAnsiTheme="minorHAnsi" w:cstheme="minorBidi"/>
      <w:noProof/>
      <w:sz w:val="22"/>
      <w:szCs w:val="22"/>
    </w:rPr>
  </w:style>
  <w:style w:type="character" w:customStyle="1" w:styleId="FooterChar">
    <w:name w:val="Footer Char"/>
    <w:basedOn w:val="DefaultParagraphFont"/>
    <w:link w:val="Footer"/>
    <w:uiPriority w:val="99"/>
    <w:rsid w:val="00A331D1"/>
    <w:rPr>
      <w:rFonts w:asciiTheme="minorHAnsi" w:eastAsiaTheme="minorHAnsi" w:hAnsiTheme="minorHAnsi" w:cstheme="minorBidi"/>
      <w:noProof/>
      <w:sz w:val="22"/>
      <w:szCs w:val="22"/>
    </w:rPr>
  </w:style>
  <w:style w:type="paragraph" w:styleId="BalloonText">
    <w:name w:val="Balloon Text"/>
    <w:basedOn w:val="Normal"/>
    <w:link w:val="BalloonTextChar"/>
    <w:uiPriority w:val="99"/>
    <w:semiHidden/>
    <w:unhideWhenUsed/>
    <w:rsid w:val="00B169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994"/>
    <w:rPr>
      <w:rFonts w:ascii="Segoe UI" w:hAnsi="Segoe UI" w:cs="Segoe UI"/>
      <w:sz w:val="18"/>
      <w:szCs w:val="18"/>
    </w:rPr>
  </w:style>
  <w:style w:type="paragraph" w:styleId="ListParagraph">
    <w:name w:val="List Paragraph"/>
    <w:basedOn w:val="Normal"/>
    <w:uiPriority w:val="34"/>
    <w:qFormat/>
    <w:rsid w:val="00351F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3838</Words>
  <Characters>21879</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7</cp:revision>
  <cp:lastPrinted>2021-04-07T04:10:00Z</cp:lastPrinted>
  <dcterms:created xsi:type="dcterms:W3CDTF">2021-12-02T01:26:00Z</dcterms:created>
  <dcterms:modified xsi:type="dcterms:W3CDTF">2021-12-03T01:52:00Z</dcterms:modified>
</cp:coreProperties>
</file>