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3" w:rsidRDefault="00D916D3" w:rsidP="00D916D3"/>
    <w:p w:rsidR="00A839D6" w:rsidRPr="00630E65" w:rsidRDefault="00A839D6" w:rsidP="00A839D6">
      <w:pPr>
        <w:spacing w:line="264" w:lineRule="auto"/>
        <w:jc w:val="center"/>
        <w:rPr>
          <w:rFonts w:eastAsia="Times New Roman"/>
          <w:b/>
          <w:sz w:val="32"/>
          <w:szCs w:val="32"/>
        </w:rPr>
      </w:pPr>
      <w:r w:rsidRPr="00630E65">
        <w:rPr>
          <w:rFonts w:eastAsia="Times New Roman"/>
          <w:b/>
          <w:sz w:val="32"/>
          <w:szCs w:val="32"/>
        </w:rPr>
        <w:t>T</w:t>
      </w:r>
      <w:r>
        <w:rPr>
          <w:rFonts w:eastAsia="Times New Roman"/>
          <w:b/>
          <w:sz w:val="32"/>
          <w:szCs w:val="32"/>
        </w:rPr>
        <w:t>ÀI LIỆU SINH HOẠT CHI BỘ THÁNG 9</w:t>
      </w:r>
      <w:r w:rsidRPr="00630E65">
        <w:rPr>
          <w:rFonts w:eastAsia="Times New Roman"/>
          <w:b/>
          <w:sz w:val="32"/>
          <w:szCs w:val="32"/>
        </w:rPr>
        <w:t xml:space="preserve"> NĂM 2021</w:t>
      </w:r>
    </w:p>
    <w:p w:rsidR="00A839D6" w:rsidRPr="00630E65" w:rsidRDefault="00A839D6" w:rsidP="00A839D6">
      <w:pPr>
        <w:spacing w:line="264" w:lineRule="auto"/>
        <w:jc w:val="both"/>
        <w:rPr>
          <w:rFonts w:eastAsia="Times New Roman"/>
          <w:b/>
          <w:szCs w:val="24"/>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813"/>
      </w:tblGrid>
      <w:tr w:rsidR="00A839D6" w:rsidRPr="00630E65" w:rsidTr="00C72974">
        <w:trPr>
          <w:trHeight w:val="335"/>
          <w:jc w:val="center"/>
        </w:trPr>
        <w:tc>
          <w:tcPr>
            <w:tcW w:w="6813" w:type="dxa"/>
          </w:tcPr>
          <w:p w:rsidR="00A839D6" w:rsidRPr="00630E65" w:rsidRDefault="00A839D6" w:rsidP="00C72974">
            <w:pPr>
              <w:spacing w:line="264" w:lineRule="auto"/>
              <w:jc w:val="center"/>
              <w:rPr>
                <w:rFonts w:eastAsia="Times New Roman"/>
                <w:b/>
                <w:sz w:val="32"/>
                <w:szCs w:val="32"/>
              </w:rPr>
            </w:pPr>
            <w:r w:rsidRPr="00630E65">
              <w:rPr>
                <w:rFonts w:eastAsia="Times New Roman"/>
                <w:b/>
                <w:sz w:val="32"/>
                <w:szCs w:val="32"/>
              </w:rPr>
              <w:t>THÔNG TIN CỦA ĐẢNG ỦY KHỐI</w:t>
            </w:r>
          </w:p>
        </w:tc>
      </w:tr>
    </w:tbl>
    <w:p w:rsidR="00A839D6" w:rsidRPr="0035048B" w:rsidRDefault="00A839D6" w:rsidP="00A839D6">
      <w:pPr>
        <w:spacing w:before="120" w:after="120" w:line="360" w:lineRule="exact"/>
        <w:ind w:firstLine="720"/>
        <w:jc w:val="both"/>
        <w:rPr>
          <w:rFonts w:eastAsia="Times New Roman"/>
          <w:b/>
          <w:bCs/>
          <w:color w:val="000000"/>
          <w:sz w:val="30"/>
          <w:szCs w:val="30"/>
        </w:rPr>
      </w:pPr>
      <w:r>
        <w:rPr>
          <w:rFonts w:eastAsia="Times New Roman"/>
          <w:b/>
          <w:color w:val="000000"/>
          <w:sz w:val="30"/>
          <w:szCs w:val="30"/>
          <w:bdr w:val="none" w:sz="0" w:space="0" w:color="auto" w:frame="1"/>
        </w:rPr>
        <w:t>1</w:t>
      </w:r>
      <w:r w:rsidRPr="0035048B">
        <w:rPr>
          <w:rFonts w:eastAsia="Times New Roman"/>
          <w:b/>
          <w:color w:val="000000"/>
          <w:sz w:val="30"/>
          <w:szCs w:val="30"/>
          <w:bdr w:val="none" w:sz="0" w:space="0" w:color="auto" w:frame="1"/>
        </w:rPr>
        <w:t>. Về việc</w:t>
      </w:r>
      <w:r w:rsidRPr="0035048B">
        <w:rPr>
          <w:rFonts w:eastAsia="Times New Roman"/>
          <w:color w:val="000000"/>
          <w:sz w:val="30"/>
          <w:szCs w:val="30"/>
          <w:bdr w:val="none" w:sz="0" w:space="0" w:color="auto" w:frame="1"/>
        </w:rPr>
        <w:t xml:space="preserve"> </w:t>
      </w:r>
      <w:r w:rsidRPr="0035048B">
        <w:rPr>
          <w:rFonts w:eastAsia="Times New Roman"/>
          <w:b/>
          <w:bCs/>
          <w:color w:val="000000"/>
          <w:sz w:val="30"/>
          <w:szCs w:val="30"/>
        </w:rPr>
        <w:t>Học tập chuyên đề toàn khóa nhiệm kỳ Đại hội đại biểu toàn quốc lần thứ XIII của Đảng “Học tập và làm theo tư tưởng, đạo đức, phong cách Hồ Chí Minh về ý chí tự lực, tự cường và khát vọng phát triển đất nước phồn vinh, hạnh phúc”.</w:t>
      </w:r>
    </w:p>
    <w:p w:rsidR="00A839D6" w:rsidRPr="008655D8" w:rsidRDefault="00A839D6" w:rsidP="00A839D6">
      <w:pPr>
        <w:spacing w:before="120" w:after="120" w:line="360" w:lineRule="exact"/>
        <w:ind w:firstLine="720"/>
        <w:jc w:val="both"/>
        <w:rPr>
          <w:rFonts w:eastAsia="Times New Roman"/>
          <w:color w:val="000000"/>
          <w:sz w:val="30"/>
          <w:szCs w:val="30"/>
        </w:rPr>
      </w:pPr>
      <w:r w:rsidRPr="0035048B">
        <w:rPr>
          <w:rFonts w:eastAsia="Times New Roman"/>
          <w:bCs/>
          <w:color w:val="000000"/>
          <w:sz w:val="30"/>
          <w:szCs w:val="30"/>
        </w:rPr>
        <w:t xml:space="preserve">Đảng ủy Khối cơ quan và doanh nghiệp tỉnh Yên Bái đã ban hành  Hướng dẫn số 05-HD/ĐUK, ngày 20/8/2021 về việc Học tập chuyên đề toàn khóa nhiệm kỳ Đại hội đại biểu toàn quốc lần thứ XIII của Đảng. </w:t>
      </w:r>
      <w:r w:rsidRPr="008655D8">
        <w:rPr>
          <w:rFonts w:eastAsia="Times New Roman"/>
          <w:color w:val="000000"/>
          <w:sz w:val="30"/>
          <w:szCs w:val="30"/>
        </w:rPr>
        <w:t>Hướng dẫn nêu rõ mục đích là tạo sự thống nhất trong tổ chức, học tập, tuyên truyền chuyên đề toàn khóa, làm cho cán bộ, đảng viên, công chức, viên chức, đoàn viên, hội viên nhận thức sâu sắc nội dung tư tưởng, đạo đức, phong cách Hồ Chí Minh về ý chí tự lực, tự cường, khát vọng phát triển đất nước phồn vinh, hạnh phúc.</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 xml:space="preserve">Đồng thời, hiểu rõ trách nhiệm, nghĩa vụ trong học tập, làm theo và nêu gương về ý chí tự lực, tự cường, khát vọng xây dựng và phát triển cơ quan, đơn vị, </w:t>
      </w:r>
      <w:r>
        <w:rPr>
          <w:rFonts w:eastAsia="Times New Roman"/>
          <w:color w:val="000000"/>
          <w:sz w:val="30"/>
          <w:szCs w:val="30"/>
        </w:rPr>
        <w:t xml:space="preserve">doanh nghiệp </w:t>
      </w:r>
      <w:r w:rsidRPr="008655D8">
        <w:rPr>
          <w:rFonts w:eastAsia="Times New Roman"/>
          <w:color w:val="000000"/>
          <w:sz w:val="30"/>
          <w:szCs w:val="30"/>
        </w:rPr>
        <w:t>trong sạch, vững mạnh toàn diện, góp phần thực hiện thắng lợi Nghị quyết Đại hội đại biểu toàn quốc lần thứ XIII của Đảng, Nghị quyết Đại hội đại biểu</w:t>
      </w:r>
      <w:r w:rsidRPr="0035048B">
        <w:rPr>
          <w:rFonts w:eastAsia="Times New Roman"/>
          <w:color w:val="000000"/>
          <w:sz w:val="30"/>
          <w:szCs w:val="30"/>
        </w:rPr>
        <w:t xml:space="preserve"> Đảng bộ tỉnh Yên Bái lần thứ XIX</w:t>
      </w:r>
      <w:r w:rsidRPr="008655D8">
        <w:rPr>
          <w:rFonts w:eastAsia="Times New Roman"/>
          <w:color w:val="000000"/>
          <w:sz w:val="30"/>
          <w:szCs w:val="30"/>
        </w:rPr>
        <w:t>, Nghị quyết đại hội đảng bộ các cấp</w:t>
      </w:r>
      <w:r w:rsidRPr="0035048B">
        <w:rPr>
          <w:rFonts w:eastAsia="Times New Roman"/>
          <w:color w:val="000000"/>
          <w:sz w:val="30"/>
          <w:szCs w:val="30"/>
        </w:rPr>
        <w:t>, nhiệm kỳ 2020- 2025</w:t>
      </w:r>
      <w:r w:rsidRPr="008655D8">
        <w:rPr>
          <w:rFonts w:eastAsia="Times New Roman"/>
          <w:color w:val="000000"/>
          <w:sz w:val="30"/>
          <w:szCs w:val="30"/>
        </w:rPr>
        <w:t>.</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Các</w:t>
      </w:r>
      <w:r w:rsidRPr="0035048B">
        <w:rPr>
          <w:rFonts w:eastAsia="Times New Roman"/>
          <w:color w:val="000000"/>
          <w:sz w:val="30"/>
          <w:szCs w:val="30"/>
        </w:rPr>
        <w:t xml:space="preserve"> chi đảng bộ cơ sở, các đoàn thể Khối </w:t>
      </w:r>
      <w:r w:rsidRPr="008655D8">
        <w:rPr>
          <w:rFonts w:eastAsia="Times New Roman"/>
          <w:color w:val="000000"/>
          <w:sz w:val="30"/>
          <w:szCs w:val="30"/>
        </w:rPr>
        <w:t>căn cứ hướng dẫn của</w:t>
      </w:r>
      <w:r w:rsidRPr="0035048B">
        <w:rPr>
          <w:rFonts w:eastAsia="Times New Roman"/>
          <w:color w:val="000000"/>
          <w:sz w:val="30"/>
          <w:szCs w:val="30"/>
        </w:rPr>
        <w:t xml:space="preserve"> Đảng ủy Khối </w:t>
      </w:r>
      <w:r w:rsidRPr="008655D8">
        <w:rPr>
          <w:rFonts w:eastAsia="Times New Roman"/>
          <w:color w:val="000000"/>
          <w:sz w:val="30"/>
          <w:szCs w:val="30"/>
        </w:rPr>
        <w:t>tổ chức triển khai thực hiện chuyên đề toàn khóa, gắn với việc thực hiện các mục tiêu, nhiệm vụ của địa phương, cơ quan, đơn vị</w:t>
      </w:r>
      <w:r>
        <w:rPr>
          <w:rFonts w:eastAsia="Times New Roman"/>
          <w:color w:val="000000"/>
          <w:sz w:val="30"/>
          <w:szCs w:val="30"/>
        </w:rPr>
        <w:t>, doanh nghiệp</w:t>
      </w:r>
      <w:r w:rsidRPr="008655D8">
        <w:rPr>
          <w:rFonts w:eastAsia="Times New Roman"/>
          <w:color w:val="000000"/>
          <w:sz w:val="30"/>
          <w:szCs w:val="30"/>
        </w:rPr>
        <w:t>.</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Trong đó, xác định rõ vai trò, trách nhiệm, nội dung, phương thức, thời gian thực hiện; tăng cường kiểm tra, giám sát, bảo đảm thực hiện nghiêm túc, triệt để khắc phục bệnh hình thức, tạo bước chuyển biến tích cực, mạnh mẽ trong học tập, làm theo Bác và nêu gương của cán bộ, đảng viên, nhất là người đứng đầu về ý chí tự lực, tự cường, khát vọng phát triển đất nước phồn vinh, hạnh phúc.</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Việc học tập, quán triệt chuyên đề toàn khóa tập trung vào những nội dung cơ bản của tư tưởng, đạo đức, phong cách Hồ Chí Minh về ý chí tự lực, tự cường và khát vọng phát triển đất nước phồn vinh, hạnh phúc; ý nghĩa lý luận, thực tiễn của tư tưởng, đạo đức, phong cách Hồ Chí Minh về ý chí tự lực, tự cường và khát vọng phát triển đất nước phồn vinh, hạnh phúc.</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lastRenderedPageBreak/>
        <w:t>Cùng với đó là một số giải pháp đẩy mạnh học tập và làm theo tư tưởng, đạo đức, phong cách Hồ Chí Minh về ý chí tự lực, tự cường và khát vọng phát triển đất nước phồn vinh, hạnh phúc; nâng cao trách nhiệm nêu gương của cán bộ, đảng viên, nhất là người đứng đầu về việc học tập và làm theo Bác.</w:t>
      </w:r>
    </w:p>
    <w:p w:rsidR="00A839D6" w:rsidRPr="008655D8"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Việc tổ chức học tập và quán triệt chuyên đề toàn khóa</w:t>
      </w:r>
      <w:r w:rsidRPr="0035048B">
        <w:rPr>
          <w:rFonts w:eastAsia="Times New Roman"/>
          <w:color w:val="000000"/>
          <w:sz w:val="30"/>
          <w:szCs w:val="30"/>
        </w:rPr>
        <w:t xml:space="preserve"> tại các chi, đảng bộ cơ sở và các đoàn thể Khối hoàn thành trước ngày 30/10/2021. </w:t>
      </w:r>
      <w:r w:rsidRPr="008655D8">
        <w:rPr>
          <w:rFonts w:eastAsia="Times New Roman"/>
          <w:color w:val="000000"/>
          <w:sz w:val="30"/>
          <w:szCs w:val="30"/>
        </w:rPr>
        <w:t>Trong đó, việc tuyên truyền, phổ biến chuyên đề toàn khóa gắn với chuyên đề hằng năm, kỷ niệm các ngày lễ lớn của đất nước, của</w:t>
      </w:r>
      <w:r w:rsidRPr="0035048B">
        <w:rPr>
          <w:rFonts w:eastAsia="Times New Roman"/>
          <w:color w:val="000000"/>
          <w:sz w:val="30"/>
          <w:szCs w:val="30"/>
        </w:rPr>
        <w:t xml:space="preserve"> tỉnh </w:t>
      </w:r>
      <w:r w:rsidRPr="008655D8">
        <w:rPr>
          <w:rFonts w:eastAsia="Times New Roman"/>
          <w:color w:val="000000"/>
          <w:sz w:val="30"/>
          <w:szCs w:val="30"/>
        </w:rPr>
        <w:t>và các phong trào thi đua yêu nước, nhiệm vụ chính trị của cơ quan, đơn vị</w:t>
      </w:r>
      <w:r w:rsidRPr="0035048B">
        <w:rPr>
          <w:rFonts w:eastAsia="Times New Roman"/>
          <w:color w:val="000000"/>
          <w:sz w:val="30"/>
          <w:szCs w:val="30"/>
        </w:rPr>
        <w:t>, doanh nghiệp</w:t>
      </w:r>
      <w:r w:rsidRPr="008655D8">
        <w:rPr>
          <w:rFonts w:eastAsia="Times New Roman"/>
          <w:color w:val="000000"/>
          <w:sz w:val="30"/>
          <w:szCs w:val="30"/>
        </w:rPr>
        <w:t xml:space="preserve"> thực hiện xuyên suốt nhiệm kỳ Đại hội đại biểu toàn quốc lần thứ XIII của Đảng, Nghị quyết Đại hội đại biểu lần thứ XVII Đảng bộ thành phố.</w:t>
      </w:r>
    </w:p>
    <w:p w:rsidR="00A839D6" w:rsidRDefault="00A839D6" w:rsidP="00A839D6">
      <w:pPr>
        <w:spacing w:before="120" w:after="120" w:line="360" w:lineRule="exact"/>
        <w:ind w:firstLine="720"/>
        <w:jc w:val="both"/>
        <w:rPr>
          <w:rFonts w:eastAsia="Times New Roman"/>
          <w:color w:val="000000"/>
          <w:sz w:val="30"/>
          <w:szCs w:val="30"/>
        </w:rPr>
      </w:pPr>
      <w:r w:rsidRPr="008655D8">
        <w:rPr>
          <w:rFonts w:eastAsia="Times New Roman"/>
          <w:color w:val="000000"/>
          <w:sz w:val="30"/>
          <w:szCs w:val="30"/>
        </w:rPr>
        <w:t>Đặc biệt chú trọng đổi mới, đa dạng hóa các hình thức tuyên truyền như: Tăng cường sử dụng các phương thức truyền thông mới trên nền tảng internet, mạng xã hội, cổng thông tin điện tử…</w:t>
      </w:r>
    </w:p>
    <w:p w:rsidR="00A839D6" w:rsidRPr="0035048B" w:rsidRDefault="00A839D6" w:rsidP="00A839D6">
      <w:pPr>
        <w:spacing w:before="120" w:after="120" w:line="360" w:lineRule="exact"/>
        <w:ind w:firstLine="720"/>
        <w:jc w:val="both"/>
        <w:rPr>
          <w:b/>
          <w:spacing w:val="-8"/>
          <w:sz w:val="30"/>
          <w:szCs w:val="30"/>
        </w:rPr>
      </w:pPr>
      <w:r>
        <w:rPr>
          <w:b/>
          <w:spacing w:val="-8"/>
          <w:sz w:val="30"/>
          <w:szCs w:val="30"/>
        </w:rPr>
        <w:t>2</w:t>
      </w:r>
      <w:r w:rsidRPr="0035048B">
        <w:rPr>
          <w:b/>
          <w:spacing w:val="-8"/>
          <w:sz w:val="30"/>
          <w:szCs w:val="30"/>
        </w:rPr>
        <w:t>. Kết quả Hội thi Báo cáo viên, tuyên truyền viên giỏi năm 2021 của Đảng ủy Khối</w:t>
      </w:r>
    </w:p>
    <w:p w:rsidR="00A839D6" w:rsidRPr="005503E2" w:rsidRDefault="00A839D6" w:rsidP="00A839D6">
      <w:pPr>
        <w:spacing w:before="120" w:after="120" w:line="360" w:lineRule="exact"/>
        <w:ind w:firstLine="720"/>
        <w:jc w:val="both"/>
        <w:rPr>
          <w:rFonts w:eastAsia="Times New Roman"/>
          <w:spacing w:val="-8"/>
          <w:sz w:val="30"/>
          <w:szCs w:val="30"/>
        </w:rPr>
      </w:pPr>
      <w:r w:rsidRPr="005503E2">
        <w:rPr>
          <w:spacing w:val="-8"/>
          <w:sz w:val="30"/>
          <w:szCs w:val="30"/>
        </w:rPr>
        <w:t xml:space="preserve">Nhận thức tầm quan trọng </w:t>
      </w:r>
      <w:r w:rsidRPr="005503E2">
        <w:rPr>
          <w:rFonts w:eastAsia="Times New Roman"/>
          <w:spacing w:val="-8"/>
          <w:sz w:val="30"/>
          <w:szCs w:val="30"/>
        </w:rPr>
        <w:t xml:space="preserve">về vị trí, vai trò công tác báo cáo viên, tuyên truyền trong việc triển khai, quán triệt, tuyên truyền các chỉ thị, nghị quyết của Đảng.  Thực hiện kế hoạch của Tỉnh ủy Yên Bái </w:t>
      </w:r>
      <w:r w:rsidRPr="005503E2">
        <w:rPr>
          <w:rFonts w:eastAsiaTheme="minorHAnsi"/>
          <w:spacing w:val="-6"/>
          <w:sz w:val="30"/>
          <w:szCs w:val="30"/>
        </w:rPr>
        <w:t>về việc tổ chức Hội thi Báo cáo viên, tuyên truyền viên giỏi năm 2021, Đảng ủy Khối cơ quan đã s</w:t>
      </w:r>
      <w:r>
        <w:rPr>
          <w:rFonts w:eastAsiaTheme="minorHAnsi"/>
          <w:spacing w:val="-6"/>
          <w:sz w:val="30"/>
          <w:szCs w:val="30"/>
        </w:rPr>
        <w:t>ớm</w:t>
      </w:r>
      <w:r w:rsidRPr="005503E2">
        <w:rPr>
          <w:rFonts w:eastAsiaTheme="minorHAnsi"/>
          <w:spacing w:val="-6"/>
          <w:sz w:val="30"/>
          <w:szCs w:val="30"/>
        </w:rPr>
        <w:t xml:space="preserve"> ban hành kế hoạch, quy chế hội thi và các văn bản chỉ đạo, hướng dẫn liên quan đến Hội thi báo cáo viên, tuyên truyền viên giỏi. Hội thi lần này là dịp </w:t>
      </w:r>
      <w:r w:rsidRPr="005503E2">
        <w:rPr>
          <w:rFonts w:eastAsia="Times New Roman"/>
          <w:spacing w:val="-8"/>
          <w:sz w:val="30"/>
          <w:szCs w:val="30"/>
        </w:rPr>
        <w:t>để các báo cáo viên, tuyên truyền viên được giao lưu, học hỏi kinh nghiệm; nâng cao trình độ, kỹ năng thuyết trình, đổi mới phương pháp tuyên truyền miệng; tuyển chọn, công nhận, suy tôn báo cáo viên, tuyên truyền viên giỏi của Đảng ủy Khối cơ quan và doanh nghiệp tỉnh.</w:t>
      </w:r>
    </w:p>
    <w:p w:rsidR="00A839D6" w:rsidRPr="005503E2" w:rsidRDefault="00A839D6" w:rsidP="00A839D6">
      <w:pPr>
        <w:spacing w:before="120" w:after="120" w:line="360" w:lineRule="exact"/>
        <w:ind w:firstLine="720"/>
        <w:jc w:val="both"/>
        <w:rPr>
          <w:color w:val="000000"/>
          <w:spacing w:val="-6"/>
          <w:sz w:val="30"/>
          <w:szCs w:val="30"/>
          <w:lang w:val="nl-NL"/>
        </w:rPr>
      </w:pPr>
      <w:r w:rsidRPr="005503E2">
        <w:rPr>
          <w:color w:val="000000"/>
          <w:spacing w:val="-6"/>
          <w:sz w:val="30"/>
          <w:szCs w:val="30"/>
          <w:lang w:val="nl-NL"/>
        </w:rPr>
        <w:t>Trải qua vòng thi cơ sở  tại  4 cụm thi, với sự tham gia của 72 thí sinh là báo cáo viên, tuyên truyền viên của 72 chi, đảng bộ cơ sở, Ban tổ chức Hội thi đã lựa chọn được 12 báo cáo viên, tuyên truyền viên xuất của 4 cụm để bước vào vòng thi chung kết, đây là những thí sinh xuất sắc nhất đại diện cho các Khối thi đua của Đảng ủy Khối</w:t>
      </w:r>
    </w:p>
    <w:p w:rsidR="00A839D6" w:rsidRPr="005503E2" w:rsidRDefault="00A839D6" w:rsidP="00A839D6">
      <w:pPr>
        <w:spacing w:before="120" w:after="120" w:line="360" w:lineRule="exact"/>
        <w:ind w:firstLine="720"/>
        <w:jc w:val="both"/>
        <w:rPr>
          <w:spacing w:val="-8"/>
          <w:sz w:val="30"/>
          <w:szCs w:val="30"/>
        </w:rPr>
      </w:pPr>
      <w:r w:rsidRPr="005503E2">
        <w:rPr>
          <w:rFonts w:eastAsia="Times New Roman"/>
          <w:bCs/>
          <w:spacing w:val="-8"/>
          <w:sz w:val="30"/>
          <w:szCs w:val="30"/>
          <w:highlight w:val="white"/>
          <w:lang w:val="en"/>
        </w:rPr>
        <w:t>Hội thi Báo cáo viên, tuyên truyền viên giỏi năm 2021</w:t>
      </w:r>
      <w:r w:rsidRPr="005503E2">
        <w:rPr>
          <w:rFonts w:eastAsia="Times New Roman"/>
          <w:bCs/>
          <w:spacing w:val="-8"/>
          <w:sz w:val="30"/>
          <w:szCs w:val="30"/>
          <w:lang w:val="en"/>
        </w:rPr>
        <w:t xml:space="preserve">  gồm 3 </w:t>
      </w:r>
      <w:r w:rsidRPr="005503E2">
        <w:rPr>
          <w:rFonts w:eastAsia="Times New Roman"/>
          <w:sz w:val="30"/>
          <w:szCs w:val="30"/>
          <w:lang w:val="nl-NL"/>
        </w:rPr>
        <w:t xml:space="preserve">phần thi: phần thi thứ nhất: Thi soạn đề cương thuyết trình; </w:t>
      </w:r>
      <w:r w:rsidRPr="005503E2">
        <w:rPr>
          <w:rFonts w:eastAsia="Times New Roman"/>
          <w:sz w:val="30"/>
          <w:szCs w:val="30"/>
        </w:rPr>
        <w:t xml:space="preserve"> phần thi thứ 2:</w:t>
      </w:r>
      <w:r w:rsidRPr="005503E2">
        <w:rPr>
          <w:rFonts w:eastAsia="Times New Roman"/>
          <w:spacing w:val="-4"/>
          <w:sz w:val="30"/>
          <w:szCs w:val="30"/>
          <w:lang w:val="nl-NL"/>
        </w:rPr>
        <w:t xml:space="preserve"> Phần thi thuyết trình</w:t>
      </w:r>
      <w:r w:rsidRPr="005503E2">
        <w:rPr>
          <w:rFonts w:eastAsia="Times New Roman"/>
          <w:sz w:val="30"/>
          <w:szCs w:val="30"/>
        </w:rPr>
        <w:t xml:space="preserve"> và Phần thi thứ 3: </w:t>
      </w:r>
      <w:r w:rsidRPr="005503E2">
        <w:rPr>
          <w:rFonts w:eastAsia="Times New Roman"/>
          <w:spacing w:val="-4"/>
          <w:sz w:val="30"/>
          <w:szCs w:val="30"/>
          <w:lang w:val="nl-NL"/>
        </w:rPr>
        <w:t>Phần thi trả lời câu hỏi của ban giám khảo</w:t>
      </w:r>
      <w:r w:rsidRPr="005503E2">
        <w:rPr>
          <w:rFonts w:eastAsia="Times New Roman"/>
          <w:sz w:val="30"/>
          <w:szCs w:val="30"/>
        </w:rPr>
        <w:t xml:space="preserve">. Trong phần thi diễn ra trên sân khấu ngày hôm nay, các thí sinh sẽ tham gia thi ở 2 phần, phần thi thuyết trình và trả lời câu hỏi của Ban giám khảo. Nội </w:t>
      </w:r>
      <w:r w:rsidRPr="005503E2">
        <w:rPr>
          <w:rFonts w:eastAsia="Times New Roman"/>
          <w:sz w:val="30"/>
          <w:szCs w:val="30"/>
        </w:rPr>
        <w:lastRenderedPageBreak/>
        <w:t xml:space="preserve">dung của cuộc thi tập trung quán triệt </w:t>
      </w:r>
      <w:r w:rsidRPr="005503E2">
        <w:rPr>
          <w:spacing w:val="-8"/>
          <w:sz w:val="30"/>
          <w:szCs w:val="30"/>
        </w:rPr>
        <w:t>Nghị quyết Đại hội XIII của Đảng hoặc Nghị quyết Đại hội XIX Đảng bộ tỉnh.</w:t>
      </w:r>
    </w:p>
    <w:p w:rsidR="00A839D6" w:rsidRPr="005503E2" w:rsidRDefault="00A839D6" w:rsidP="00A839D6">
      <w:pPr>
        <w:spacing w:before="120" w:after="120" w:line="360" w:lineRule="exact"/>
        <w:ind w:firstLine="720"/>
        <w:jc w:val="both"/>
        <w:rPr>
          <w:color w:val="000000"/>
          <w:spacing w:val="-8"/>
          <w:sz w:val="30"/>
          <w:szCs w:val="30"/>
        </w:rPr>
      </w:pPr>
      <w:r w:rsidRPr="0035048B">
        <w:rPr>
          <w:spacing w:val="-8"/>
          <w:sz w:val="30"/>
          <w:szCs w:val="30"/>
        </w:rPr>
        <w:t xml:space="preserve">Từ vòng thi cơ sở đến vòng chung kết, </w:t>
      </w:r>
      <w:r w:rsidRPr="005503E2">
        <w:rPr>
          <w:spacing w:val="-8"/>
          <w:sz w:val="30"/>
          <w:szCs w:val="30"/>
        </w:rPr>
        <w:t xml:space="preserve">Ban tổ chức </w:t>
      </w:r>
      <w:r w:rsidRPr="005503E2">
        <w:rPr>
          <w:color w:val="000000"/>
          <w:spacing w:val="-8"/>
          <w:sz w:val="30"/>
          <w:szCs w:val="30"/>
        </w:rPr>
        <w:t xml:space="preserve">hội thi các cụm cơ sở đảng đã chuẩn bị tốt cơ sở vật chất đảm bảo nghiêm túc </w:t>
      </w:r>
      <w:r w:rsidRPr="0035048B">
        <w:rPr>
          <w:color w:val="000000"/>
          <w:spacing w:val="-8"/>
          <w:sz w:val="30"/>
          <w:szCs w:val="30"/>
        </w:rPr>
        <w:t xml:space="preserve">và thực hiện tốt công tác phòng chống </w:t>
      </w:r>
      <w:r w:rsidRPr="005503E2">
        <w:rPr>
          <w:color w:val="000000"/>
          <w:spacing w:val="-8"/>
          <w:sz w:val="30"/>
          <w:szCs w:val="30"/>
        </w:rPr>
        <w:t>dịch bệ</w:t>
      </w:r>
      <w:r w:rsidRPr="0035048B">
        <w:rPr>
          <w:color w:val="000000"/>
          <w:spacing w:val="-8"/>
          <w:sz w:val="30"/>
          <w:szCs w:val="30"/>
        </w:rPr>
        <w:t>nh Covid- 19</w:t>
      </w:r>
      <w:r w:rsidRPr="005503E2">
        <w:rPr>
          <w:color w:val="000000"/>
          <w:spacing w:val="-8"/>
          <w:sz w:val="30"/>
          <w:szCs w:val="30"/>
        </w:rPr>
        <w:t>, chỉ đạo chuẩn bị lực lượng y tế đo thân nhiệt, khử trùng, sát khuẩn, đảm bảo an toàn phòng, chống dịch bệnh theo tinh thần chỉ đạo của tỉnh và thực hiện khuyến cáo “5k” của Bộ Y tế… Qua đó góp phần giúp các thí sinh thêm yên tâm, thể hiện phần thi tốt nhất.</w:t>
      </w:r>
      <w:r w:rsidRPr="0035048B">
        <w:rPr>
          <w:color w:val="000000"/>
          <w:spacing w:val="-8"/>
          <w:sz w:val="30"/>
          <w:szCs w:val="30"/>
        </w:rPr>
        <w:t xml:space="preserve"> </w:t>
      </w:r>
    </w:p>
    <w:p w:rsidR="00A839D6" w:rsidRPr="005503E2" w:rsidRDefault="00A839D6" w:rsidP="00A839D6">
      <w:pPr>
        <w:spacing w:before="120" w:after="120" w:line="360" w:lineRule="exact"/>
        <w:ind w:firstLine="720"/>
        <w:jc w:val="both"/>
        <w:rPr>
          <w:color w:val="000000"/>
          <w:spacing w:val="-8"/>
          <w:sz w:val="30"/>
          <w:szCs w:val="30"/>
        </w:rPr>
      </w:pPr>
      <w:r w:rsidRPr="005503E2">
        <w:rPr>
          <w:color w:val="000000"/>
          <w:spacing w:val="-8"/>
          <w:sz w:val="30"/>
          <w:szCs w:val="30"/>
        </w:rPr>
        <w:t>Công tác tuyên truyền trước, trong và sau mỗi cụm thi</w:t>
      </w:r>
      <w:r w:rsidRPr="0035048B">
        <w:rPr>
          <w:color w:val="000000"/>
          <w:spacing w:val="-8"/>
          <w:sz w:val="30"/>
          <w:szCs w:val="30"/>
        </w:rPr>
        <w:t xml:space="preserve"> cũng như tại vòng chung kết</w:t>
      </w:r>
      <w:r w:rsidRPr="005503E2">
        <w:rPr>
          <w:color w:val="000000"/>
          <w:spacing w:val="-8"/>
          <w:sz w:val="30"/>
          <w:szCs w:val="30"/>
        </w:rPr>
        <w:t xml:space="preserve"> đã được Ban tổ chức Hội thi của Đảng ủy Khối và cấp cơ sở quan tâm. Đã phối hợp với Báo Yên Bái, Đài PT- TH  tỉnh và các cơ quan báo chí thông tin về kết quả của mỗi phần thi cũng như tin sâu phản ánh về công tác chuẩn bị và kết quả của hội thi.</w:t>
      </w:r>
      <w:r w:rsidRPr="0035048B">
        <w:rPr>
          <w:color w:val="000000"/>
          <w:spacing w:val="-8"/>
          <w:sz w:val="30"/>
          <w:szCs w:val="30"/>
        </w:rPr>
        <w:t xml:space="preserve"> Tại vòng thi chung kết, đã ghi hình các nội dung của các thí sinh để đăng tải lên trang thông tin điện của của Đảng ủy Khối; tổ chức triển lãm, trưng bày các bài đề cương dự thi của các thí sinh dự thi từ vòng cơ sở đến vòng chung kết.</w:t>
      </w:r>
    </w:p>
    <w:p w:rsidR="00A839D6" w:rsidRPr="005503E2" w:rsidRDefault="00A839D6" w:rsidP="00A839D6">
      <w:pPr>
        <w:spacing w:before="120" w:after="120" w:line="360" w:lineRule="exact"/>
        <w:ind w:firstLine="720"/>
        <w:jc w:val="both"/>
        <w:rPr>
          <w:rFonts w:eastAsia="Times New Roman"/>
          <w:color w:val="000000"/>
          <w:sz w:val="30"/>
          <w:szCs w:val="30"/>
        </w:rPr>
      </w:pPr>
      <w:r w:rsidRPr="005503E2">
        <w:rPr>
          <w:rFonts w:eastAsia="Times New Roman"/>
          <w:color w:val="000000"/>
          <w:sz w:val="30"/>
          <w:szCs w:val="30"/>
          <w:bdr w:val="none" w:sz="0" w:space="0" w:color="auto" w:frame="1"/>
        </w:rPr>
        <w:t>Về nội dung thi, các thí sinh đã bám sát quy chế, lựa chọn nội dung thi phù hợp với đặc thù chuyên môn và chức năng nhiệm vụ của đơn vị mình thuộc Nghị quyết Đại hội XIII của Đảng, Nghị quyết Đại hội XIX Đảng bộ tỉnh.  Tại các phần thi, thí sinh đã bám sát chủ đề, nội dung đã lựa chọn.</w:t>
      </w:r>
      <w:r w:rsidRPr="005503E2">
        <w:rPr>
          <w:rFonts w:eastAsia="Times New Roman"/>
          <w:color w:val="000000"/>
          <w:sz w:val="30"/>
          <w:szCs w:val="30"/>
        </w:rPr>
        <w:t xml:space="preserve"> Làm rõ những nội dung cơ bản của nghị quyết, bao gồm cơ sở lý luận, cơ sở thực tiễn của các nội dung được nêu ra trong nghị quyết. Xác định rõ những công việc phải thực hiện (quy định trong nghị quyết) đối với tập thể và cá nhân; nhiệm vụ tuyên truyền tại cơ sở.</w:t>
      </w:r>
    </w:p>
    <w:p w:rsidR="00A839D6" w:rsidRPr="005503E2" w:rsidRDefault="00A839D6" w:rsidP="00A839D6">
      <w:pPr>
        <w:spacing w:before="120" w:after="120" w:line="360" w:lineRule="exact"/>
        <w:ind w:firstLine="720"/>
        <w:jc w:val="both"/>
        <w:rPr>
          <w:rFonts w:eastAsia="Times New Roman"/>
          <w:color w:val="000000"/>
          <w:sz w:val="30"/>
          <w:szCs w:val="30"/>
        </w:rPr>
      </w:pPr>
      <w:r w:rsidRPr="005503E2">
        <w:rPr>
          <w:rFonts w:eastAsia="Times New Roman"/>
          <w:i/>
          <w:color w:val="000000"/>
          <w:sz w:val="30"/>
          <w:szCs w:val="30"/>
        </w:rPr>
        <w:t>Đối với phần thi đề cương</w:t>
      </w:r>
      <w:r w:rsidRPr="005503E2">
        <w:rPr>
          <w:rFonts w:eastAsia="Times New Roman"/>
          <w:color w:val="000000"/>
          <w:sz w:val="30"/>
          <w:szCs w:val="30"/>
        </w:rPr>
        <w:t>: Đa số các thí sinh đã bám sát quy chế, thể hiện đủ 3 phần gồm: Đặt vấn đề, nội dung và kết luận, các phần trình bầy ngắn gọn, rõ ràng, đúng phông chữ theo quy định. Nhiều thí sinh đã đầu tư trang trì đẹp, bố cục từng phần hợp lý, ảnh minh họa thể hiện đầu tư công phu, chất lượng.</w:t>
      </w:r>
    </w:p>
    <w:p w:rsidR="00A839D6" w:rsidRPr="005503E2" w:rsidRDefault="00A839D6" w:rsidP="00A839D6">
      <w:pPr>
        <w:spacing w:before="120" w:after="120" w:line="360" w:lineRule="exact"/>
        <w:ind w:firstLine="720"/>
        <w:jc w:val="both"/>
        <w:rPr>
          <w:rFonts w:eastAsia="Times New Roman"/>
          <w:iCs/>
          <w:color w:val="000000"/>
          <w:sz w:val="30"/>
          <w:szCs w:val="30"/>
        </w:rPr>
      </w:pPr>
      <w:r w:rsidRPr="005503E2">
        <w:rPr>
          <w:rFonts w:eastAsia="Times New Roman"/>
          <w:i/>
          <w:color w:val="000000"/>
          <w:sz w:val="30"/>
          <w:szCs w:val="30"/>
        </w:rPr>
        <w:t>Tại phần thi thuyết trình</w:t>
      </w:r>
      <w:r w:rsidRPr="005503E2">
        <w:rPr>
          <w:rFonts w:eastAsia="Times New Roman"/>
          <w:color w:val="000000"/>
          <w:sz w:val="30"/>
          <w:szCs w:val="30"/>
        </w:rPr>
        <w:t>: Các thí sinh đã lựa chọn phần trọng tâm trong chuyên đề đã đăng ký dự thi hoặc toàn bộ nội dung chuyên đề đã trình bày. Tại  phần thi cơ bản đã rõ được 3 phần: Phần đặt vấn đề (mở đầu), nội dung chính và kết luận. Có nhiều thí sinh dành nhiều thời gian nghiên cứu bài giảng cũng như kỹ năng truyên truyền miệng nên cơ bản đã thoát ly đề cương và vận dụng các kỹ năng, nghệ thuật trong tuyên truyền miêng. Đặc biệt các thí sinh đã s</w:t>
      </w:r>
      <w:r w:rsidRPr="005503E2">
        <w:rPr>
          <w:rFonts w:eastAsia="Times New Roman"/>
          <w:iCs/>
          <w:color w:val="000000"/>
          <w:sz w:val="30"/>
          <w:szCs w:val="30"/>
        </w:rPr>
        <w:t xml:space="preserve">ử dụng kênh ngôn ngữ khá thuần thục như: </w:t>
      </w:r>
      <w:r w:rsidRPr="005503E2">
        <w:rPr>
          <w:rFonts w:eastAsia="Times New Roman"/>
          <w:sz w:val="30"/>
          <w:szCs w:val="30"/>
          <w:lang w:val="en-GB"/>
        </w:rPr>
        <w:t>Diễn đạt rõ ràng, mạch lạc, dễ hiểu; t</w:t>
      </w:r>
      <w:r w:rsidRPr="005503E2">
        <w:rPr>
          <w:rFonts w:eastAsia="Times New Roman"/>
          <w:color w:val="000000"/>
          <w:sz w:val="30"/>
          <w:szCs w:val="30"/>
        </w:rPr>
        <w:t xml:space="preserve">hành thục trong sử dụng ngữ điệu; </w:t>
      </w:r>
      <w:r w:rsidRPr="005503E2">
        <w:rPr>
          <w:rFonts w:eastAsia="Times New Roman"/>
          <w:color w:val="000000"/>
          <w:sz w:val="30"/>
          <w:szCs w:val="30"/>
          <w:lang w:val="en-GB"/>
        </w:rPr>
        <w:t>giọng nói truyền cảm,</w:t>
      </w:r>
      <w:r w:rsidRPr="005503E2">
        <w:rPr>
          <w:rFonts w:eastAsia="Times New Roman"/>
          <w:color w:val="000000"/>
          <w:sz w:val="30"/>
          <w:szCs w:val="30"/>
          <w:lang w:val="vi-VN"/>
        </w:rPr>
        <w:t xml:space="preserve"> </w:t>
      </w:r>
      <w:r w:rsidRPr="005503E2">
        <w:rPr>
          <w:rFonts w:eastAsia="Times New Roman"/>
          <w:color w:val="000000"/>
          <w:sz w:val="30"/>
          <w:szCs w:val="30"/>
          <w:lang w:val="en-GB"/>
        </w:rPr>
        <w:t>lôi cuốn</w:t>
      </w:r>
      <w:r w:rsidRPr="005503E2">
        <w:rPr>
          <w:rFonts w:eastAsia="Times New Roman"/>
          <w:color w:val="000000"/>
          <w:sz w:val="30"/>
          <w:szCs w:val="30"/>
        </w:rPr>
        <w:t>…</w:t>
      </w:r>
      <w:r w:rsidRPr="005503E2">
        <w:rPr>
          <w:rFonts w:eastAsia="Times New Roman"/>
          <w:sz w:val="30"/>
          <w:szCs w:val="30"/>
          <w:lang w:val="en-GB"/>
        </w:rPr>
        <w:t xml:space="preserve">. </w:t>
      </w:r>
      <w:r w:rsidRPr="005503E2">
        <w:rPr>
          <w:rFonts w:eastAsia="Times New Roman"/>
          <w:iCs/>
          <w:color w:val="000000"/>
          <w:sz w:val="30"/>
          <w:szCs w:val="30"/>
        </w:rPr>
        <w:t xml:space="preserve">Đa số các thí sinh đã sử dụng thiết bị trình chiếu hỗ trợ bài thuyết trình góp phần quan trọng vào chất lượng bài thi; nhiều slide trình </w:t>
      </w:r>
      <w:r w:rsidRPr="005503E2">
        <w:rPr>
          <w:rFonts w:eastAsia="Times New Roman"/>
          <w:iCs/>
          <w:color w:val="000000"/>
          <w:sz w:val="30"/>
          <w:szCs w:val="30"/>
        </w:rPr>
        <w:lastRenderedPageBreak/>
        <w:t>chiếu  được chuẩn bị công phu, chu đáo, khoa học. Thao tác, sử dụng các thiết bị hỗ trợ bài giảng của thi sinh khá hiệu quả, phù hợp, tạo được sự cuốn hút cho người nghe.</w:t>
      </w:r>
    </w:p>
    <w:p w:rsidR="00A839D6" w:rsidRPr="005503E2" w:rsidRDefault="00A839D6" w:rsidP="00A839D6">
      <w:pPr>
        <w:spacing w:before="120" w:after="120" w:line="360" w:lineRule="exact"/>
        <w:ind w:firstLine="720"/>
        <w:jc w:val="both"/>
        <w:rPr>
          <w:rFonts w:eastAsia="Times New Roman"/>
          <w:color w:val="000000"/>
          <w:sz w:val="30"/>
          <w:szCs w:val="30"/>
        </w:rPr>
      </w:pPr>
      <w:r w:rsidRPr="005503E2">
        <w:rPr>
          <w:rFonts w:eastAsia="Times New Roman"/>
          <w:i/>
          <w:iCs/>
          <w:color w:val="000000"/>
          <w:sz w:val="30"/>
          <w:szCs w:val="30"/>
        </w:rPr>
        <w:t>Phần thi trả lời câu hỏi của Ban Giám khảo</w:t>
      </w:r>
      <w:r w:rsidRPr="005503E2">
        <w:rPr>
          <w:rFonts w:eastAsia="Times New Roman"/>
          <w:iCs/>
          <w:color w:val="000000"/>
          <w:sz w:val="30"/>
          <w:szCs w:val="30"/>
        </w:rPr>
        <w:t>: Với nội dung câu hỏi được chuẩn bị công phu, kỹ lưỡng và khá chi tiết. Các câu hỏi đều liên quan đến nội dung phần thi thuyết trình của thí sinh và một số kỹ năng công tác tuyên truyền miệng. Nội dung trả lời của các thí sinh cơ bản bám sát nội dung dụng câu hỏi, có l</w:t>
      </w:r>
      <w:r w:rsidRPr="005503E2">
        <w:rPr>
          <w:rFonts w:eastAsia="Times New Roman"/>
          <w:color w:val="000000"/>
          <w:sz w:val="30"/>
          <w:szCs w:val="30"/>
        </w:rPr>
        <w:t>ập luận chặt chẽ, có tính thuyết phục cao. Cách trả lời khá lưu loát, mạch lạc, tự tin. Nhiều thí sinh đã có phần l</w:t>
      </w:r>
      <w:r w:rsidRPr="005503E2">
        <w:rPr>
          <w:rFonts w:eastAsia="Times New Roman"/>
          <w:bCs/>
          <w:color w:val="000000"/>
          <w:sz w:val="30"/>
          <w:szCs w:val="30"/>
        </w:rPr>
        <w:t>iên hệ thực tiễn</w:t>
      </w:r>
      <w:r w:rsidRPr="005503E2">
        <w:rPr>
          <w:rFonts w:eastAsia="Times New Roman"/>
          <w:b/>
          <w:bCs/>
          <w:color w:val="000000"/>
          <w:sz w:val="30"/>
          <w:szCs w:val="30"/>
        </w:rPr>
        <w:t xml:space="preserve"> </w:t>
      </w:r>
      <w:r w:rsidRPr="005503E2">
        <w:rPr>
          <w:rFonts w:eastAsia="Times New Roman"/>
          <w:bCs/>
          <w:color w:val="000000"/>
          <w:sz w:val="30"/>
          <w:szCs w:val="30"/>
        </w:rPr>
        <w:t>s</w:t>
      </w:r>
      <w:r w:rsidRPr="005503E2">
        <w:rPr>
          <w:rFonts w:eastAsia="Times New Roman"/>
          <w:color w:val="000000"/>
          <w:sz w:val="30"/>
          <w:szCs w:val="30"/>
        </w:rPr>
        <w:t>át với nội dung, phù hợp với thực tiễn của cơ quan, đơn vị, doanh nghiệp và nhiệm vụ được giao… qua đó cho thấy thí sinh đã đầu tư công sức, trí tuệ cũng như thể hiện được bản lĩnh sân khấu.</w:t>
      </w:r>
    </w:p>
    <w:p w:rsidR="00A839D6" w:rsidRPr="005503E2" w:rsidRDefault="00A839D6" w:rsidP="00A839D6">
      <w:pPr>
        <w:spacing w:before="120" w:after="120" w:line="360" w:lineRule="exact"/>
        <w:ind w:firstLine="720"/>
        <w:jc w:val="both"/>
        <w:rPr>
          <w:spacing w:val="-8"/>
          <w:sz w:val="30"/>
          <w:szCs w:val="30"/>
        </w:rPr>
      </w:pPr>
      <w:r>
        <w:rPr>
          <w:bCs/>
          <w:spacing w:val="-8"/>
          <w:sz w:val="30"/>
          <w:szCs w:val="30"/>
          <w:lang w:val="en"/>
        </w:rPr>
        <w:t xml:space="preserve">Kết quả, Ban tổ chức đã trao giải nhất cho thí sinh Nguyễn Thị Tú Oanh, báo cáo viên Đảng bộ Ngân hàng Nông nghiệp và phát triển nông thôn tỉnh Yên Bái; đồng thời trao 02 giải nhì, 03 giải ba và các giải khuyến khích. </w:t>
      </w:r>
      <w:r w:rsidRPr="005503E2">
        <w:rPr>
          <w:bCs/>
          <w:spacing w:val="-8"/>
          <w:sz w:val="30"/>
          <w:szCs w:val="30"/>
          <w:lang w:val="en"/>
        </w:rPr>
        <w:t>Qua đó, hội thi đã t</w:t>
      </w:r>
      <w:r w:rsidRPr="005503E2">
        <w:rPr>
          <w:spacing w:val="-8"/>
          <w:sz w:val="30"/>
          <w:szCs w:val="30"/>
        </w:rPr>
        <w:t xml:space="preserve">uyên truyền được những nội dung quan trọng của Nghị quyết Đại hội XIII của Đảng, Nghị quyết Đại hội XIX Đảng bộ tỉnh, nhiệm kỳ 2020 - 2025 đến cán bộ, đảng viên. Góp phần đổi mới phương thức, nâng cao chất lượng và hiệu quả công tác tuyên truyền miệng đáp ứng yêu cầu trong tình hình mới. Đồng thời, tạo điều kiện để các báo cáo viên, tuyên truyền viên của các chi, đảng bộ cơ sở được giao lưu, học hỏi kinh nghiệm; nâng cao trình độ, kỹ năng thuyết trình, đổi mới phương pháp tuyên truyền miệng trong thời gian tới. </w:t>
      </w:r>
    </w:p>
    <w:p w:rsidR="00A839D6" w:rsidRPr="008655D8" w:rsidRDefault="00A839D6" w:rsidP="00A839D6">
      <w:pPr>
        <w:spacing w:before="120" w:after="120" w:line="360" w:lineRule="exact"/>
        <w:ind w:firstLine="720"/>
        <w:jc w:val="both"/>
        <w:rPr>
          <w:rFonts w:eastAsia="Times New Roman"/>
          <w:color w:val="000000"/>
          <w:sz w:val="30"/>
          <w:szCs w:val="30"/>
        </w:rPr>
      </w:pPr>
    </w:p>
    <w:p w:rsidR="00A839D6" w:rsidRPr="0035048B" w:rsidRDefault="00A839D6" w:rsidP="00A839D6">
      <w:pPr>
        <w:spacing w:before="120" w:after="120" w:line="360" w:lineRule="exact"/>
        <w:ind w:firstLine="720"/>
        <w:rPr>
          <w:sz w:val="30"/>
          <w:szCs w:val="3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20"/>
      </w:tblGrid>
      <w:tr w:rsidR="00A839D6" w:rsidRPr="0035048B" w:rsidTr="00C72974">
        <w:trPr>
          <w:trHeight w:val="335"/>
          <w:jc w:val="center"/>
        </w:trPr>
        <w:tc>
          <w:tcPr>
            <w:tcW w:w="5120" w:type="dxa"/>
          </w:tcPr>
          <w:p w:rsidR="00A839D6" w:rsidRPr="0035048B" w:rsidRDefault="00A839D6" w:rsidP="00C72974">
            <w:pPr>
              <w:spacing w:before="120" w:after="120" w:line="360" w:lineRule="exact"/>
              <w:ind w:firstLine="720"/>
              <w:jc w:val="center"/>
              <w:rPr>
                <w:rFonts w:eastAsia="Times New Roman"/>
                <w:b/>
                <w:sz w:val="30"/>
                <w:szCs w:val="30"/>
              </w:rPr>
            </w:pPr>
            <w:r w:rsidRPr="0035048B">
              <w:rPr>
                <w:rFonts w:eastAsia="Times New Roman"/>
                <w:b/>
                <w:sz w:val="30"/>
                <w:szCs w:val="30"/>
              </w:rPr>
              <w:t>THÔNG TIN TRONG TỈNH</w:t>
            </w:r>
          </w:p>
        </w:tc>
      </w:tr>
    </w:tbl>
    <w:p w:rsidR="00A839D6" w:rsidRPr="0035048B" w:rsidRDefault="00A839D6" w:rsidP="00A839D6">
      <w:pPr>
        <w:spacing w:before="120" w:after="120" w:line="360" w:lineRule="exact"/>
        <w:ind w:firstLine="720"/>
        <w:rPr>
          <w:sz w:val="30"/>
          <w:szCs w:val="30"/>
        </w:rPr>
      </w:pPr>
      <w:r w:rsidRPr="0035048B">
        <w:rPr>
          <w:sz w:val="30"/>
          <w:szCs w:val="30"/>
        </w:rPr>
        <w:tab/>
      </w:r>
    </w:p>
    <w:p w:rsidR="00A839D6" w:rsidRPr="0035048B" w:rsidRDefault="00A839D6" w:rsidP="00A839D6">
      <w:pPr>
        <w:shd w:val="clear" w:color="auto" w:fill="FFFFFF"/>
        <w:spacing w:before="120" w:after="120" w:line="360" w:lineRule="exact"/>
        <w:ind w:firstLine="720"/>
        <w:jc w:val="both"/>
        <w:rPr>
          <w:rFonts w:eastAsia="MS Mincho"/>
          <w:b/>
          <w:sz w:val="30"/>
          <w:szCs w:val="30"/>
          <w:lang w:eastAsia="ja-JP"/>
        </w:rPr>
      </w:pPr>
      <w:r>
        <w:rPr>
          <w:rFonts w:eastAsia="MS Mincho"/>
          <w:b/>
          <w:sz w:val="30"/>
          <w:szCs w:val="30"/>
          <w:lang w:eastAsia="ja-JP"/>
        </w:rPr>
        <w:t xml:space="preserve">1. </w:t>
      </w:r>
      <w:r w:rsidRPr="0035048B">
        <w:rPr>
          <w:rFonts w:eastAsia="MS Mincho"/>
          <w:b/>
          <w:sz w:val="30"/>
          <w:szCs w:val="30"/>
          <w:lang w:eastAsia="ja-JP"/>
        </w:rPr>
        <w:t>Kỷ niệm 30 năm Ngày tái lập tỉnh Yên Bái (01/10/1991 - 01/10/2021)</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xml:space="preserve">Ngày 12/8/1991, kỳ họp thứ 9, Quốc hội khóa VIII ra Nghị quyết chia tỉnh Hoàng Liên Sơn thành hai tỉnh Yên Bái và Lào Cai. Tháng 9/1991, Bộ Chính trị Trung ương Đảng chỉ định Ban Chấp hành Đảng bộ lâm thời tỉnh Yên Bái gồm 23 đồng chí, Ban Thường vụ Tỉnh ủy gồm 7 đồng chí, đồng chí Tạ Hữu Thanh, Ủy viên Ban Chấp hành Trung ương Đảng (khóa VII) được chỉ định làm Bí thư Tỉnh ủy, đồng chí Kiều Việt Nguyên được chỉ định làm Chủ tịch Hội đồng nhân dân, đồng chí Hoàng Công Dung làm Chủ tịch Ủy ban nhân dân tỉnh. </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pacing w:val="-2"/>
          <w:sz w:val="30"/>
          <w:szCs w:val="30"/>
          <w:lang w:eastAsia="ja-JP"/>
        </w:rPr>
        <w:lastRenderedPageBreak/>
        <w:t>Ngày 01/10/1991, tỉnh Yên Bái chính thức đi vào hoạt động.</w:t>
      </w:r>
      <w:r w:rsidRPr="0035048B">
        <w:rPr>
          <w:rFonts w:eastAsia="MS Mincho"/>
          <w:spacing w:val="-2"/>
          <w:sz w:val="30"/>
          <w:szCs w:val="30"/>
          <w:lang w:eastAsia="ja-JP"/>
        </w:rPr>
        <w:t xml:space="preserve"> </w:t>
      </w:r>
      <w:r w:rsidRPr="00C456DB">
        <w:rPr>
          <w:rFonts w:eastAsia="MS Mincho"/>
          <w:sz w:val="30"/>
          <w:szCs w:val="30"/>
          <w:lang w:eastAsia="ja-JP"/>
        </w:rPr>
        <w:t>Thời điểm tái lập, Yên Bái có 08 đơn vị hành chính trực thuộc, gồm  thị xã Yên Bái và 7 huyện: Mù Cang Chải, Trạm Tấu, Văn Chấn, Yên Bình, Trấn Yên, Văn Yên, Lục Yên. Diện tích tự nhiên 6.887,7 km², với dân số 658.891 người.</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Sau 30 năm tái lập, tỉnh Yên Bái có 9 đơn vị hành chính trực thuộc, trong đó có 01 thành phố, 01 thị xã, 07 huyện gồm: Thành phố Yên Bái; thị xã Nghĩa Lộ; các huyện Mù Cang Chải, Trạm Tấu, Văn Chấn, Yên Bình, Trấn Yên, Văn Yên, Lục Yên. Dân số  876.041 người (năm 2020).</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Tỉnh Yên Bái sau khi tái lập có những thuận lợi cơ bản. Thực tiễn cho thấy, quyết định tái lập tỉnh Yên Bái là hoàn toàn đúng đắn không chỉ do phù hợp về quy mô, diện tích hoặc số lượng các huyện, thị trực thuộc giảm bớt, mà còn ở chỗ khôi phục lại truyền thống đoàn kết nhân dân các dân tộc trong tỉnh đã được hình thành và thử thách trong lịch sử. Tái lập tỉnh Yên Bái là tạo điều kiện để cấp ủy và chính quyền có điều kiện tập trung nghiên cứu, điều tra cơ bản, xác định những thuận lợi, tiềm năng thế mạnh cũng như những khó khăn, hạn chế của địa phương, từ đó có cơ sở vạch ra các chủ trương, giải pháp phù hợp cho các vấn đề kinh tế - xã hội, chính trị, an ninh, quốc phòng của địa phương, tạo điều kiện để cán bộ gần dân và sâu sát cơ sở.</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xml:space="preserve">Tuy nhiên, bên cạnh những mặt thuận lợi, tỉnh cũng gặp nhiều khó khăn, thử thách. Khi mới tái lập, Yên Bái là một trong những tỉnh nghèo nhất của cả nước, đất sản xuất phần lớn bạc màu, địa hình phức tạp, đồi núi hiểm trở, thiên tai thường xuyên xảy ra; cơ sở hạ tầng thấp kém, sản xuất lâm - nông nghiệp là chủ yếu; diện tích, năng suất và sản lượng nông, lâm nghiệp thấp và chưa ổn định. Công nghiệp, tiểu, thủ công nghiệp nhỏ lẻ. Nguồn vốn đầu tư vào các ngành nghề, các vùng có điều kiện còn hạn chế, chưa thu hút được nguồn vốn từ bên ngoài; đời sống vật chất và tinh thần của nhân dân còn nhiều khó khăn, nhất là ở miền núi, vùng sâu, vùng xa. Trụ sở làm việc, nhà ở cho cán bộ, công nhân viên hết sức thiếu thốn, tạm bợ; đội ngũ cán bộ lãnh đạo, quản lý, cán bộ khoa học kỹ thuật thiếu hụt... Bên cạnh đó, trên phạm vi cả nước, </w:t>
      </w:r>
      <w:r>
        <w:rPr>
          <w:rFonts w:eastAsia="MS Mincho"/>
          <w:sz w:val="30"/>
          <w:szCs w:val="30"/>
          <w:lang w:eastAsia="ja-JP"/>
        </w:rPr>
        <w:t xml:space="preserve">tác động </w:t>
      </w:r>
      <w:r w:rsidRPr="00C456DB">
        <w:rPr>
          <w:rFonts w:eastAsia="MS Mincho"/>
          <w:sz w:val="30"/>
          <w:szCs w:val="30"/>
          <w:lang w:eastAsia="ja-JP"/>
        </w:rPr>
        <w:t>cuộc khủng hoảng kinh tế - xã hội diễn ra gay gắt, sản xuất không đáp ứng đủ nhu cầu tiêu dùng. Trong khi đó, lợi dụng sự sụp đổ của chế độ xã hội chủ nghĩa ở các nước Liên Xô và Đông Âu, các thế lực thù địch trong và ngoài nước tăng cường chống phá cách mạng nước ta, đòi xóa bỏ vai trò lãnh đạo của Đảng, thực hiện đa nguyên chính trị, đa đảng đối lập… Những khó khăn nêu trên đã tác động nhiều chiều, phức tạp, ảnh hưởng sâu sắc đến tư tưởng, tâm trạng của cán bộ, đảng viên và các tầng lớp nhân dân trong tỉnh.</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lastRenderedPageBreak/>
        <w:t>Được sự lãnh đạo, chỉ đạo kịp thời của Đảng và Nhà nước, Đảng bộ, nhân dân các dân tộc tỉnh Yên Bái tiếp tục phát huy truyền thống cách mạng, đoàn kết, nỗ lực khắc phục khó khăn, đầu tư khai thác có hiệu quả các tiềm năng lợi thế, đưa tỉnh nhà liên tục phát triển.</w:t>
      </w:r>
    </w:p>
    <w:p w:rsidR="00A839D6" w:rsidRPr="00C456DB" w:rsidRDefault="00A839D6" w:rsidP="00A839D6">
      <w:pPr>
        <w:spacing w:before="120" w:after="120" w:line="360" w:lineRule="exact"/>
        <w:ind w:firstLine="720"/>
        <w:jc w:val="both"/>
        <w:rPr>
          <w:rFonts w:eastAsia="MS Mincho"/>
          <w:sz w:val="30"/>
          <w:szCs w:val="30"/>
          <w:lang w:eastAsia="ja-JP"/>
        </w:rPr>
      </w:pPr>
      <w:r w:rsidRPr="00C456DB">
        <w:rPr>
          <w:rFonts w:eastAsia="MS Mincho"/>
          <w:sz w:val="30"/>
          <w:szCs w:val="30"/>
          <w:lang w:eastAsia="ja-JP"/>
        </w:rPr>
        <w:t>Sau 30 năm tái lập, tỉnh Yên Bái đã có những bước phát triển mạnh mẽ, vượt bậc, tiềm lực kinh tế - xã hội được tăng cường, đời sống nhân dân không ngừng được cải thiện và nâng cao. Trải qua các kỳ đại hội, Đảng bộ tỉnh đề ra nhiều chủ trương, giải pháp toàn diện, trong đó, có những chủ trương mang tính đột phá, mở đường cho kinh tế - xã hội phát triển, đưa Yên Bái từ một tỉnh nghèo, kết cấu hạ tầng kinh tế - xã hội yếu kém, thu nhập bình quân đầu người thấp,… trở thành tỉnh cơ bản thoát ra khỏi tình trạng kinh tế kém phát triển, đời sống vật chất và tinh thần của nhân dân không ngừng được nâng lên.</w:t>
      </w:r>
      <w:r w:rsidRPr="00C456DB">
        <w:rPr>
          <w:rFonts w:eastAsia="MS Mincho"/>
          <w:sz w:val="30"/>
          <w:szCs w:val="30"/>
          <w:lang w:val="nl-NL" w:eastAsia="ja-JP"/>
        </w:rPr>
        <w:t xml:space="preserve"> </w:t>
      </w:r>
      <w:r w:rsidRPr="0035048B">
        <w:rPr>
          <w:rFonts w:eastAsia="MS Mincho"/>
          <w:sz w:val="30"/>
          <w:szCs w:val="30"/>
          <w:lang w:val="nl-NL" w:eastAsia="ja-JP"/>
        </w:rPr>
        <w:t>K</w:t>
      </w:r>
      <w:r w:rsidRPr="00C456DB">
        <w:rPr>
          <w:rFonts w:eastAsia="MS Mincho"/>
          <w:sz w:val="30"/>
          <w:szCs w:val="30"/>
          <w:lang w:eastAsia="ja-JP"/>
        </w:rPr>
        <w:t>inh tế tăng trưởng khá; thu hẹp dần khoảng cách phát triển giữa vùng thấp và vùng cao, giữa đô thị và nông thôn; cơ cấu lại nền kinh tế gắn với đổi mới mô hình tăng trưởng đạt kết quả quan trọng, tạo nền tảng cho phát triển bền vững; xây dựng nông thôn mới đạt kết quả vượt bậc, đi đầu các tỉnh trong khu vực Tây Bắc. Chất lượng, hiệu quả văn hóa - xã hội có nhiều tiến bộ, bảo đảm mọi người dân đều được chăm lo, thụ hưởng các chế độ, chính sách an sinh, phúc lợi xã hội; gìn giữ và phát huy giá trị bản sắc văn hóa tốt đẹp của đồng bào các dân tộc, xây dựng hình ảnh con người Yên Bái “thân thiện, nhân ái, đoàn kết, sáng tạo, hội nhập”. Giảm nghèo nhanh, bền vững với nhiều cách làm sáng tạo, hiệu quả, là điểm sáng của các tỉnh trong khu vực Tây Bắc; đời sống nhân dân tiếp tục được cải thiện. Quốc phòng, an ninh được giữ vững, chính trị ổn định, trật tự an toàn xã hội được bảo đảm; chủ động khắc phục nhanh chóng, kịp thời hậu quả thiên tai, sớm ổn định cuộc sống cho nhân dân. Công tác xây dựng, chỉnh đốn Đảng đạt nhiều kết quả quan trọng; phương thức lãnh đạo của Đảng và hoạt động của chính quyền không ngừng được đổi mới, ngày càng hiệu quả; năng lực lãnh đạo và sức chiến đấu của các cấp ủy đảng được nâng lên; phát huy cao độ sức mạnh khối đại đoàn kết toàn dân tộc, khơi dậy ý chí, khát vọng vươn lên trong các tầng lớp nhân dân chung sức cùng cấp ủy, chính quyền thực hiện tốt nhiệm vụ chính trị của tỉnh. Thành tựu trên là kết quả của sự quan tâm lãnh đạo, chỉ đạo sâu sát, kịp thời của Trung ương Đảng, Chính phủ, sự giúp đỡ của các bộ, ban, ngành Trung ương; là kết quả của quá trình phấn đấu nhiều nhiệm kỳ của Đảng bộ tỉnh; sự đổi mới và nâng cao hiệu quả hoạt động của các cấp ủy đảng, chính quyền, mặt trận, hội, đoàn thể các cấp; sự nỗ lực phấn đấu của toàn thể cán bộ, đảng viên, lực lượng vũ trang, các tầng lớp nhân dân và doanh nghiệp trong việc thực hiện chủ trương của Trung ương và nghị quyết đại hội Đảng bộ các cấp trong tỉnh.</w:t>
      </w:r>
    </w:p>
    <w:p w:rsidR="00A839D6" w:rsidRPr="00C456DB" w:rsidRDefault="00A839D6" w:rsidP="00A839D6">
      <w:pPr>
        <w:spacing w:before="120" w:after="120" w:line="360" w:lineRule="exact"/>
        <w:ind w:firstLine="720"/>
        <w:jc w:val="both"/>
        <w:rPr>
          <w:rFonts w:eastAsia="MS Mincho"/>
          <w:sz w:val="30"/>
          <w:szCs w:val="30"/>
          <w:lang w:eastAsia="ja-JP"/>
        </w:rPr>
      </w:pPr>
      <w:r w:rsidRPr="00C456DB">
        <w:rPr>
          <w:rFonts w:eastAsia="MS Mincho"/>
          <w:sz w:val="30"/>
          <w:szCs w:val="30"/>
          <w:lang w:eastAsia="ja-JP"/>
        </w:rPr>
        <w:lastRenderedPageBreak/>
        <w:t>Tuy nhiên, bên cạnh những thành tựu đã đạt được, vẫn còn tồn tại, hạn chế như: Kinh tế của tỉnh phát triển chưa tương xứng với tiềm năng, lợi thế; quy mô nền kinh tế còn nhỏ, năng suất lao động và năng lực cạnh tranh thấp; giảm nghèo nhanh nhưng chưa thật sự bền vững, đời sống của một bộ phận người dân vùng cao, vùng dân tộc thiểu số còn khó khăn; chất lượng, hiệu quả trên một số lĩnh vực văn hóa - xã hội còn hạn chế; an ninh chính trị, trật tự an toàn xã hội vẫn tiềm ẩn những yếu tố phức tạp; công tác phòng, chống tham nhũng có mặt hiệu quả chưa cao; vai trò tiền phong, gương mẫu của một bộ phận cán bộ, đảng viên chưa được phát huy đầy đủ.</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Đại hội Đảng bộ tỉnh lần thứ XIX, nhiệm kỳ 2020 - 2025 đã xác định  mục tiêu tổng quát là: Tăng cường xây dựng Đảng và hệ thống chính trị trong sạch, vững mạnh; phát huy truyền thống đoàn kết, ý chí tự lực, tự cường và khát vọng vươn lên; đẩy mạnh đổi mới, sáng tạo, phát triển nhanh, bền vững theo hướng xanh, hài hòa, bản sắc và hạnh phúc; quyết tâm đưa Yên Bái trở thành tỉnh khá vào năm 2025 và nằm trong nhóm tỉnh phát triển hàng đầu của vùng Trung du và miền núi phía Bắc vào năm 2030.</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Để thực hiện thắng lợi Nghị quyết Đại hội Đảng lần thứ XIII, nghị quyết Đại hội Đảng bộ tỉnh lần thứ XIX, và nghị quyết đại hội đảng bộ các cấp, các Kết luận, Nghị quyết chuyên đề của Tỉnh ủy, các cấp, các ngành tập trung tổ chức thực hiện toàn diện, hiệu quả các mục tiêu, nhiệm vụ, giải pháp đã đề ra, cụ thể:</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Tập trung cơ cấu lại nền kinh tế theo hướng bền vững, nâng cao chất lượng tăng trưởng và sức cạnh tranh của nền kinh tế. Thực hiện hiệu quả Đề án cơ cấu lại ngành nông nghiệp gắn với xây dựng nông thôn mới.</w:t>
      </w:r>
      <w:r w:rsidRPr="0035048B">
        <w:rPr>
          <w:rFonts w:eastAsia="MS Mincho"/>
          <w:sz w:val="30"/>
          <w:szCs w:val="30"/>
          <w:lang w:eastAsia="ja-JP"/>
        </w:rPr>
        <w:t xml:space="preserve"> </w:t>
      </w:r>
      <w:r w:rsidRPr="00C456DB">
        <w:rPr>
          <w:rFonts w:eastAsia="MS Mincho"/>
          <w:sz w:val="30"/>
          <w:szCs w:val="30"/>
          <w:lang w:eastAsia="ja-JP"/>
        </w:rPr>
        <w:t>Tăng cường phối hợp, kết nối giữa các cơ quan, đơn vị, địa phương để giải quyết nhanh chóng, kịp thời những khó khăn, vướng mắc cho doanh nghiệp sản xuất kinh doanh, triển khai các dự án đầu tư trên địa bàn, tập trung vào những lĩnh vực ưu tiên, có thế mạnh của tỉnh, nhất là đầu tư hạ tầng khu, cụm công nghiệp, chế biến gỗ rừng trồng, phát triển năng lượng sạch, năng lượng tái tạo, trên nguyên tắc phân định trách nhiệm rõ ràng, minh bạch tới từng cơ quan, đơn vị, địa phương. Xây dựng huyện Văn Yên, Yên  Bình trở thành huyện nông thôn mới.</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Siết chặt kỷ luật tài chính - ngân sách nhà nước, tiết kiệm tối đa chi thường xuyên, để giành nguồn lực cho chi đầu tư phát triển và đảm bảo đầy đủ kinh phí phòng, chống dịch bệnh Covid-19. Thực hiện quyết liệt, hiệu quả các giải pháp tăng thu ngân sách, phấn đấu thu ngân sách nhà nước năm 2021 đạt 4.424 tỷ đồng.</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xml:space="preserve">Đẩy nhanh tiến độ thực hiện kế hoạch đầu tư công và giải ngân vốn xây dựng cơ bản. Rà soát, điều chỉnh, bổ sung kế hoạch vốn đảm bảo linh </w:t>
      </w:r>
      <w:r w:rsidRPr="00C456DB">
        <w:rPr>
          <w:rFonts w:eastAsia="MS Mincho"/>
          <w:sz w:val="30"/>
          <w:szCs w:val="30"/>
          <w:lang w:eastAsia="ja-JP"/>
        </w:rPr>
        <w:lastRenderedPageBreak/>
        <w:t>hoạt, phù hợp với tiến độ triển khai dự án; kiên quyết điều chỉnh, cắt giảm kế hoạch vốn đối với các dự án chậm triển khai hoặc triển khai không đảm bảo tiến độ.</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Nâng cao hiệu lực, hiệu quả công tác quản lý nhà nước về tài nguyên môi trường; tăng cường thanh tra, kiểm tra hoạt động khoáng sản, đặc biệt là khai thác cát, sỏi lòng sông; ngăn chặn, giải tỏa, chấm dứt tình trạng khai thác khoáng sản trái phép, không đúng quy định.</w:t>
      </w:r>
    </w:p>
    <w:p w:rsidR="00A839D6" w:rsidRPr="00C456DB" w:rsidRDefault="00A839D6" w:rsidP="00A839D6">
      <w:pPr>
        <w:shd w:val="clear" w:color="auto" w:fill="FFFFFF"/>
        <w:spacing w:before="120" w:after="120" w:line="360" w:lineRule="exact"/>
        <w:ind w:firstLine="720"/>
        <w:jc w:val="both"/>
        <w:rPr>
          <w:rFonts w:eastAsia="MS Mincho"/>
          <w:spacing w:val="-4"/>
          <w:sz w:val="30"/>
          <w:szCs w:val="30"/>
          <w:lang w:eastAsia="ja-JP"/>
        </w:rPr>
      </w:pPr>
      <w:r w:rsidRPr="00C456DB">
        <w:rPr>
          <w:rFonts w:eastAsia="MS Mincho"/>
          <w:spacing w:val="-4"/>
          <w:sz w:val="30"/>
          <w:szCs w:val="30"/>
          <w:lang w:eastAsia="ja-JP"/>
        </w:rPr>
        <w:t>Chăm lo phát triển văn hóa - xã hội hài hòa với phát triển kinh tế, nâng cao đời sống vật chất, tinh thần và chỉ số hạnh phúc của nhân dân theo kế hoạch đề ra, gắn với xây dựng con người Yên Bái </w:t>
      </w:r>
      <w:r w:rsidRPr="0035048B">
        <w:rPr>
          <w:rFonts w:eastAsia="MS Mincho"/>
          <w:i/>
          <w:iCs/>
          <w:spacing w:val="-4"/>
          <w:sz w:val="30"/>
          <w:szCs w:val="30"/>
          <w:lang w:eastAsia="ja-JP"/>
        </w:rPr>
        <w:t>“thân thiện, nhân ái, đoàn kết, sáng tạo, hội nhập”</w:t>
      </w:r>
      <w:r w:rsidRPr="00C456DB">
        <w:rPr>
          <w:rFonts w:eastAsia="MS Mincho"/>
          <w:spacing w:val="-4"/>
          <w:sz w:val="30"/>
          <w:szCs w:val="30"/>
          <w:lang w:eastAsia="ja-JP"/>
        </w:rPr>
        <w:t>.</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Triển khai các đồng bộ các nhiệm vụ về giáo dục và đào tạo, phát triển nguồn nhân lực, đào tạo nghề, giải quyết việc làm. Nâng cao chất lượng bảo vệ, chăm sóc sức khỏe nhân dân. Đảm bảo an sinh xã hội gắn với quản lý xã hội an toàn, lành mạnh. Hoàn thành mục tiêu giảm nghèo năm 2021 theo kế hoạch và đề án hỗ trợ nhà cho các hộ nghèo có hoàn cảnh đặc biệt khó khăn.</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xml:space="preserve"> Tăng cường đấu tranh phòng, chống tội phạm, bảo đảm giữ vững an ninh chính trị, trật tự an toàn xã hội trên địa bàn; tăng cường phối hợp, đảm bảo an toàn giao thông, xử lý dứt điểm tình trạng xe quá khổ, quá tải.</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Tiếp tục thực hiện nghiêm túc, đồng bộ các biện pháp phòng, chống dịch Covid-19 theo chỉ đạo của Trung ương và của Tỉnh, trên tinh thần chủ động, linh hoạt; kết hợp hài hòa giữa phòng, chống dịch và phát triển kinh tế - xã hội. Khẩn trương thực hiện nghiêm túc, hiệu quả các chính sách hỗ trợ người dân, doanh nghiệp chịu tác động của dịch bệnh Covid-19 theo chỉ đạo của Chính phủ.</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 Quan tâm chăm lo công tác xây dựng Đảng và hệ thống chính trị thật sự trong sạch, vững mạnh. Phát huy vai trò tiền phong, gương mẫu của cán bộ, đảng viên, nhất là người đứng đầu trong việc tu dưỡng, rèn luyện phẩm chất, đạo đức cách mạng, thực hiện chức trách, nhiệm vụ được giao, và trong thực hiện trách nhiệm nêu gương.</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Tiếp tục đổi mới, nâng cao hiệu lực, hiệu quả quản lý, điều hành của chính quyền các cấp; siết chặt kỷ luật, kỷ cương hành chính, công vụ, nâng cao chỉ số cải cách hành chính, chỉ số năng lực cạnh tranh cấp tỉnh.</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t>Phát huy hơn nữa vai trò của Mặt trận Tổ quốc và các tổ chức đoàn thể trong tuyên truyền, vận động, tập hợp, đoàn kết đoàn viên, hội viên, nhân dân tích cực tham gia các phong trào thi đua yêu nước, thực hiện thắng lợi nhiệm vụ chính trị của cơ quan, đơn vị, địa phương.</w:t>
      </w:r>
    </w:p>
    <w:p w:rsidR="00A839D6" w:rsidRPr="00C456DB" w:rsidRDefault="00A839D6" w:rsidP="00A839D6">
      <w:pPr>
        <w:shd w:val="clear" w:color="auto" w:fill="FFFFFF"/>
        <w:spacing w:before="120" w:after="120" w:line="360" w:lineRule="exact"/>
        <w:ind w:firstLine="720"/>
        <w:jc w:val="both"/>
        <w:rPr>
          <w:rFonts w:eastAsia="MS Mincho"/>
          <w:sz w:val="30"/>
          <w:szCs w:val="30"/>
          <w:lang w:eastAsia="ja-JP"/>
        </w:rPr>
      </w:pPr>
      <w:r w:rsidRPr="00C456DB">
        <w:rPr>
          <w:rFonts w:eastAsia="MS Mincho"/>
          <w:sz w:val="30"/>
          <w:szCs w:val="30"/>
          <w:lang w:eastAsia="ja-JP"/>
        </w:rPr>
        <w:lastRenderedPageBreak/>
        <w:t>Kỷ niệm 30 năm Ngày tái lập tỉnh Yên Bái (01/10/1991 - 01/10/2021) là dịp để chúng ta nhìn lại, phấn khởi và tự hào với những thành quả của Đảng bộ và nhân dân tỉnh nhà đã đạt được, đồng thời tiếp tục phát huy truyền thống anh hùng, nêu cao tinh thần tự lực, tự cường, đoàn kết trong Đảng, đồng thuận trong xã hội, rèn luyện bản lĩnh, nâng cao trí tuệ, chung sức đồng lòng phấn đấu vượt qua khó khăn, thách thức, tiếp tục xây dựng Đảng bộ trong sạch, vững mạnh; phát triển toàn diện và đồng bộ kinh tế - xã hội; giữ vững quốc phòng, an ninh; phấn đấu đưa Yên Bái trở thành tỉnh khá vào năm 2025 và thuộc nhóm các tỉnh phát triển hàng đầu của vùng Trung du và miền núi phía Bắc vào năm 2030./.</w:t>
      </w:r>
    </w:p>
    <w:p w:rsidR="00A839D6" w:rsidRPr="0035048B" w:rsidRDefault="00A839D6" w:rsidP="00A839D6">
      <w:pPr>
        <w:pStyle w:val="NormalWeb"/>
        <w:shd w:val="clear" w:color="auto" w:fill="FFFFFF"/>
        <w:spacing w:before="120" w:beforeAutospacing="0" w:after="120" w:afterAutospacing="0" w:line="360" w:lineRule="exact"/>
        <w:ind w:firstLine="720"/>
        <w:jc w:val="both"/>
        <w:rPr>
          <w:b/>
          <w:color w:val="000000" w:themeColor="text1"/>
          <w:sz w:val="30"/>
          <w:szCs w:val="30"/>
        </w:rPr>
      </w:pPr>
      <w:r w:rsidRPr="0035048B">
        <w:rPr>
          <w:b/>
          <w:color w:val="000000" w:themeColor="text1"/>
          <w:sz w:val="30"/>
          <w:szCs w:val="30"/>
        </w:rPr>
        <w:t>2. UBND tỉnh tăng cường các giải pháp hỗ trợ tháo gỡ khó khăn cho sản xuất, kinh doanh, ứng phó với tác động của dịch Covid-19.</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Trong 8 tháng đầu năm 2021, tháng đầu năm 2021, cộng đồng doanh nghiệp, HTX trong tỉnh đã nêu cao tinh thần chủ động vượt khó, tự lực, tự cường, nỗ lực thích ứng với tình hình mới. Toàn tỉnh đã thành lập mới 209 doanh nghiệp, nâng tổng số doanh nghiệp trên địa bàn tỉnh gần 2.600 doanh nghiệp, với tổng vốn đăng ký khoảng 29.000 tỷ đồng. Doanh thu 8 tháng của các doanh nghiệp ước đạt trên 21.100 tỷ đồng, bằng 125,6% so với cùng kỳ.</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Đến hết ngày 15/8, tổng số HTX thành lập là 63 HTX, tăng 16,7% so với cùng kỳ, nâng tổng số HTX hiện có toàn tỉnh là 564. Doanh thu bình quân của một HTX đạt trên 1,3 tỷ đồng. 8 tháng đầu năm 2021, các doanh nghiệp và HTX nộp ngân sách nhà nước trên 823 tỷ đồng, chiếm khoảng 62% tổng thu cân đối của tỉnh, tăng gần 15% so với cùng kỳ. Tổng số lao động trong các doanh nghiệp là trên 42.000 người, 28.000 thành viên trong các HTX. Thu nhập bình quân của người lao động trong các doanh nghiệp từ 5,4 - 6,7 triệu đồng/người/tháng.</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Bên cạnh những kết quả đạt được, do ảnh hưởng của dịch bệnh Covid-19, nhiều doanh nghiệp phải thu hẹp quy mô hoặc tạm ngừng hoạt động; đã có 418 doanh nghiệp, 41 HTX tạm ngừng hoạt động; 28 doanh nghiệp và 2 HTX giải thể; số lao động bị mất việc được giải quyết hưởng trợ cấp thất nghiệp đến tháng 8 là trên 2.360 người với tổng số tiền chi trả là trên 31 tỷ đồng.</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 xml:space="preserve">Nguyên nhân là do ảnh hưởng của dịch Covid- 19 trên thế giới diễn biến phức tạp, số ca nhiễm trong nước tăng nhanh đã ảnh hưởng đến hoạt động sản xuất kinh doanh; nhu cầu thị trường giảm khiến các đơn hàng, hợp đồng đều sụt giảm, doanh nghiệp phải giảm sản lượng, quy mô; chi phí đầu vào, chi phí vận chuyển ngày càng tăng dẫn đến thiếu hụt nguyên liệu đầu </w:t>
      </w:r>
      <w:r w:rsidRPr="0035048B">
        <w:rPr>
          <w:color w:val="000000" w:themeColor="text1"/>
          <w:sz w:val="30"/>
          <w:szCs w:val="30"/>
        </w:rPr>
        <w:lastRenderedPageBreak/>
        <w:t>vào, đọi chi phí giá thành sản xuất. Cùng với đó nhiều khoản phí mới phát sinh liên quan đến công tác phòng chống dịch….</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Trước diễn biến phức tạp của đại dịch Covid-19 sẽ ảnh hưởng trực tiếp tới tình hình phát triển kinh tế - xã hội và hoạt động sản xuất kinh doanh, UBND tỉnh yêu cầu trong thời gian tới các cấp, các ngành, các địa phương và cộng đồng doanh nghiệp cần tập trung cao nhất thực hiện “mục tiêu kép”, đặc biệt, tập trung phòng, chống dịch Covid-19 với tinh thần “chống dịch như chống giặc”, quyết tâm kiểm soát và giữ vững "vùng xanh" an toàn.</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 xml:space="preserve">Các sở, ban, ngành cần triển khai kịp thời, hiệu quả chính sách hỗ trợ cho doanh nghiệp, HTX theo chính sách của trung ương, của tỉnh; thực hiện tốt công tác cải cách hành chính nhất là thủ tục hành chính trực tuyến mức độ 3, mức độ 4, các thủ tục qua dịch vụ công ích trong đó đặc biệt quan tâm đến các thủ tục về đất đai; tập trung hướng dẫn các tổ chức, cá nhân về trình tự, thủ tục, hồ sơ đề nghị miễn giảm, giãn, hoãn thuế, phí cho doanh nghiệp, HTX chịu ảnh hưởng của đại dịch Covid-19 đảm bảo nhanh gọn, kịp thời, đúng chính sách. </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Đẩy mạnh việc hướng dẫn ứng dụng, triển khai kỹ thuật số, công nghệ số để hỗ trợ các doanh nghiệp, hợp tác xã trong công tác phòng, chống dịch và phục vụ hoạt động sản xuất kinh doanh. Tăng cường chỉ đạo các tổ chức tín dụng tạo điều kiện cho doanh nghiệp tiếp cận vốn vay, thực hiện miễn, giảm lãi suất cho vay, kéo dài thời hạn cho vay, giãn kỳ hạn trả nợ và triển khai các giải pháp thúc đẩy sản xuất kinh doanh theo quy định. Cùng với đó thực hiện tốt các giải pháp về lưu thông hàng hóa, bảo đảm cung cầu; hỗ trợ doanh nghiệp tìm kiếm, kết nối tiêu thụ hàng hóa và mở rộng thị trường; triển khai kịp thời, hiệu quả Nghị quyết số 68 của Chính phủ; khẩn trương tiêm vắc-xin cho các đối tượng theo Kế hoạch của UBND tỉnh.</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themeColor="text1"/>
          <w:sz w:val="30"/>
          <w:szCs w:val="30"/>
        </w:rPr>
      </w:pPr>
      <w:r w:rsidRPr="0035048B">
        <w:rPr>
          <w:color w:val="000000" w:themeColor="text1"/>
          <w:sz w:val="30"/>
          <w:szCs w:val="30"/>
        </w:rPr>
        <w:t>Các huyện, thị xã, thành phố thường xuyên cập nhật, nắm bắt khó khăn, vướng mắc của doanh nghiệp, nhà đầu tư để kịp thời tháo gỡ đối với các nội dung thuộc thẩm quyền. Hiệp hội doanh nghiệp tỉnh, Hội doanh nghiệp trẻ, Hội nữ doanh nhân cùng chia sẻ khó khăn, có trách nhiệm với cộng đồng. Các doanh nghiệp, hợp tác xã cần thực hiện tốt công tác phòng, chống dịch bệnh Covid-19, chủ động thay đổi phương thức sản xuất kinh doanh để thích ứng với điều kiện dịch bệnh; nâng cao chất lượng quản trị, ứng dụng công nghệ số trong sản xuất kinh doanh; đẩy mạnh thương mại điện tử, mở rộng thị trường, tập trung khai thác thị trường nội địa, nắm bắt các cơ hội kinh doanh mới.</w:t>
      </w:r>
    </w:p>
    <w:p w:rsidR="00A839D6" w:rsidRPr="0035048B" w:rsidRDefault="00A839D6" w:rsidP="00A839D6">
      <w:pPr>
        <w:pStyle w:val="NormalWeb"/>
        <w:shd w:val="clear" w:color="auto" w:fill="FFFFFF"/>
        <w:spacing w:before="120" w:beforeAutospacing="0" w:after="120" w:afterAutospacing="0" w:line="360" w:lineRule="exact"/>
        <w:ind w:firstLine="720"/>
        <w:jc w:val="both"/>
        <w:rPr>
          <w:b/>
          <w:bCs/>
          <w:color w:val="000000" w:themeColor="text1"/>
          <w:sz w:val="30"/>
          <w:szCs w:val="30"/>
        </w:rPr>
      </w:pPr>
      <w:r w:rsidRPr="0035048B">
        <w:rPr>
          <w:b/>
          <w:color w:val="000000" w:themeColor="text1"/>
          <w:sz w:val="30"/>
          <w:szCs w:val="30"/>
        </w:rPr>
        <w:t>3.Về việc thực hiện</w:t>
      </w:r>
      <w:r w:rsidRPr="0035048B">
        <w:rPr>
          <w:color w:val="000000" w:themeColor="text1"/>
          <w:sz w:val="30"/>
          <w:szCs w:val="30"/>
        </w:rPr>
        <w:t xml:space="preserve"> </w:t>
      </w:r>
      <w:r w:rsidRPr="009C6403">
        <w:rPr>
          <w:b/>
          <w:bCs/>
          <w:color w:val="000000" w:themeColor="text1"/>
          <w:sz w:val="30"/>
          <w:szCs w:val="30"/>
        </w:rPr>
        <w:t>Công văn hỏa tốc số 445-CV/TU ngày 22/8</w:t>
      </w:r>
      <w:r w:rsidRPr="0035048B">
        <w:rPr>
          <w:b/>
          <w:bCs/>
          <w:color w:val="000000" w:themeColor="text1"/>
          <w:sz w:val="30"/>
          <w:szCs w:val="30"/>
        </w:rPr>
        <w:t xml:space="preserve">/2021 của </w:t>
      </w:r>
      <w:r w:rsidRPr="009C6403">
        <w:rPr>
          <w:b/>
          <w:bCs/>
          <w:color w:val="000000" w:themeColor="text1"/>
          <w:sz w:val="30"/>
          <w:szCs w:val="30"/>
        </w:rPr>
        <w:t xml:space="preserve">Tỉnh ủy Yên Bái về việc sẵn sàng chuyển trạng thái, thực </w:t>
      </w:r>
      <w:r w:rsidRPr="009C6403">
        <w:rPr>
          <w:b/>
          <w:bCs/>
          <w:color w:val="000000" w:themeColor="text1"/>
          <w:sz w:val="30"/>
          <w:szCs w:val="30"/>
        </w:rPr>
        <w:lastRenderedPageBreak/>
        <w:t xml:space="preserve">hiện nghiêm các biện pháp phòng, chống dịch bệnh Covid-19 trên địa bàn tỉnh </w:t>
      </w:r>
    </w:p>
    <w:p w:rsidR="00A839D6" w:rsidRPr="009C6403" w:rsidRDefault="00A839D6" w:rsidP="00A839D6">
      <w:pPr>
        <w:shd w:val="clear" w:color="auto" w:fill="FFFFFF"/>
        <w:spacing w:before="120" w:after="120" w:line="360" w:lineRule="exact"/>
        <w:ind w:firstLine="720"/>
        <w:jc w:val="both"/>
        <w:rPr>
          <w:rFonts w:eastAsia="Times New Roman"/>
          <w:color w:val="000000" w:themeColor="text1"/>
          <w:sz w:val="30"/>
          <w:szCs w:val="30"/>
        </w:rPr>
      </w:pPr>
      <w:r w:rsidRPr="009C6403">
        <w:rPr>
          <w:rFonts w:eastAsia="Times New Roman"/>
          <w:color w:val="000000" w:themeColor="text1"/>
          <w:sz w:val="30"/>
          <w:szCs w:val="30"/>
        </w:rPr>
        <w:t>Trước diễn biến phức tạp của dịch bệnh Covid-19 tại nhiều địa phương trong cả nước, nhằm bảo vệ vững chắc thành quả phòng chống dịch bệnh Covid-19 của tỉnh, thực hiện thành công "mục tiêu kép" trong năm 2021, Ban Thường vụ Tỉnh ủy yêu cầu Ban Chỉ đạo, phòng, chống dịch bệnh tỉnh, các cấp ủy, tổ chức Đảng, chính quyền, các sở, ban, ngành, Mặt trận Tổ quốc, đoàn thể tỉnh, trước mắt cần tập trung vào một số nội dung cụ thể như sau:</w:t>
      </w:r>
      <w:r w:rsidRPr="0035048B">
        <w:rPr>
          <w:rFonts w:eastAsia="Times New Roman"/>
          <w:color w:val="000000" w:themeColor="text1"/>
          <w:sz w:val="30"/>
          <w:szCs w:val="30"/>
        </w:rPr>
        <w:t xml:space="preserve"> </w:t>
      </w:r>
    </w:p>
    <w:p w:rsidR="00A839D6" w:rsidRPr="009C6403" w:rsidRDefault="00A839D6" w:rsidP="00A839D6">
      <w:pPr>
        <w:shd w:val="clear" w:color="auto" w:fill="FFFFFF"/>
        <w:spacing w:before="120" w:after="120" w:line="360" w:lineRule="exact"/>
        <w:ind w:firstLine="720"/>
        <w:jc w:val="both"/>
        <w:rPr>
          <w:rFonts w:eastAsia="Times New Roman"/>
          <w:color w:val="000000" w:themeColor="text1"/>
          <w:sz w:val="30"/>
          <w:szCs w:val="30"/>
        </w:rPr>
      </w:pPr>
      <w:r w:rsidRPr="009C6403">
        <w:rPr>
          <w:rFonts w:eastAsia="Times New Roman"/>
          <w:color w:val="000000" w:themeColor="text1"/>
          <w:sz w:val="30"/>
          <w:szCs w:val="30"/>
        </w:rPr>
        <w:t>Các cấp ủy, tổ chức Đảng, chính quyền, các sở, ban, ngành, Mặt trận Tổ quốc, đoàn thể tỉnh trong hệ thống chính trị tỉnh xác định nhiệm vụ phòng, chống dịch bệnh Covid-19 là nhiệm vụ trọng tâm, cấp bách, thường xuyên; sẵn sàng về tinh thần, lực lượng, cơ sở vật chất, nhanh chóng chuyển sang trạng thái mới "từ phòng ngự sang tấn công chủ động"...</w:t>
      </w:r>
    </w:p>
    <w:p w:rsidR="00A839D6" w:rsidRPr="009C6403" w:rsidRDefault="00A839D6" w:rsidP="00A839D6">
      <w:pPr>
        <w:shd w:val="clear" w:color="auto" w:fill="FFFFFF"/>
        <w:spacing w:before="120" w:after="120" w:line="360" w:lineRule="exact"/>
        <w:ind w:firstLine="720"/>
        <w:jc w:val="both"/>
        <w:rPr>
          <w:rFonts w:eastAsia="Times New Roman"/>
          <w:color w:val="000000" w:themeColor="text1"/>
          <w:sz w:val="30"/>
          <w:szCs w:val="30"/>
        </w:rPr>
      </w:pPr>
      <w:r w:rsidRPr="009C6403">
        <w:rPr>
          <w:rFonts w:eastAsia="Times New Roman"/>
          <w:color w:val="000000" w:themeColor="text1"/>
          <w:sz w:val="30"/>
          <w:szCs w:val="30"/>
        </w:rPr>
        <w:t>Các cơ quan, đơn vị trong hệ thống chính trị khẩn trương rà soát, xây dựng, bổ sung, hoàn thiện kế hoạch phòng chống dịch Covid-19 tại cơ quan, đơn vị mình theo hướng dẫn của Bộ Y tế và Ban Chỉ đạo phòng, chống dịch bệnh Covid-19 tỉnh.</w:t>
      </w:r>
    </w:p>
    <w:p w:rsidR="00A839D6" w:rsidRPr="009C6403" w:rsidRDefault="00A839D6" w:rsidP="00A839D6">
      <w:pPr>
        <w:shd w:val="clear" w:color="auto" w:fill="FFFFFF"/>
        <w:spacing w:before="120" w:after="120" w:line="360" w:lineRule="exact"/>
        <w:ind w:firstLine="720"/>
        <w:jc w:val="both"/>
        <w:rPr>
          <w:rFonts w:eastAsia="Times New Roman"/>
          <w:color w:val="000000" w:themeColor="text1"/>
          <w:sz w:val="30"/>
          <w:szCs w:val="30"/>
        </w:rPr>
      </w:pPr>
      <w:r w:rsidRPr="009C6403">
        <w:rPr>
          <w:rFonts w:eastAsia="Times New Roman"/>
          <w:color w:val="000000" w:themeColor="text1"/>
          <w:sz w:val="30"/>
          <w:szCs w:val="30"/>
        </w:rPr>
        <w:t>Siết chặt các quy định, quy trình thực hiện nhiệm vụ tại các chốt kiểm dịch y tế trên địa bàn tỉnh; tuyệt đối không được buông lỏng quản lý, kiểm soát chặt chẽ tất cả các trường hợp người và phương tiện di chuyển qua chốt...</w:t>
      </w:r>
    </w:p>
    <w:p w:rsidR="00A839D6" w:rsidRPr="009C6403" w:rsidRDefault="00A839D6" w:rsidP="00A839D6">
      <w:pPr>
        <w:shd w:val="clear" w:color="auto" w:fill="FFFFFF"/>
        <w:spacing w:before="120" w:after="120" w:line="360" w:lineRule="exact"/>
        <w:ind w:firstLine="720"/>
        <w:jc w:val="both"/>
        <w:rPr>
          <w:rFonts w:eastAsia="Times New Roman"/>
          <w:color w:val="000000" w:themeColor="text1"/>
          <w:sz w:val="30"/>
          <w:szCs w:val="30"/>
        </w:rPr>
      </w:pPr>
      <w:r w:rsidRPr="009C6403">
        <w:rPr>
          <w:rFonts w:eastAsia="Times New Roman"/>
          <w:color w:val="000000" w:themeColor="text1"/>
          <w:sz w:val="30"/>
          <w:szCs w:val="30"/>
        </w:rPr>
        <w:t>UBND tỉnh và Ban chỉ đạo phòng, chống COVID-19 tỉnh chỉ đạo:</w:t>
      </w:r>
      <w:r w:rsidRPr="0035048B">
        <w:rPr>
          <w:rFonts w:eastAsia="Times New Roman"/>
          <w:color w:val="000000" w:themeColor="text1"/>
          <w:sz w:val="30"/>
          <w:szCs w:val="30"/>
        </w:rPr>
        <w:t xml:space="preserve"> </w:t>
      </w:r>
      <w:r w:rsidRPr="009C6403">
        <w:rPr>
          <w:rFonts w:eastAsia="Times New Roman"/>
          <w:color w:val="000000" w:themeColor="text1"/>
          <w:sz w:val="30"/>
          <w:szCs w:val="30"/>
        </w:rPr>
        <w:t xml:space="preserve"> Xây dựng kế hoạch và tổ chức thực hiện nghiêm ngặt quy trình, thủ tục, tiếp nhận, cách ly tập trung, thu dung điều trị bệnh nhân F0 (nếu có) là công dân Việt Nam có hoàn cảnh khó khăn cần thiết về nước qua sân bay quốc tế Nội Bài.</w:t>
      </w:r>
      <w:r w:rsidRPr="0035048B">
        <w:rPr>
          <w:rFonts w:eastAsia="Times New Roman"/>
          <w:color w:val="000000" w:themeColor="text1"/>
          <w:sz w:val="30"/>
          <w:szCs w:val="30"/>
        </w:rPr>
        <w:t xml:space="preserve"> </w:t>
      </w:r>
      <w:r w:rsidRPr="009C6403">
        <w:rPr>
          <w:rFonts w:eastAsia="Times New Roman"/>
          <w:color w:val="000000" w:themeColor="text1"/>
          <w:sz w:val="30"/>
          <w:szCs w:val="30"/>
        </w:rPr>
        <w:t xml:space="preserve">Duy trì lực lượng quân đội, y tế, công an thường trực 24/24 tại khu cách ly tập trung, giám sát chặt chẽ tình hình sức khoẻ người cách ly; chuẩn bị các điều kiện sẵn sàng trong trường hợp xuất hiện bệnh nhân F0 (nếu có) bao gồm cả việc kích hoạt, vận hành các bệnh viện dã chiến điều trị bệnh nhân Covid-19, </w:t>
      </w:r>
      <w:r w:rsidRPr="009C6403">
        <w:rPr>
          <w:rFonts w:eastAsia="Times New Roman"/>
          <w:bCs/>
          <w:color w:val="000000" w:themeColor="text1"/>
          <w:sz w:val="30"/>
          <w:szCs w:val="30"/>
        </w:rPr>
        <w:t>tuyệt đối không để xảy ra hiện tượng lây nhiễm chéo trong khu cách ly tập trung, cơ sở điều trị và lây lan ra ngoài cộng đồng!</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sz w:val="30"/>
          <w:szCs w:val="30"/>
        </w:rPr>
      </w:pPr>
      <w:r w:rsidRPr="0035048B">
        <w:rPr>
          <w:b/>
          <w:color w:val="000000"/>
          <w:sz w:val="30"/>
          <w:szCs w:val="30"/>
        </w:rPr>
        <w:t>3.</w:t>
      </w:r>
      <w:r w:rsidRPr="0035048B">
        <w:rPr>
          <w:color w:val="000000"/>
          <w:sz w:val="30"/>
          <w:szCs w:val="30"/>
        </w:rPr>
        <w:t xml:space="preserve">  </w:t>
      </w:r>
      <w:r w:rsidRPr="0051043B">
        <w:rPr>
          <w:b/>
          <w:bCs/>
          <w:color w:val="333333"/>
          <w:sz w:val="30"/>
          <w:szCs w:val="30"/>
        </w:rPr>
        <w:t>Kế hoạch</w:t>
      </w:r>
      <w:r w:rsidRPr="0035048B">
        <w:rPr>
          <w:b/>
          <w:bCs/>
          <w:color w:val="333333"/>
          <w:sz w:val="30"/>
          <w:szCs w:val="30"/>
        </w:rPr>
        <w:t xml:space="preserve"> của Ủy ban nhân dân tỉnh</w:t>
      </w:r>
      <w:r w:rsidRPr="0051043B">
        <w:rPr>
          <w:b/>
          <w:bCs/>
          <w:color w:val="333333"/>
          <w:sz w:val="30"/>
          <w:szCs w:val="30"/>
        </w:rPr>
        <w:t xml:space="preserve"> triển khai thực hiện Nghị quyết số 86/NQ-CP ngày 06/8/2021 của Chính phủ về các giải pháp cấp bách phòng, chống dịch bệnh COVID-19 trên địa bàn tỉnh Yên Bái.</w:t>
      </w:r>
    </w:p>
    <w:p w:rsidR="00A839D6" w:rsidRPr="0035048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 xml:space="preserve">Căn cứ các văn bản chỉ đạo của Ban Chỉ đạo Quốc gia phòng, chống dịch bệnh COVID-19 và  ban Chỉ đạo của tỉnh, Chủ tịch ủy ban nhân dân các huyện, thị xã, thành phố chủ động, linh hoạt quyết định và chỉ đạo việc </w:t>
      </w:r>
      <w:r w:rsidRPr="0051043B">
        <w:rPr>
          <w:rFonts w:eastAsia="Times New Roman"/>
          <w:color w:val="333333"/>
          <w:sz w:val="30"/>
          <w:szCs w:val="30"/>
        </w:rPr>
        <w:lastRenderedPageBreak/>
        <w:t xml:space="preserve">áp dụng nghiêm các giải pháp theo quy định, tương ứng với các mức độ nguy cơ theo tinh thần Chỉ thị số 15, Chỉ thị số 16 và Chỉ thị số 19 của Thủ tướng Chính phủ với phương châm có thể áp dụng sớm hơn, cao hơn nhưng không được chậm hơn, thấp hơn. </w:t>
      </w:r>
    </w:p>
    <w:p w:rsidR="00A839D6" w:rsidRPr="0051043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Căn cứ tình hình và yêu cầu phòng, chống dịch bệnh, chủ động áp dụng linh hoạt các biện pháp cần thiết như: Hạn chế một số phương tiện, yêu cầu người dân không ra khỏi nơi cư trú trong khoảng thời gian nhất định, tại một số khu vực, địa bàn nhất định trên nguyên tắc</w:t>
      </w:r>
      <w:r w:rsidRPr="0035048B">
        <w:rPr>
          <w:rFonts w:eastAsia="Times New Roman"/>
          <w:b/>
          <w:bCs/>
          <w:color w:val="333333"/>
          <w:sz w:val="30"/>
          <w:szCs w:val="30"/>
        </w:rPr>
        <w:t> “ai ở đâu thì ở đó”;</w:t>
      </w:r>
      <w:r w:rsidRPr="0051043B">
        <w:rPr>
          <w:rFonts w:eastAsia="Times New Roman"/>
          <w:color w:val="333333"/>
          <w:sz w:val="30"/>
          <w:szCs w:val="30"/>
        </w:rPr>
        <w:t> dứt khoát không để người dân tự phát rời khỏi địa bàn đang có dịch làm lây lan sang các địa bàn, địa phương khác; tổ chức các lực lượng để bảo đảm an ninh, trật tự, an toàn xã hội trong vùng có dịch; thực hiện biện pháp đặc biệt về thông tin liên lạc và sử dụng các phương tiện thông tin liên lạc; kêu gọi, thuyết phục, huy động, trưng dụng tài sản, phương tiện, trang thiết bị và các biện pháp khác có thể áp dụng trong tình trạng khẩn cấp để ngăn chặn kịp thời dịch bệnh lây lan trong phạm vi thẩm quyền quản lý; chủ động xây dựng kịch bản cung ứng lương thực, thực phẩm khi địa phương thực hiện giãn cách theo Chỉ thị số 16/CT-TTg của Thủ tướng Chính phủ. Chủ tịch ủy ban nhân dân các huyện, thị xã, thành phố báo cáo Chủ tịch ủy ban nhân dân tỉnh, Ban Chỉ đạo phòng, chống dịch COVID-19 tỉnh trước khi áp dụng.</w:t>
      </w:r>
    </w:p>
    <w:p w:rsidR="00A839D6" w:rsidRPr="0051043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Thực hiện xử lý nghiêm các vi phạm, kể cả xử lý hình sự theo quy định của pháp luật đối với mọi hành vi không tuân thủ, cản trở, chống đối việc thực hiện các quy định, biện pháp phòng, chống dịch bệnh của cơ quan có thẩm quyền.</w:t>
      </w:r>
    </w:p>
    <w:p w:rsidR="00A839D6" w:rsidRPr="0051043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Trong giai đoạn hiện nay, phải bảo vệ vững chắc thành quả “vùng xanh” trên phạm vi toàn tỉnh Yên Bái.</w:t>
      </w:r>
    </w:p>
    <w:p w:rsidR="00A839D6" w:rsidRPr="0051043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 xml:space="preserve">Trường hợp đối với các địa phương thực hiện giãn cách xã hội theo Chỉ thị số 15, Chỉ thị số 16 của Thủ tướng Chính phủ phải quán triệt nghiêm "Chủ trương 1, tổ chức thực hiện 10", bảo đảm chặt chẽ, thực chất. Tuyệt đối không để xảy ra tình trạng giãn cách xã hội hình thức hoặc "chặt ngoài, lỏng trong". Kể từ ngày bắt đầu giãn cách: trong thời hạn 14 ngày phải xác định được cụ thể và bảo vệ được thật chắc các "vùng xanh"; có biện pháp, lộ trình cụ thể để chuyển "vùng vàng" thành "vùng xanh", "vùng cam" thành "vùng vàng" và khoanh chặt, thu hẹp "vùng đỏ"; trong thời hạn 28 ngày phải kiểm soát được tình hình trên địa bàn, phải cô lập được các "vùng đỏ" ở phạm vi hẹp nhất. Tại các khu vực phong tỏa, phải đảm bảo “ngoài chặt, trong chặt”, thực hiện triệt để “người cách ly với người, nhà cách ly với nhà”, tăng cường lực lượng tuần tra, giám sát, tổ chức các đoàn kiểm tra, xử </w:t>
      </w:r>
      <w:r w:rsidRPr="0051043B">
        <w:rPr>
          <w:rFonts w:eastAsia="Times New Roman"/>
          <w:color w:val="333333"/>
          <w:sz w:val="30"/>
          <w:szCs w:val="30"/>
        </w:rPr>
        <w:lastRenderedPageBreak/>
        <w:t>lý nghiêm người đứng đầu và các cá nhân liên quan nếu buông lỏng quản lý để lây nhiễm chéo trong khu phong tỏa.</w:t>
      </w:r>
    </w:p>
    <w:p w:rsidR="00A839D6" w:rsidRPr="0051043B" w:rsidRDefault="00A839D6" w:rsidP="00A839D6">
      <w:pPr>
        <w:shd w:val="clear" w:color="auto" w:fill="FFFFFF"/>
        <w:spacing w:before="120" w:after="120" w:line="360" w:lineRule="exact"/>
        <w:ind w:firstLine="720"/>
        <w:jc w:val="both"/>
        <w:rPr>
          <w:rFonts w:eastAsia="Times New Roman"/>
          <w:color w:val="333333"/>
          <w:sz w:val="30"/>
          <w:szCs w:val="30"/>
        </w:rPr>
      </w:pPr>
      <w:r w:rsidRPr="0051043B">
        <w:rPr>
          <w:rFonts w:eastAsia="Times New Roman"/>
          <w:color w:val="333333"/>
          <w:sz w:val="30"/>
          <w:szCs w:val="30"/>
        </w:rPr>
        <w:t>Cùng với việc thực hiện nghiêm các biện pháp giãn cách xã hội để phòng, chống dịch, các sở, ngành liên quan, các địa phương chủ động xây dựng và thực hiện phương án đáp ứng nhu cầu lương thực, thực phẩm, các nhu yếu phẩm thiết yếu, tuyệt đối không để ai thiếu đói, đồng thời phải bảo đảm các yêu cầu an toàn phòng, chống dịch bệnh; kịp thời cấp cứu, chữa bệnh cho mọi người dân ở mọi lúc, mọi nơi.</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333333"/>
          <w:sz w:val="30"/>
          <w:szCs w:val="3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349"/>
      </w:tblGrid>
      <w:tr w:rsidR="00A839D6" w:rsidRPr="000C28CC" w:rsidTr="00C72974">
        <w:trPr>
          <w:trHeight w:val="335"/>
          <w:jc w:val="center"/>
        </w:trPr>
        <w:tc>
          <w:tcPr>
            <w:tcW w:w="6349" w:type="dxa"/>
          </w:tcPr>
          <w:p w:rsidR="00A839D6" w:rsidRPr="000C28CC" w:rsidRDefault="00A839D6" w:rsidP="00C72974">
            <w:pPr>
              <w:spacing w:before="120" w:after="120" w:line="360" w:lineRule="exact"/>
              <w:ind w:firstLine="720"/>
              <w:jc w:val="center"/>
              <w:rPr>
                <w:rFonts w:eastAsia="Times New Roman"/>
                <w:b/>
                <w:sz w:val="30"/>
                <w:szCs w:val="30"/>
              </w:rPr>
            </w:pPr>
            <w:r w:rsidRPr="000C28CC">
              <w:rPr>
                <w:rFonts w:eastAsia="Times New Roman"/>
                <w:b/>
                <w:sz w:val="30"/>
                <w:szCs w:val="30"/>
                <w:bdr w:val="none" w:sz="0" w:space="0" w:color="auto" w:frame="1"/>
              </w:rPr>
              <w:tab/>
            </w:r>
            <w:r w:rsidRPr="000C28CC">
              <w:rPr>
                <w:rFonts w:eastAsia="Times New Roman"/>
                <w:b/>
                <w:sz w:val="30"/>
                <w:szCs w:val="30"/>
              </w:rPr>
              <w:t>THÔNG TIN TRONG NƯỚC</w:t>
            </w:r>
          </w:p>
        </w:tc>
      </w:tr>
    </w:tbl>
    <w:p w:rsidR="00A839D6" w:rsidRDefault="00A839D6" w:rsidP="00A839D6">
      <w:pPr>
        <w:spacing w:before="120" w:after="120" w:line="360" w:lineRule="exact"/>
        <w:rPr>
          <w:b/>
          <w:sz w:val="30"/>
          <w:szCs w:val="30"/>
        </w:rPr>
      </w:pPr>
    </w:p>
    <w:p w:rsidR="00A839D6" w:rsidRPr="002A7881" w:rsidRDefault="00A839D6" w:rsidP="00A839D6">
      <w:pPr>
        <w:spacing w:before="120" w:after="120" w:line="360" w:lineRule="exact"/>
        <w:rPr>
          <w:b/>
          <w:sz w:val="30"/>
          <w:szCs w:val="30"/>
        </w:rPr>
      </w:pPr>
    </w:p>
    <w:p w:rsidR="00A839D6" w:rsidRPr="00DC4E9D" w:rsidRDefault="00A839D6" w:rsidP="00A839D6">
      <w:pPr>
        <w:pStyle w:val="ListParagraph"/>
        <w:numPr>
          <w:ilvl w:val="0"/>
          <w:numId w:val="7"/>
        </w:numPr>
        <w:spacing w:before="120" w:after="120" w:line="360" w:lineRule="exact"/>
        <w:rPr>
          <w:b/>
          <w:sz w:val="30"/>
          <w:szCs w:val="30"/>
        </w:rPr>
      </w:pPr>
      <w:r w:rsidRPr="00DC4E9D">
        <w:rPr>
          <w:rFonts w:eastAsia="Times New Roman"/>
          <w:b/>
          <w:color w:val="222222"/>
          <w:sz w:val="30"/>
          <w:szCs w:val="30"/>
        </w:rPr>
        <w:t xml:space="preserve">Kỳ họp thứ nhất, Quốc hội khóa XV </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color w:val="222222"/>
          <w:sz w:val="30"/>
          <w:szCs w:val="30"/>
        </w:rPr>
        <w:t>Kỳ họp thứ nhất, Quốc hội khóa XV diễn ra từ ngày 20- 28/7/2021, rút ngắn hơn 3 ngày so với dự kiến để các đồng chí lãnh đạo các địa phương tập trung chỉ đạo công tác phòng, chống dichj Covid- 19. Đây là kỳ hợp có nhiều nội dung quan trọng, diễn ra  trong bối cảnh dịch Covid-19 diễn biến hết sức phức tạp, khó lường. Trước tình hình đó, Quốc hội, Chính phủ, các cơ quan của Quốc hội, các cơ quan của Chính phủ đã rất tích cực, khẩn trương, làm việc liên tục, ngoài giờ, không có ngày nghỉ để bảo đảm hoàn thành toàn bộ nội dung chương trình đề ra với chất lượng tốt nhất và trong thời gian ngắn nhất. Đây là sáng kiến lập pháp có ý nghĩa răt quan trọng, thể hiện Quốc hội luôn đồng hành cùng Chính phủ, cả hệ thống chinhngs trị và Nhân dân quyết tâm kiềm chế, đầy lùi đại dịch Covid- 19. Kỳ họp đã hoàn thành chương trình đề ra với các nội dung chủ yếu sau đây:</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bCs/>
          <w:i/>
          <w:color w:val="222222"/>
          <w:sz w:val="30"/>
          <w:szCs w:val="30"/>
        </w:rPr>
        <w:t>Thứ nhất</w:t>
      </w:r>
      <w:r w:rsidRPr="0035048B">
        <w:rPr>
          <w:rFonts w:eastAsia="Times New Roman"/>
          <w:bCs/>
          <w:color w:val="222222"/>
          <w:sz w:val="30"/>
          <w:szCs w:val="30"/>
        </w:rPr>
        <w:t>, Quốc hội đã nghe bo cáo kết quả tổng kết bầu cử đại biểu Quốc hội khóa XV và đại biểu Hội đồng nhân dân các cấp nhiệm kỳ 2021-2026; kết quả xác nhận tư cách của đại biểu Quốc hội khóa XV trúng cử; báo cáo của Chủ tịch Ủy ban Trung ương mặt trật Tổ quốc Việt Nam về tổng hợp ý kiến, kiến nghị của cử tri cả nước gửi đến kỳ họp thứ nhất, Quốc hội khóa XV.</w:t>
      </w:r>
    </w:p>
    <w:p w:rsidR="00A839D6" w:rsidRPr="0035048B" w:rsidRDefault="00A839D6" w:rsidP="00A839D6">
      <w:pPr>
        <w:shd w:val="clear" w:color="auto" w:fill="F1F1F1"/>
        <w:spacing w:before="120" w:after="120" w:line="360" w:lineRule="exact"/>
        <w:ind w:firstLine="720"/>
        <w:jc w:val="both"/>
        <w:textAlignment w:val="baseline"/>
        <w:rPr>
          <w:rFonts w:eastAsia="Times New Roman"/>
          <w:bCs/>
          <w:color w:val="222222"/>
          <w:sz w:val="30"/>
          <w:szCs w:val="30"/>
        </w:rPr>
      </w:pPr>
      <w:r w:rsidRPr="0035048B">
        <w:rPr>
          <w:rFonts w:eastAsia="Times New Roman"/>
          <w:bCs/>
          <w:i/>
          <w:color w:val="222222"/>
          <w:sz w:val="30"/>
          <w:szCs w:val="30"/>
        </w:rPr>
        <w:t>Thứ hai,</w:t>
      </w:r>
      <w:r w:rsidRPr="0035048B">
        <w:rPr>
          <w:rFonts w:eastAsia="Times New Roman"/>
          <w:bCs/>
          <w:color w:val="222222"/>
          <w:sz w:val="30"/>
          <w:szCs w:val="30"/>
        </w:rPr>
        <w:t xml:space="preserve"> Quốc hội đã xem xét, quyết định cơ cấu tổ chức và bầu, phê chuẩn nhân sự cấp cao của bộ máy nhà nước, đảm bảo tiêu chuẩn, điều kiện, đúng quy định, thủ tục theo quy định của Đảng và pháp luật của Nhà nước.</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i/>
          <w:color w:val="222222"/>
          <w:sz w:val="30"/>
          <w:szCs w:val="30"/>
        </w:rPr>
        <w:t>Thứ ba,</w:t>
      </w:r>
      <w:r w:rsidRPr="0035048B">
        <w:rPr>
          <w:rFonts w:eastAsia="Times New Roman"/>
          <w:color w:val="222222"/>
          <w:sz w:val="30"/>
          <w:szCs w:val="30"/>
        </w:rPr>
        <w:t xml:space="preserve"> Quốc hội đã thảo luận, xem xét các báo cáo đánh giá kết quả thực hiện kế hoạch phát triển kinh tế - xã hội, ngân sách nhà nước 6 tháng </w:t>
      </w:r>
      <w:r w:rsidRPr="0035048B">
        <w:rPr>
          <w:rFonts w:eastAsia="Times New Roman"/>
          <w:color w:val="222222"/>
          <w:sz w:val="30"/>
          <w:szCs w:val="30"/>
        </w:rPr>
        <w:lastRenderedPageBreak/>
        <w:t>đầu năm và các giải pháp thực hiện 6 tháng cuối năm 2021; công tác thực hành tiết kiệm, chống lãng phí năm 2020.</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color w:val="222222"/>
          <w:sz w:val="30"/>
          <w:szCs w:val="30"/>
        </w:rPr>
        <w:t>Quốc hội khẳng định trong bối cảnh dịch bệnh diễn biến phức tạp, với sự đoàn kết, đồng lòng của toàn Đảng, toàn quân đất nước ta đã và đang vượt qua mọi khó khăn, thử thách. Quốc hội ghi nhận những kết quả tích cực nêu trên, đồng thời, yêu cầu Chính phủ, các cấp, các ngành, các địa phương chủ động bám sát tình hình thực tế, tiếp tục tăng cường các giải pháp mạnh mẽ, quyết liệt, hiệu quả hơn nữa để vừa kiểm soát tốt dịch Covid-19 vừa thúc đẩy phát triển kinh tế - xã hội, phấn đấu thực hiện thắng lợi Nghị quyết của Quốc hội về kế hoạch phát triển kinh tế - xã hội năm 2021….</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i/>
          <w:color w:val="222222"/>
          <w:sz w:val="30"/>
          <w:szCs w:val="30"/>
        </w:rPr>
        <w:t>Thứ tư</w:t>
      </w:r>
      <w:r w:rsidRPr="0035048B">
        <w:rPr>
          <w:rFonts w:eastAsia="Times New Roman"/>
          <w:color w:val="222222"/>
          <w:sz w:val="30"/>
          <w:szCs w:val="30"/>
        </w:rPr>
        <w:t xml:space="preserve">: Quốc hội đã thông qua Nghị quyết điều chỉnh dự toán chi ngân sách nhà nước và phê chuẩn quyết toán ngân sách nhà nước năm 2019; thông qua Nghị quyết về kế hoạch phát triển kinh tế - xã hội 5 năm 2021-2025 với 23 chỉ tiêu và 12 nhiệm vụ, giải pháp chủ yếu; thông qua Nghị quyết về kế hoạch tài chính quốc gia và vay, trả nợ công 5 năm giai đoạn 2021-2025;  Nghị quyết về kế hoạch đầu tư công trung hạn giai đoạn 2021-2025; Nghị quyết về chủ trương đầu tư Chương trình mục tiêu quốc gia xây dựng nông thôn mới giai đoạn 2021-2025; Nghị quyết phê duyệt chủ trương đầu tư Chương trình mục tiêu quốc gia giảm nghèo bền vững giai đoạn 2021-2025. </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color w:val="222222"/>
          <w:sz w:val="30"/>
          <w:szCs w:val="30"/>
        </w:rPr>
        <w:t>Quốc hội đã thông qua Nghị quyết về Chương trình xây dựng luật, pháp lệnh năm 2022, điều chỉnh Chương trình xây dựng luật, pháp lệnh năm 2021. Thông qua Nghị quyết về Chương trình giám sát và thành lập 02 Đoàn giám sát chuyên đề của Quốc hội năm 2022. Theo đó, bên cạnh các hoạt động giám sát tối cao theo quy định (xem xét báo cáo của các cơ quan, chất vấn và trả lời chất vấn, xem xét kiến nghị giám sát…), Quốc hội sẽ tiến hành giám sát tối cao chuyên đề “Việc thực hiện chính sách, pháp luật về công tác quy hoạch kể từ khi Luật Quy hoạch được ban hành” tại kỳ họp thứ 3 và “Việc thực hiện chính sách, pháp luật về thực hành tiết kiệm, chống lãng phí giai đoạn 2016-2021” tại kỳ họp thứ 4. Đồng thời, giao Ủy ban Thường vụ Quốc hội xây dựng Đề án đổi mới hoạt động giám sát để triển khai trong năm 2022 và các năm tiếp theo.</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i/>
          <w:color w:val="222222"/>
          <w:sz w:val="30"/>
          <w:szCs w:val="30"/>
        </w:rPr>
        <w:t>Thứ năm,</w:t>
      </w:r>
      <w:r w:rsidRPr="0035048B">
        <w:rPr>
          <w:rFonts w:eastAsia="Times New Roman"/>
          <w:color w:val="222222"/>
          <w:sz w:val="30"/>
          <w:szCs w:val="30"/>
        </w:rPr>
        <w:t xml:space="preserve"> Quốc hội đã thông qua Nghị quyết kỳ họp thứ nhất, Quốc hội khóa XV. Trong đó, khẳng định cả hệ thống chính trị, toàn quân, toàn dân, cộng đồng doanh nghiệp đã chung sức, đồng lòng, nỗ lực vượt qua mọi khó khăn, thử thách, triển khai quyết liệt, đồng bộ, sáng tạo, linh hoạt nhiều chủ trương, biện pháp để kiểm soát đại dịch Covid-19 và thực hiện tốt các nhiệm vụ phát triển kinh tế - xã hội, ngân sách nhà nước.</w:t>
      </w:r>
    </w:p>
    <w:p w:rsidR="00A839D6" w:rsidRPr="0035048B" w:rsidRDefault="00A839D6" w:rsidP="00A839D6">
      <w:pPr>
        <w:shd w:val="clear" w:color="auto" w:fill="F1F1F1"/>
        <w:spacing w:before="120" w:after="120" w:line="360" w:lineRule="exact"/>
        <w:ind w:firstLine="720"/>
        <w:jc w:val="both"/>
        <w:textAlignment w:val="baseline"/>
        <w:rPr>
          <w:rFonts w:eastAsia="Times New Roman"/>
          <w:color w:val="222222"/>
          <w:sz w:val="30"/>
          <w:szCs w:val="30"/>
        </w:rPr>
      </w:pPr>
      <w:r w:rsidRPr="0035048B">
        <w:rPr>
          <w:rFonts w:eastAsia="Times New Roman"/>
          <w:color w:val="222222"/>
          <w:sz w:val="30"/>
          <w:szCs w:val="30"/>
        </w:rPr>
        <w:lastRenderedPageBreak/>
        <w:t>Trước tình hình dịch bệnh Covid-19 tiếp tục diễn biến hết sức phức tạp, khó lường, nhất là sự xuất hiện các biến chủng mới, đe dọa nghiêm trọng đến sức khỏe, tính mạng của Nhân dân, tác động tiêu cực đến đời sống của Nhân dân, Quốc hội yêu cầu Chính phủ, Thủ tướng Chính phủ, các cấp, các ngành, các địa phương cần chủ động bám sát tình hình thực tế, tiếp tục tăng cường các giải pháp mạnh mẽ, quyết liệt, hiệu quả hơn nữa để kiểm soát tốt dịch Covid-19. Thực hiện cắt giảm tối thiểu 50% kinh phí hội nghị, công tác trong và ngoài nước còn lại của các Bộ, cơ quan trung ương, địa phương và tiết kiệm thêm 10% chi thường xuyên khác còn lại của năm 2021; thu hồi các khoản chi thường xuyên chưa thực sự cần thiết, chậm triển khai để bổ sung dự phòng ngân sách trung ương và ngân sách địa phương, tập trung cho công tác phòng, chống dịch. Đồng thời, giao Chính phủ, Thủ tướng Chính phủ quyết định và chịu trách nhiệm về việc thực hiện một số giải pháp cấp bách trong phòng, chống dịch như: áp dụng biện pháp hạn chế một số phương tiện, yêu cầu người dân không ra khỏi nơi cư trú trong khoảng thời gian nhất định, tại một số khu vực, địa bàn cần thiết; tổ chức các lực lượng để bảo đảm an ninh, trật tự, an toàn xã hội trong vùng có dịch; biện pháp đặc biệt về thông tin liên lạc và sử dụng các phương tiện thông tin liên lạc và các biện pháp khác có thể áp dụng trong tình trạng khẩn cấp để ngăn chặn kịp thời dịch bệnh lây lan. Ưu tiên sử dụng ngân sách nhà nước và huy động mọi nguồn lực hợp pháp khác cho công tác phòng, chống dịch. Bảo đảm an sinh xã hội, việc làm, chăm lo sức khỏe và đời sống Nhân dân, đặc biệt là người có công, gia đình chính sách, người nghèo, phụ nữ, trẻ em, người cao tuổi, người khuyết tật, người yếu thế và lực lượng tuyến đầu chống dịch; tiếp tục có biện pháp thiết thực, hiệu quả hỗ trợ cụ thể cho người dân, người lao động, người sử dụng lao động, doanh nghiệp chịu ảnh hưởng của dịch…</w:t>
      </w:r>
    </w:p>
    <w:p w:rsidR="00A839D6" w:rsidRPr="0035048B" w:rsidRDefault="00A839D6" w:rsidP="00A839D6">
      <w:pPr>
        <w:spacing w:before="120" w:after="120" w:line="360" w:lineRule="exact"/>
        <w:ind w:firstLine="720"/>
        <w:rPr>
          <w:sz w:val="30"/>
          <w:szCs w:val="3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959"/>
      </w:tblGrid>
      <w:tr w:rsidR="00A839D6" w:rsidRPr="00DC4E9D" w:rsidTr="00C72974">
        <w:trPr>
          <w:trHeight w:val="343"/>
          <w:jc w:val="center"/>
        </w:trPr>
        <w:tc>
          <w:tcPr>
            <w:tcW w:w="7959" w:type="dxa"/>
          </w:tcPr>
          <w:p w:rsidR="00A839D6" w:rsidRPr="00DC4E9D" w:rsidRDefault="00A839D6" w:rsidP="00C72974">
            <w:pPr>
              <w:spacing w:before="120" w:after="120" w:line="360" w:lineRule="exact"/>
              <w:ind w:firstLine="720"/>
              <w:jc w:val="center"/>
              <w:rPr>
                <w:rFonts w:eastAsia="Times New Roman"/>
                <w:b/>
                <w:color w:val="000000"/>
                <w:sz w:val="30"/>
                <w:szCs w:val="30"/>
              </w:rPr>
            </w:pPr>
            <w:r w:rsidRPr="00DC4E9D">
              <w:rPr>
                <w:rFonts w:eastAsia="Times New Roman"/>
                <w:b/>
                <w:color w:val="000000"/>
                <w:sz w:val="30"/>
                <w:szCs w:val="30"/>
              </w:rPr>
              <w:t>TÌNH HÌNH THẾ GIỚI</w:t>
            </w:r>
          </w:p>
        </w:tc>
      </w:tr>
    </w:tbl>
    <w:p w:rsidR="00A839D6" w:rsidRDefault="00A839D6" w:rsidP="00A839D6">
      <w:pPr>
        <w:spacing w:before="120" w:after="120" w:line="360" w:lineRule="exact"/>
        <w:ind w:left="720"/>
        <w:rPr>
          <w:rFonts w:eastAsia="Times New Roman"/>
          <w:b/>
          <w:sz w:val="30"/>
          <w:szCs w:val="24"/>
        </w:rPr>
      </w:pPr>
    </w:p>
    <w:p w:rsidR="00A839D6" w:rsidRPr="00B61B98" w:rsidRDefault="00A839D6" w:rsidP="00A839D6">
      <w:pPr>
        <w:pStyle w:val="ListParagraph"/>
        <w:numPr>
          <w:ilvl w:val="0"/>
          <w:numId w:val="8"/>
        </w:numPr>
        <w:spacing w:before="120" w:after="120" w:line="360" w:lineRule="exact"/>
        <w:rPr>
          <w:b/>
          <w:sz w:val="30"/>
          <w:szCs w:val="30"/>
        </w:rPr>
      </w:pPr>
      <w:r w:rsidRPr="00B61B98">
        <w:rPr>
          <w:rFonts w:eastAsia="Times New Roman"/>
          <w:b/>
          <w:sz w:val="30"/>
          <w:szCs w:val="24"/>
        </w:rPr>
        <w:t>Xung quanh việc Mỹ và Nato rút quân khỏi Afghanistan</w:t>
      </w:r>
    </w:p>
    <w:p w:rsidR="00A839D6" w:rsidRPr="003F06F2" w:rsidRDefault="00A839D6" w:rsidP="00A839D6">
      <w:pPr>
        <w:jc w:val="both"/>
        <w:rPr>
          <w:rFonts w:eastAsia="Times New Roman"/>
          <w:sz w:val="30"/>
          <w:szCs w:val="24"/>
        </w:rPr>
      </w:pPr>
      <w:r w:rsidRPr="003F06F2">
        <w:rPr>
          <w:rFonts w:eastAsia="Times New Roman"/>
          <w:b/>
          <w:sz w:val="30"/>
          <w:szCs w:val="24"/>
        </w:rPr>
        <w:tab/>
      </w:r>
      <w:r w:rsidRPr="003F06F2">
        <w:rPr>
          <w:rFonts w:eastAsia="Times New Roman"/>
          <w:sz w:val="30"/>
          <w:szCs w:val="24"/>
        </w:rPr>
        <w:t xml:space="preserve">Sau sự kiện khủng bố kinh hoàng diễn ra ngày 11/9/2001, Mỹ đã đưa quân đến </w:t>
      </w:r>
      <w:smartTag w:uri="urn:schemas-microsoft-com:office:smarttags" w:element="country-region">
        <w:smartTag w:uri="urn:schemas-microsoft-com:office:smarttags" w:element="place">
          <w:r w:rsidRPr="003F06F2">
            <w:rPr>
              <w:rFonts w:eastAsia="Times New Roman"/>
              <w:sz w:val="30"/>
              <w:szCs w:val="24"/>
            </w:rPr>
            <w:t>Afghanistan</w:t>
          </w:r>
        </w:smartTag>
      </w:smartTag>
      <w:r w:rsidRPr="003F06F2">
        <w:rPr>
          <w:rFonts w:eastAsia="Times New Roman"/>
          <w:sz w:val="30"/>
          <w:szCs w:val="24"/>
        </w:rPr>
        <w:t xml:space="preserve">, có thời điểm có số lượng binh sĩ Mỹ hiện diện tại đây lên tới 47.000 người. Cuộc chiến kéo dài 20 năm tại Afghanistan đã khiến hơn 2.200 binh lính Mỹ tử vong và tiêu tốn hàng nghìn tỷ USD của Mỹ. Đầu năm 2020, chính quyền của cựu Tổng thống Mỹ Donald Trump đã được thỏa thuận với Taliban, theo đó Mỹ cam kết sẽ rút 2.500 lính khỏi Afghanistan trước thời điểm 01/5/2021. Đổi lại, Taliban sẽ “cắt đứt” quan </w:t>
      </w:r>
      <w:r w:rsidRPr="003F06F2">
        <w:rPr>
          <w:rFonts w:eastAsia="Times New Roman"/>
          <w:sz w:val="30"/>
          <w:szCs w:val="24"/>
        </w:rPr>
        <w:lastRenderedPageBreak/>
        <w:t xml:space="preserve">hệ với các nhóm khủng bố như AL Qaeda và tham gia vào những cuộc đàm phán hòa bình với Chính phủ </w:t>
      </w:r>
      <w:smartTag w:uri="urn:schemas-microsoft-com:office:smarttags" w:element="place">
        <w:smartTag w:uri="urn:schemas-microsoft-com:office:smarttags" w:element="country-region">
          <w:r w:rsidRPr="003F06F2">
            <w:rPr>
              <w:rFonts w:eastAsia="Times New Roman"/>
              <w:sz w:val="30"/>
              <w:szCs w:val="24"/>
            </w:rPr>
            <w:t>Afghanistan</w:t>
          </w:r>
        </w:smartTag>
      </w:smartTag>
      <w:r w:rsidRPr="003F06F2">
        <w:rPr>
          <w:rFonts w:eastAsia="Times New Roman"/>
          <w:sz w:val="30"/>
          <w:szCs w:val="24"/>
        </w:rPr>
        <w:t>.</w:t>
      </w:r>
    </w:p>
    <w:p w:rsidR="00A839D6" w:rsidRDefault="00A839D6" w:rsidP="00A839D6">
      <w:pPr>
        <w:jc w:val="both"/>
        <w:rPr>
          <w:rFonts w:eastAsia="Times New Roman"/>
          <w:sz w:val="30"/>
          <w:szCs w:val="24"/>
        </w:rPr>
      </w:pPr>
      <w:r w:rsidRPr="003F06F2">
        <w:rPr>
          <w:rFonts w:eastAsia="Times New Roman"/>
          <w:sz w:val="30"/>
          <w:szCs w:val="24"/>
        </w:rPr>
        <w:tab/>
        <w:t xml:space="preserve">Việc rút quâ của Mỹ và NATO có thể châm ngòi cho một cuộc đua tranh chính trị trong khu vực, với nhiều bên khác nhau, từ Trung Quốc tới Thổ Mỹ Kỳ, từ Nga tới Ấn Độ…tất cả đều đangt ìm cách tận dụng khoảng trống quyền lực ngoại giao ở Kabul. Bởi vậy, sau khi Mỹ và NATO rút toàn bộ quân ra khỏi </w:t>
      </w:r>
      <w:smartTag w:uri="urn:schemas-microsoft-com:office:smarttags" w:element="country-region">
        <w:smartTag w:uri="urn:schemas-microsoft-com:office:smarttags" w:element="place">
          <w:r w:rsidRPr="003F06F2">
            <w:rPr>
              <w:rFonts w:eastAsia="Times New Roman"/>
              <w:sz w:val="30"/>
              <w:szCs w:val="24"/>
            </w:rPr>
            <w:t>Afghanistan</w:t>
          </w:r>
        </w:smartTag>
      </w:smartTag>
      <w:r w:rsidRPr="003F06F2">
        <w:rPr>
          <w:rFonts w:eastAsia="Times New Roman"/>
          <w:sz w:val="30"/>
          <w:szCs w:val="24"/>
        </w:rPr>
        <w:t>, một cục diện mới sẽ được thiết lập với những biến số mới. Về cơ bản,</w:t>
      </w:r>
      <w:smartTag w:uri="urn:schemas-microsoft-com:office:smarttags" w:element="country-region">
        <w:smartTag w:uri="urn:schemas-microsoft-com:office:smarttags" w:element="place">
          <w:r w:rsidRPr="003F06F2">
            <w:rPr>
              <w:rFonts w:eastAsia="Times New Roman"/>
              <w:sz w:val="30"/>
              <w:szCs w:val="24"/>
            </w:rPr>
            <w:t>Afghanistan</w:t>
          </w:r>
        </w:smartTag>
      </w:smartTag>
      <w:r w:rsidRPr="003F06F2">
        <w:rPr>
          <w:rFonts w:eastAsia="Times New Roman"/>
          <w:sz w:val="30"/>
          <w:szCs w:val="24"/>
        </w:rPr>
        <w:t xml:space="preserve"> được các chuyên gia chính trị, nhà quân sự thế giới nhận định sẽ vân là mảnh đất để nhiều bên chi phối. </w:t>
      </w:r>
    </w:p>
    <w:p w:rsidR="00A839D6" w:rsidRPr="003F06F2" w:rsidRDefault="00A839D6" w:rsidP="00A839D6">
      <w:pPr>
        <w:ind w:firstLine="720"/>
        <w:jc w:val="both"/>
        <w:rPr>
          <w:rFonts w:eastAsia="Times New Roman"/>
          <w:sz w:val="30"/>
          <w:szCs w:val="24"/>
        </w:rPr>
      </w:pPr>
      <w:r w:rsidRPr="003F06F2">
        <w:rPr>
          <w:rFonts w:eastAsia="Times New Roman"/>
          <w:sz w:val="30"/>
          <w:szCs w:val="24"/>
        </w:rPr>
        <w:t>Trước tiên, Mỹ chắc chắn sẽ không buông bỏ Afghanistan mà tiếp tục quan sát tình hình và duy trì can dự ở mức độ phù hợp; Thứ hai, Trung Quốc xem Afghanistan là đối tác kinh tế, hành lang sinh lợi cho sáng kiến Vành đai – Con đường. Tuy nhiên, an ninh bất ổn ở Afghanistan đặt Trung Quốc vào tình huống phải dàn xếp mối quan hệ với cả Chính phủ Afghanistan lẫn lực lượng Taliban; Thứ ba, đối với Nga, việc Mỹ rút quân khỏi Afghanistan đã tạo ra rủi ro an ninh đối với khu vực sườn phía Nam. Hiện nước này đang tìm kiếm cam kết của Taliban về việc không để vùng biên giới phía Bắc của Afghanistan trở thành căn cớ cho các lực lượng cực đoan tấn công nhằm vào các nước cộng hòa Liên Xo cũ; Thứ tư, Ấn Độ cũng đang theo dõi sát tình hình ở Afghanistan với thái độ thận trọng với kỳ vọng sự ổn định của Afghanistan sẽ giúp giảm nguy cơ khủng bố từ phía Bắc; Thứ năm; Thổ Mỹ Kỳ đang muốn đặt mình vào vai trò “an ninh chính” sau khi ra đề nghị có điều kiện liên quan đến việc điều động binh sĩ tham gia sứ mệnh do NATO giám sát nhằm bảo vệ sân bay quốc tế kabul; Thứ sáu, Pakistan “chuyển hướng từ địa chiến lược sang địa kinh tế”, mở cửa biên giới cho phép hơn 3 triệu người tị nạn chiến tranh Afghanistan và pakistan.</w:t>
      </w:r>
    </w:p>
    <w:p w:rsidR="00A839D6" w:rsidRPr="003F06F2" w:rsidRDefault="00A839D6" w:rsidP="00A839D6">
      <w:pPr>
        <w:jc w:val="both"/>
        <w:rPr>
          <w:rFonts w:eastAsia="Times New Roman"/>
          <w:szCs w:val="24"/>
        </w:rPr>
      </w:pPr>
      <w:r w:rsidRPr="003F06F2">
        <w:rPr>
          <w:rFonts w:eastAsia="Times New Roman"/>
          <w:sz w:val="30"/>
          <w:szCs w:val="24"/>
        </w:rPr>
        <w:tab/>
        <w:t>Trước diễn biến phức tạp hiện nay ở Afghanistan, Việt Nam lên án các vụ tấn công nhằm vào dân thường và cơ sở hạ tầng dân sự, đặc biệt là các cơ sở hạ tầng thiết yếu; kêu họi các bên liên quan chấm dứt bạo lực, tuân thủ luật nhân đạo quốc tế và bảo đảm tiếp cận nhân đạo và y tế một cách đầy đủ. Việt Nam ủng hộ thiết lập cấu trúc chính trị rộng rãi, bao trùm ở Afghanistan thông qua đối ngoại, đàm phán dựa trên nguyên tắc tự quyết, không có sự can thiệp từ bên ngoài; mong muốn Afghanistan trở thành quốc gia độc lập, tự chủ và trung lập, theo đuổi chính sách Hồi giáo ôn hòa, chống lại chủ nghĩa khủng bố dưới mọi hình thức, hòa thuận với các nước láng giềng, khu vực. Đặc biệt, Việt Nam mong muốn các lực lượng ở Afghanistan thúc đẩy đàm phán, thành lập chính phủ hòa hợp, hòa giải dân tộc, tái thiết Afghanistan, tránh để xảy ra nội chiến.</w:t>
      </w:r>
    </w:p>
    <w:p w:rsidR="00A839D6" w:rsidRPr="00AD5B32" w:rsidRDefault="00A839D6" w:rsidP="00A839D6">
      <w:pPr>
        <w:spacing w:before="120" w:after="120" w:line="360" w:lineRule="exact"/>
        <w:ind w:firstLine="720"/>
        <w:jc w:val="both"/>
        <w:rPr>
          <w:sz w:val="30"/>
          <w:szCs w:val="30"/>
        </w:rPr>
      </w:pPr>
      <w:r>
        <w:rPr>
          <w:b/>
          <w:sz w:val="30"/>
          <w:szCs w:val="30"/>
        </w:rPr>
        <w:t>2</w:t>
      </w:r>
      <w:r w:rsidRPr="00AD5B32">
        <w:rPr>
          <w:b/>
          <w:sz w:val="30"/>
          <w:szCs w:val="30"/>
        </w:rPr>
        <w:t>.</w:t>
      </w:r>
      <w:r w:rsidRPr="00AD5B32">
        <w:rPr>
          <w:sz w:val="30"/>
          <w:szCs w:val="30"/>
        </w:rPr>
        <w:t xml:space="preserve"> </w:t>
      </w:r>
      <w:r w:rsidRPr="00AD5B32">
        <w:rPr>
          <w:b/>
          <w:sz w:val="30"/>
          <w:szCs w:val="30"/>
        </w:rPr>
        <w:t>Tình hình đại dịch Covid-19 diễn biến theo chiều hướng đáng lo ngại</w:t>
      </w:r>
      <w:r w:rsidRPr="00AD5B32">
        <w:rPr>
          <w:sz w:val="30"/>
          <w:szCs w:val="30"/>
        </w:rPr>
        <w:t xml:space="preserve"> khi tâm dịch Covid-19 đã chuyển về châu Á với việc nhiều nước Nam Á và Đông Nam Á phải ứng phó với làn sóng lây nhiễm mới với những biến thể vi-rút có tốc độ lây lan nhanh hơn. Thành công trong bào chế và đưa vào </w:t>
      </w:r>
      <w:r w:rsidRPr="00AD5B32">
        <w:rPr>
          <w:sz w:val="30"/>
          <w:szCs w:val="30"/>
        </w:rPr>
        <w:lastRenderedPageBreak/>
        <w:t xml:space="preserve">sử dụng của nhiều loại vắc-xin đã mở ra hy vọng, song thế giới vẫn chưa thể chiến thắng được đại dịch, nhất là khi việc tiếp cận vắc-xin của các nước đang phát triển, các nước nghèo vẫn còn gặp nhiều khó khăn (các nước thu nhập thấp nhất chỉ chiếm 0,3% số liều vắc-xin được tiêm trên thế giới). Cơ chế COVAX dù rất nỗ lực song mới chỉ đáp ứng được 20% nhu cầu toàn cầu. Bên cạnh đó, các vấn đề an ninh phi truyền thống khác cũng ngày càng được cộng đồng quốc tế quan tâm, nhất là biến đổi khí hậu, môi trường, các mục tiêu phát triển bền vững của Liên hợp quốc. </w:t>
      </w:r>
    </w:p>
    <w:p w:rsidR="00A839D6" w:rsidRPr="00AD5B32" w:rsidRDefault="00A839D6" w:rsidP="00A839D6">
      <w:pPr>
        <w:spacing w:before="120" w:after="120" w:line="360" w:lineRule="exact"/>
        <w:ind w:firstLine="720"/>
        <w:jc w:val="both"/>
        <w:rPr>
          <w:sz w:val="30"/>
          <w:szCs w:val="30"/>
        </w:rPr>
      </w:pPr>
      <w:r>
        <w:rPr>
          <w:b/>
          <w:sz w:val="30"/>
          <w:szCs w:val="30"/>
        </w:rPr>
        <w:t>3</w:t>
      </w:r>
      <w:r w:rsidRPr="00AD5B32">
        <w:rPr>
          <w:b/>
          <w:sz w:val="30"/>
          <w:szCs w:val="30"/>
        </w:rPr>
        <w:t>.</w:t>
      </w:r>
      <w:r w:rsidRPr="00AD5B32">
        <w:rPr>
          <w:sz w:val="30"/>
          <w:szCs w:val="30"/>
        </w:rPr>
        <w:t xml:space="preserve"> </w:t>
      </w:r>
      <w:r w:rsidRPr="00AD5B32">
        <w:rPr>
          <w:b/>
          <w:sz w:val="30"/>
          <w:szCs w:val="30"/>
        </w:rPr>
        <w:t>Kinh tế thế giới được dự báo phục hồi khả quan, song còn bấp bênh và tiềm ẩn nhiều rủi ro.</w:t>
      </w:r>
      <w:r w:rsidRPr="00AD5B32">
        <w:rPr>
          <w:sz w:val="30"/>
          <w:szCs w:val="30"/>
        </w:rPr>
        <w:t xml:space="preserve"> Theo Ngân hàng thế giới (WB), kinh tế thế giới có thể tăng trưởng 5,6% trong năm 2021, cao nhất sau các đợt suy thoái trong vòng 80 năm qua với động lực chính xuất phát từ sự phục hồi của các nền kinh tế lớn. Tuy nhiên, xu hướng phục hồi “không đồng đều, đa tốc độ” giữa các nước ngày càng rõ nét do bất bình đẳng trong tiếp cận vắc-xin Covid-19 và triển khai tiêm chủng. Theo WB và IMF, nếu như không tính Trung Quốc thì nhóm các nền kinh tế đang phát triển có thể chỉ tăng trưởng 4,4% trong năm 2021, thấp hơn mức tăng trưởng trung bình của các nền kinh tế phát triển (5,1%). Đây là xu thế đáng lo ngại, lần đầu tiên xảy ra trong nhiều năm qua, cho thấy các nước đang phát triển đang đối diện với nguy cơ mất đà tăng trưởng nếu không kiểm soát được dịch bệnh. Bên cạnh đó, nguy cơ lạm phát, nợ công tăng, gián đoạn chuỗi cung ứng, căng thẳng địa chính trị… tiếp tục đe dọa sự ổn định của kinh tế thế giới. </w:t>
      </w:r>
    </w:p>
    <w:p w:rsidR="00A839D6" w:rsidRPr="00AD5B32" w:rsidRDefault="00A839D6" w:rsidP="00A839D6">
      <w:pPr>
        <w:spacing w:before="120" w:after="120" w:line="360" w:lineRule="exact"/>
        <w:ind w:firstLine="720"/>
        <w:jc w:val="both"/>
        <w:rPr>
          <w:sz w:val="30"/>
          <w:szCs w:val="30"/>
        </w:rPr>
      </w:pPr>
      <w:r w:rsidRPr="00AD5B32">
        <w:rPr>
          <w:sz w:val="30"/>
          <w:szCs w:val="30"/>
        </w:rPr>
        <w:t>Xu hướng liên kết kinh tế tiếp tục được thúc đẩy, trong đó các nội dung về kết nối số ngày càng trở nên rõ nét.</w:t>
      </w:r>
      <w:r w:rsidRPr="00AD5B32">
        <w:rPr>
          <w:b/>
          <w:i/>
          <w:sz w:val="30"/>
          <w:szCs w:val="30"/>
        </w:rPr>
        <w:t xml:space="preserve"> </w:t>
      </w:r>
      <w:r w:rsidRPr="00AD5B32">
        <w:rPr>
          <w:sz w:val="30"/>
          <w:szCs w:val="30"/>
        </w:rPr>
        <w:t xml:space="preserve">Nhiều nước bày tỏ mong muốn gia nhập CPTPP trong khi một số nước đã hoàn thành phê chuẩn RCEP; tiến hành đàm phán, ký kết và đi vào triển khai các FTA song phương và đa phương mới. Xu hướng chuyển đổi số trong các FTA được đẩy nhanh, nhất là tại khu vực Châu Á - Thái Bình Dương: trong các FTA được nâng cấp của Trung Quốc với một số nước như New Zealand, Singapore… đều có các nội dung về kinh tế số; Hiệp định về kinh tế số khu vực Châu Á - Thái Bình Dương được tích cực trao đổi trong APEC… Bên cạnh đó, việc xây dựng luật chơi về số tiếp tục được đẩy mạnh: G7 đạt thỏa thuận lịch sử về mức thuế doanh nghiệp toàn cầu tối thiểu ở mức 15% nhằm quản lý việc thu thuế của các tập đoàn công nghệ; OECD thúc đẩy thỏa thuận về thuế dịch vụ số đầu tiên trên toàn cầu…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551"/>
      </w:tblGrid>
      <w:tr w:rsidR="00A839D6" w:rsidRPr="0035048B" w:rsidTr="00C72974">
        <w:trPr>
          <w:trHeight w:val="335"/>
          <w:jc w:val="center"/>
        </w:trPr>
        <w:tc>
          <w:tcPr>
            <w:tcW w:w="7551" w:type="dxa"/>
          </w:tcPr>
          <w:p w:rsidR="00A839D6" w:rsidRPr="0035048B" w:rsidRDefault="00A839D6" w:rsidP="00C72974">
            <w:pPr>
              <w:spacing w:before="120" w:after="120" w:line="360" w:lineRule="exact"/>
              <w:ind w:firstLine="720"/>
              <w:jc w:val="center"/>
              <w:rPr>
                <w:rFonts w:eastAsia="Times New Roman"/>
                <w:b/>
                <w:sz w:val="30"/>
                <w:szCs w:val="30"/>
              </w:rPr>
            </w:pPr>
            <w:r w:rsidRPr="0035048B">
              <w:rPr>
                <w:rFonts w:eastAsia="Times New Roman"/>
                <w:sz w:val="30"/>
                <w:szCs w:val="30"/>
                <w:bdr w:val="none" w:sz="0" w:space="0" w:color="auto" w:frame="1"/>
              </w:rPr>
              <w:t xml:space="preserve"> </w:t>
            </w:r>
            <w:r w:rsidRPr="0035048B">
              <w:rPr>
                <w:rFonts w:eastAsia="Times New Roman"/>
                <w:b/>
                <w:sz w:val="30"/>
                <w:szCs w:val="30"/>
              </w:rPr>
              <w:t>ĐỊNH HƯỚNG NỘI DUNG  TUYÊN TRUYỀN THÁNG 9 NĂM 2021</w:t>
            </w:r>
          </w:p>
        </w:tc>
      </w:tr>
    </w:tbl>
    <w:p w:rsidR="00A839D6" w:rsidRPr="0035048B" w:rsidRDefault="00A839D6" w:rsidP="00A839D6">
      <w:pPr>
        <w:spacing w:before="120" w:after="120" w:line="360" w:lineRule="exact"/>
        <w:ind w:firstLine="720"/>
        <w:rPr>
          <w:sz w:val="30"/>
          <w:szCs w:val="30"/>
        </w:rPr>
      </w:pP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sz w:val="30"/>
          <w:szCs w:val="30"/>
        </w:rPr>
      </w:pPr>
      <w:r w:rsidRPr="0035048B">
        <w:rPr>
          <w:color w:val="000000"/>
          <w:sz w:val="30"/>
          <w:szCs w:val="30"/>
        </w:rPr>
        <w:lastRenderedPageBreak/>
        <w:t>1. Tiếp tục tuyên truyền việc nghiên cứu, học tập, quán triệt và triển khai thực hiện Nghị quyết Đại hội XIII của Đảng, Nghị quyết Đại hội Đảng các cấp nhiệm kỳ 2020 - 2025 đến cán bộ, đảng viên, viên chức, người lao động. Tuyên truyền về kết quả Hội nghị lần thứ ba Ban Chấp hành Trung ương Đảng khóa XIII, kết quả kỳ họp thứ nhất Quốc hội khóa XV, kết quả kỳ họp thứ hai Hội đồng nhân dân tỉnh . Tuyên truyền về Hội thi Báo cáo viên, tuyên truyền viên giỏi năm 2021. Thông tin tuyên truyền đầy đủ về những kết quả tích cực đã đạt được trong phát triển kinh tế - xã hội 0</w:t>
      </w:r>
      <w:r>
        <w:rPr>
          <w:color w:val="000000"/>
          <w:sz w:val="30"/>
          <w:szCs w:val="30"/>
        </w:rPr>
        <w:t>8</w:t>
      </w:r>
      <w:r w:rsidRPr="0035048B">
        <w:rPr>
          <w:color w:val="000000"/>
          <w:sz w:val="30"/>
          <w:szCs w:val="30"/>
        </w:rPr>
        <w:t xml:space="preserve"> tháng đầu năm 2021.</w:t>
      </w:r>
    </w:p>
    <w:p w:rsidR="00A839D6" w:rsidRPr="0035048B" w:rsidRDefault="00A839D6" w:rsidP="00A839D6">
      <w:pPr>
        <w:spacing w:line="264" w:lineRule="auto"/>
        <w:ind w:firstLine="720"/>
        <w:jc w:val="both"/>
        <w:rPr>
          <w:color w:val="000000"/>
          <w:sz w:val="30"/>
          <w:szCs w:val="30"/>
        </w:rPr>
      </w:pPr>
      <w:r w:rsidRPr="0035048B">
        <w:rPr>
          <w:color w:val="000000"/>
          <w:sz w:val="30"/>
          <w:szCs w:val="30"/>
        </w:rPr>
        <w:t> 2. Tuyên truyền nội dung Kết luận số 01-KL/TW ngày 18/5/2021 của Bộ Chính trị về tiếp tục thực hiện Chỉ thị số 05-CT/TW về “Đẩy mạnh học tập, làm theo tư tưởng, đạo đức, phong cách Hồ Chí Minh” gắn với việc thực hiện các Nghị quyết về xây dựng, chỉnh đốn Đảng (khóa XI, khóa XII) và “học tập, làm theo tư tưởng, đạo đức, phong cách Hồ</w:t>
      </w:r>
      <w:r>
        <w:rPr>
          <w:color w:val="000000"/>
          <w:sz w:val="30"/>
          <w:szCs w:val="30"/>
        </w:rPr>
        <w:t xml:space="preserve"> Chí Minh” . Tiếp tục thực hiện </w:t>
      </w:r>
      <w:r w:rsidRPr="00E74585">
        <w:rPr>
          <w:rFonts w:eastAsia="Times New Roman"/>
          <w:szCs w:val="28"/>
        </w:rPr>
        <w:t xml:space="preserve">Kế hoạch số 13-KH/TU, ngày 23/01/2021 của Ban Thường vụ Tỉnh ủy thực hiện Chỉ thị số 05-CT/TW ngày 15/5/2016 của Bộ Chính trị về đẩy mạnh học tập và làm theo tư tưởng, đạo đức, phong cách Hồ Chí Minh năm 2021; Kế hoạch số 36-KH/TU, ngày 08/6/2021 của Ban Thường vụ Tỉnh ủy thực hiện Chỉ thị số 05-CT/TW ngày 15/5/2016 của Bộ Chính trị về đẩy mạnh học tập và làm theo tư tưởng, đạo đức, phong cách Hồ Chí Minh năm 2021 (bổ sung). </w:t>
      </w:r>
      <w:r>
        <w:rPr>
          <w:rFonts w:eastAsia="Times New Roman"/>
          <w:szCs w:val="28"/>
        </w:rPr>
        <w:t xml:space="preserve"> </w:t>
      </w:r>
      <w:r w:rsidRPr="0035048B">
        <w:rPr>
          <w:color w:val="000000"/>
          <w:sz w:val="30"/>
          <w:szCs w:val="30"/>
        </w:rPr>
        <w:t>Thông tin, tuyên truyền, giới thiệu chuyên đề toàn khóa nhiệm kỳ Đại hội XIII của Đảng, chuyên đề năm 2021 “Học tập và làm theo tư tưởng, đạo đức, phong cách Hồ Chí Minh về ý chí tự lực, tự cường và khát vọng phát triển đất nước phồn vinh, hạnh phúc”.</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sz w:val="30"/>
          <w:szCs w:val="30"/>
        </w:rPr>
      </w:pPr>
      <w:r w:rsidRPr="0035048B">
        <w:rPr>
          <w:color w:val="000000"/>
          <w:sz w:val="30"/>
          <w:szCs w:val="30"/>
        </w:rPr>
        <w:t xml:space="preserve"> 3. Tập trung tuyên truyền đầy đủ, chính xác, kịp thời về tình hình dịch bệnh COVID-19 và các văn bản chỉ đạo, các kế hoạch, hướng dẫn triển khai thực hiện các biện pháp phòng, chống dịch bệnh của các cấp, các ngành chức năng để cán bộ, công chức, viên chức, người lao động, mọi người dân yên tâm và tuyệt đối tin tưởng vào các biện pháp phòng, chống dịch bệnh của Đảng, Nhà nước và của Tỉnh ủy, UBND tỉnh. Tuyên truyền tcán bộ, đảng viên và người lao động trong Khối ý thức không chủ quan lơ là, mất cảnh giác, nhưng cũng không hoang mang, dao động, cực đoan trong áp dụng các biện pháp phòng tránh dịch bệnh. Tuyên truyền rộng rãi, thường xuyên để </w:t>
      </w:r>
      <w:r>
        <w:rPr>
          <w:color w:val="000000"/>
          <w:sz w:val="30"/>
          <w:szCs w:val="30"/>
        </w:rPr>
        <w:t xml:space="preserve">cán bộ, đảng viên, công chức, viên chức và người lao động </w:t>
      </w:r>
      <w:r w:rsidRPr="0035048B">
        <w:rPr>
          <w:color w:val="000000"/>
          <w:sz w:val="30"/>
          <w:szCs w:val="30"/>
        </w:rPr>
        <w:t xml:space="preserve">nêu cao ý thức trách nhiệm trong phòng, chống dịch bệnh, tích cực đóng góp ủng hộ Quỹ vaccine phòng, chống COVID-19; chủ động đấu tranh phản bác, phê phán kịp thời các thông tin sai sự thật trên internet, mạng xã hội về tình hình dịch bệnh và công tác phòng, chống dịch. Tuyên truyền nội dung Nghị quyết số 68/NQ-CP ngày 01/7/2021 của Chính phủ về một số chính </w:t>
      </w:r>
      <w:r w:rsidRPr="0035048B">
        <w:rPr>
          <w:color w:val="000000"/>
          <w:sz w:val="30"/>
          <w:szCs w:val="30"/>
        </w:rPr>
        <w:lastRenderedPageBreak/>
        <w:t>sách hỗ trợ người lao động và người sử dụng lao động gặp khó khăn do tác động, ảnh hưởng của đại dịch COVID-19.  </w:t>
      </w:r>
    </w:p>
    <w:p w:rsidR="00A839D6" w:rsidRDefault="00A839D6" w:rsidP="00A839D6">
      <w:pPr>
        <w:pStyle w:val="NormalWeb"/>
        <w:shd w:val="clear" w:color="auto" w:fill="FFFFFF"/>
        <w:spacing w:before="120" w:beforeAutospacing="0" w:after="120" w:afterAutospacing="0" w:line="360" w:lineRule="exact"/>
        <w:ind w:firstLine="720"/>
        <w:jc w:val="both"/>
        <w:rPr>
          <w:color w:val="000000"/>
          <w:sz w:val="30"/>
          <w:szCs w:val="30"/>
        </w:rPr>
      </w:pPr>
      <w:r w:rsidRPr="0035048B">
        <w:rPr>
          <w:color w:val="000000"/>
          <w:sz w:val="30"/>
          <w:szCs w:val="30"/>
        </w:rPr>
        <w:t>4. Tiếp tục tuyên truyền, thực hiện nhiệm vụ“tăng cường bảo vệ nền tảng tư tưởng của Đảng, đấu tranh phản bác các quan điểm sai trái, thù địch trong tình hình mới” theo tinh thần Nghị quyết số 35-NQ/TW ngày 22/10/2</w:t>
      </w:r>
      <w:r>
        <w:rPr>
          <w:color w:val="000000"/>
          <w:sz w:val="30"/>
          <w:szCs w:val="30"/>
        </w:rPr>
        <w:t>018 của Bộ Chính trị (khóa XII)</w:t>
      </w:r>
      <w:r w:rsidRPr="0035048B">
        <w:rPr>
          <w:color w:val="000000"/>
          <w:sz w:val="30"/>
          <w:szCs w:val="30"/>
        </w:rPr>
        <w:t xml:space="preserve">. Tuyên truyền để cán bộ, đảng viên, giảng viên tích cực viết bài tham gia cuộc thi viết bài chính luận khoa học theo Kế hoạch số 224-KH/HVCTQG ngày 19/5/2021 của Học viện Chính trị quốc gia Hồ Chí Minh về “Tổ chức cuộc thi viết chính luận khoa học về bảo vệ nền tảng tư tưởng của Đảng”. </w:t>
      </w:r>
    </w:p>
    <w:p w:rsidR="00A839D6" w:rsidRDefault="00A839D6" w:rsidP="00A839D6">
      <w:pPr>
        <w:pStyle w:val="NormalWeb"/>
        <w:shd w:val="clear" w:color="auto" w:fill="FFFFFF"/>
        <w:spacing w:before="120" w:beforeAutospacing="0" w:after="120" w:afterAutospacing="0" w:line="360" w:lineRule="exact"/>
        <w:ind w:firstLine="720"/>
        <w:jc w:val="both"/>
        <w:rPr>
          <w:color w:val="222222"/>
          <w:sz w:val="30"/>
          <w:szCs w:val="30"/>
        </w:rPr>
      </w:pPr>
      <w:r w:rsidRPr="0035048B">
        <w:rPr>
          <w:color w:val="000000"/>
          <w:sz w:val="30"/>
          <w:szCs w:val="30"/>
        </w:rPr>
        <w:t>5. T</w:t>
      </w:r>
      <w:r w:rsidRPr="0035048B">
        <w:rPr>
          <w:color w:val="222222"/>
          <w:sz w:val="30"/>
          <w:szCs w:val="30"/>
        </w:rPr>
        <w:t>uyên truyền về kỳ hợp thứ nhất, Quốc hội khóa XV, cấn chú trọng một số nội dung chủ yếu sau: Thông tin, tuyên truyền sâu rộng những kết quả quan trọng của kỳ họp, trong đó nhấn mạng các nội dung, biện pháp cấp bách được Quốc hội thông qua về vông tác phòng, chống dịch bệnh Covid- 19;  Tuyên truyền, khảng định, trong bối cảnh khó khăn do dịch bệnh, với sự quyết tâm cao, Quốc hội đã hoàn thành các nhiệm vụ quan trọng tại kỳ họp thứ nhất, đặc biệt là việc kiện toàn, bầu, phê chuẩn các chức danh chủ chốt của Quốc hội và Chính phủ;  Tuyên truyền nhấn mạnh sự quyết liệt, linh hoạt của các đồng chí chủ trì và sự chuẩn bị chu đáo, khoa học của các cơ quan chức năng để có được kỳ họp thành công, hiệu quả trong bối cánh tình hình dịch bệnh Covid- 19 diễn biến phức tạp.</w:t>
      </w:r>
      <w:r>
        <w:rPr>
          <w:color w:val="222222"/>
          <w:sz w:val="30"/>
          <w:szCs w:val="30"/>
        </w:rPr>
        <w:t xml:space="preserve"> </w:t>
      </w:r>
    </w:p>
    <w:p w:rsidR="00A839D6" w:rsidRPr="0035048B" w:rsidRDefault="00A839D6" w:rsidP="00A839D6">
      <w:pPr>
        <w:pStyle w:val="NormalWeb"/>
        <w:shd w:val="clear" w:color="auto" w:fill="FFFFFF"/>
        <w:spacing w:before="120" w:beforeAutospacing="0" w:after="120" w:afterAutospacing="0" w:line="360" w:lineRule="exact"/>
        <w:ind w:firstLine="720"/>
        <w:jc w:val="both"/>
        <w:rPr>
          <w:rFonts w:eastAsia="MS Mincho"/>
          <w:sz w:val="30"/>
          <w:szCs w:val="30"/>
          <w:lang w:eastAsia="ja-JP"/>
        </w:rPr>
      </w:pPr>
      <w:r w:rsidRPr="0035048B">
        <w:rPr>
          <w:color w:val="000000"/>
          <w:sz w:val="30"/>
          <w:szCs w:val="30"/>
        </w:rPr>
        <w:t xml:space="preserve">5. Tuyên truyền các hoạt động, phong trào thi đua lập thành tích kỷ niệm các ngày lễ lớn, các sự kiện chính trị, xã hội quan trọng trong tháng 9 năm 2021: Kỷ niệm 91 năm ngày truyền thống ngành Tuyên giáo của Đảng (01/8/1930 - 01/8/2021); Kỷ niệm 76 năm ngày Quốc khánh nước Cộng hòa xã hội chủ nghĩa Việt Nam (02/9/1945 - 02/9/2021); </w:t>
      </w:r>
      <w:r w:rsidRPr="0035048B">
        <w:rPr>
          <w:rFonts w:eastAsia="MS Mincho"/>
          <w:sz w:val="30"/>
          <w:szCs w:val="30"/>
          <w:lang w:eastAsia="ja-JP"/>
        </w:rPr>
        <w:t>Kỷ niệm 30 năm Ngày tái lập tỉnh Yên Bái (01/10/1991 - 01/10/2021)</w:t>
      </w:r>
    </w:p>
    <w:p w:rsidR="00A839D6" w:rsidRPr="0035048B" w:rsidRDefault="00A839D6" w:rsidP="00A839D6">
      <w:pPr>
        <w:pStyle w:val="NormalWeb"/>
        <w:shd w:val="clear" w:color="auto" w:fill="FFFFFF"/>
        <w:spacing w:before="120" w:beforeAutospacing="0" w:after="120" w:afterAutospacing="0" w:line="360" w:lineRule="exact"/>
        <w:ind w:firstLine="720"/>
        <w:jc w:val="both"/>
        <w:rPr>
          <w:color w:val="000000"/>
          <w:sz w:val="30"/>
          <w:szCs w:val="30"/>
        </w:rPr>
      </w:pPr>
      <w:r w:rsidRPr="0035048B">
        <w:rPr>
          <w:color w:val="000000"/>
          <w:sz w:val="30"/>
          <w:szCs w:val="30"/>
        </w:rPr>
        <w:t>Căn cứ nội dung định hướng trong tháng 9 năm 2021: Các chi, đảng bộ cơ sở, các đoàn thể Khối tiếp tục thực hiện tốt nhiệm vụ chuyên môn giảng dạy và chủ động, tích cực trong công tác tuyên truyền thực hiện các biện pháp phòng, chống dịch COVID-19; thực hiện đường lối, chủ trương của Đảng, chính sách pháp luật của Nhà nước, các chỉ đạo của Trung ương và của Tỉnh ủy, UBND tỉnh về nhiệm vụ chính trị, kinh tế, văn hóa, xã hội, quốc phòng, an ninh và đối ngoại hiện nay.</w:t>
      </w:r>
    </w:p>
    <w:p w:rsidR="00CA1728" w:rsidRPr="00CA1728" w:rsidRDefault="00A839D6" w:rsidP="00A839D6">
      <w:pPr>
        <w:pStyle w:val="NormalWeb"/>
        <w:shd w:val="clear" w:color="auto" w:fill="FFFFFF"/>
        <w:spacing w:line="300" w:lineRule="atLeast"/>
        <w:jc w:val="center"/>
        <w:rPr>
          <w:b/>
          <w:color w:val="000000"/>
          <w:sz w:val="30"/>
          <w:szCs w:val="30"/>
        </w:rPr>
      </w:pPr>
      <w:r w:rsidRPr="00CA1728">
        <w:rPr>
          <w:b/>
          <w:color w:val="000000"/>
          <w:sz w:val="30"/>
          <w:szCs w:val="30"/>
        </w:rPr>
        <w:t>BAN TUYÊN GIÁO ĐẢNG ỦY KHỐI</w:t>
      </w:r>
    </w:p>
    <w:p w:rsidR="008E7D28" w:rsidRPr="00FC7A76" w:rsidRDefault="008E7D28" w:rsidP="00D916D3">
      <w:pPr>
        <w:rPr>
          <w:sz w:val="30"/>
          <w:szCs w:val="30"/>
        </w:rPr>
      </w:pPr>
      <w:bookmarkStart w:id="0" w:name="_GoBack"/>
      <w:bookmarkEnd w:id="0"/>
    </w:p>
    <w:sectPr w:rsidR="008E7D28" w:rsidRPr="00FC7A76" w:rsidSect="002A7881">
      <w:pgSz w:w="11909" w:h="16834" w:code="9"/>
      <w:pgMar w:top="1134" w:right="1134" w:bottom="993" w:left="156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AA" w:rsidRDefault="00F556AA" w:rsidP="00AD5B32">
      <w:r>
        <w:separator/>
      </w:r>
    </w:p>
  </w:endnote>
  <w:endnote w:type="continuationSeparator" w:id="0">
    <w:p w:rsidR="00F556AA" w:rsidRDefault="00F556AA" w:rsidP="00AD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AA" w:rsidRDefault="00F556AA" w:rsidP="00AD5B32">
      <w:r>
        <w:separator/>
      </w:r>
    </w:p>
  </w:footnote>
  <w:footnote w:type="continuationSeparator" w:id="0">
    <w:p w:rsidR="00F556AA" w:rsidRDefault="00F556AA" w:rsidP="00AD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DEB"/>
    <w:multiLevelType w:val="hybridMultilevel"/>
    <w:tmpl w:val="97E84890"/>
    <w:lvl w:ilvl="0" w:tplc="92788A72">
      <w:start w:val="1"/>
      <w:numFmt w:val="decimal"/>
      <w:lvlText w:val="%1."/>
      <w:lvlJc w:val="left"/>
      <w:pPr>
        <w:ind w:left="1080" w:hanging="360"/>
      </w:pPr>
      <w:rPr>
        <w:rFonts w:eastAsia="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3233B"/>
    <w:multiLevelType w:val="multilevel"/>
    <w:tmpl w:val="A20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62222"/>
    <w:multiLevelType w:val="hybridMultilevel"/>
    <w:tmpl w:val="9B0E11CE"/>
    <w:lvl w:ilvl="0" w:tplc="8D906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F06858"/>
    <w:multiLevelType w:val="hybridMultilevel"/>
    <w:tmpl w:val="7D662DFC"/>
    <w:lvl w:ilvl="0" w:tplc="8BC8E060">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C608BC"/>
    <w:multiLevelType w:val="hybridMultilevel"/>
    <w:tmpl w:val="EE80357E"/>
    <w:lvl w:ilvl="0" w:tplc="3AF060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FEB3072"/>
    <w:multiLevelType w:val="hybridMultilevel"/>
    <w:tmpl w:val="41D2A8D6"/>
    <w:lvl w:ilvl="0" w:tplc="074891D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D2754C"/>
    <w:multiLevelType w:val="hybridMultilevel"/>
    <w:tmpl w:val="95B4C16A"/>
    <w:lvl w:ilvl="0" w:tplc="35FEE15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2E6E59"/>
    <w:multiLevelType w:val="hybridMultilevel"/>
    <w:tmpl w:val="5D5E466E"/>
    <w:lvl w:ilvl="0" w:tplc="D7CAE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1C"/>
    <w:rsid w:val="00054312"/>
    <w:rsid w:val="00057042"/>
    <w:rsid w:val="000A4476"/>
    <w:rsid w:val="000B254E"/>
    <w:rsid w:val="000B7426"/>
    <w:rsid w:val="000C28CC"/>
    <w:rsid w:val="000D0E37"/>
    <w:rsid w:val="000E034E"/>
    <w:rsid w:val="000F546E"/>
    <w:rsid w:val="00155310"/>
    <w:rsid w:val="001A65CD"/>
    <w:rsid w:val="001C58BE"/>
    <w:rsid w:val="001D2ACD"/>
    <w:rsid w:val="001F1D31"/>
    <w:rsid w:val="001F1D72"/>
    <w:rsid w:val="001F5803"/>
    <w:rsid w:val="0020097D"/>
    <w:rsid w:val="00203A55"/>
    <w:rsid w:val="00221F39"/>
    <w:rsid w:val="00223821"/>
    <w:rsid w:val="0028792A"/>
    <w:rsid w:val="00290081"/>
    <w:rsid w:val="002A2051"/>
    <w:rsid w:val="002A7881"/>
    <w:rsid w:val="00307863"/>
    <w:rsid w:val="003372B8"/>
    <w:rsid w:val="0034555F"/>
    <w:rsid w:val="0035048B"/>
    <w:rsid w:val="00363D99"/>
    <w:rsid w:val="00390B74"/>
    <w:rsid w:val="00390DA4"/>
    <w:rsid w:val="00392B46"/>
    <w:rsid w:val="003C12EA"/>
    <w:rsid w:val="003C3D6F"/>
    <w:rsid w:val="003F06F2"/>
    <w:rsid w:val="00453A66"/>
    <w:rsid w:val="0046639A"/>
    <w:rsid w:val="00485810"/>
    <w:rsid w:val="004D5ECF"/>
    <w:rsid w:val="004F7C48"/>
    <w:rsid w:val="0051043B"/>
    <w:rsid w:val="00515B1D"/>
    <w:rsid w:val="005503E2"/>
    <w:rsid w:val="00552695"/>
    <w:rsid w:val="005559FA"/>
    <w:rsid w:val="005565BC"/>
    <w:rsid w:val="005B0F5E"/>
    <w:rsid w:val="005F4628"/>
    <w:rsid w:val="0060091C"/>
    <w:rsid w:val="0060475F"/>
    <w:rsid w:val="00610C60"/>
    <w:rsid w:val="00630E65"/>
    <w:rsid w:val="0065317B"/>
    <w:rsid w:val="007000D3"/>
    <w:rsid w:val="00705631"/>
    <w:rsid w:val="007238FE"/>
    <w:rsid w:val="007561A8"/>
    <w:rsid w:val="007564A8"/>
    <w:rsid w:val="00781BED"/>
    <w:rsid w:val="007C6E60"/>
    <w:rsid w:val="007D0359"/>
    <w:rsid w:val="007E5A32"/>
    <w:rsid w:val="007F1869"/>
    <w:rsid w:val="00807329"/>
    <w:rsid w:val="0085217B"/>
    <w:rsid w:val="008655D8"/>
    <w:rsid w:val="008D3A1C"/>
    <w:rsid w:val="008E7D28"/>
    <w:rsid w:val="008F1F9B"/>
    <w:rsid w:val="00923418"/>
    <w:rsid w:val="00936B32"/>
    <w:rsid w:val="009754E0"/>
    <w:rsid w:val="009C6403"/>
    <w:rsid w:val="009D5DC1"/>
    <w:rsid w:val="009E1238"/>
    <w:rsid w:val="009F22CA"/>
    <w:rsid w:val="00A5726F"/>
    <w:rsid w:val="00A839D6"/>
    <w:rsid w:val="00A93067"/>
    <w:rsid w:val="00AD5B32"/>
    <w:rsid w:val="00AE4A0F"/>
    <w:rsid w:val="00B61B98"/>
    <w:rsid w:val="00BB63D5"/>
    <w:rsid w:val="00BC6271"/>
    <w:rsid w:val="00BF0EE1"/>
    <w:rsid w:val="00C456DB"/>
    <w:rsid w:val="00CA1728"/>
    <w:rsid w:val="00D916D3"/>
    <w:rsid w:val="00D938A7"/>
    <w:rsid w:val="00DA1D6C"/>
    <w:rsid w:val="00DC4E9D"/>
    <w:rsid w:val="00E405D4"/>
    <w:rsid w:val="00E74585"/>
    <w:rsid w:val="00EC40A4"/>
    <w:rsid w:val="00EC6711"/>
    <w:rsid w:val="00EC7161"/>
    <w:rsid w:val="00F54A05"/>
    <w:rsid w:val="00F556AA"/>
    <w:rsid w:val="00F616CC"/>
    <w:rsid w:val="00F62D80"/>
    <w:rsid w:val="00F92959"/>
    <w:rsid w:val="00FC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1C"/>
    <w:pPr>
      <w:spacing w:before="0"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31"/>
    <w:pPr>
      <w:ind w:left="720"/>
      <w:contextualSpacing/>
    </w:pPr>
  </w:style>
  <w:style w:type="paragraph" w:styleId="NormalWeb">
    <w:name w:val="Normal (Web)"/>
    <w:basedOn w:val="Normal"/>
    <w:rsid w:val="00F54A05"/>
    <w:pPr>
      <w:spacing w:before="100" w:beforeAutospacing="1" w:after="100" w:afterAutospacing="1"/>
    </w:pPr>
    <w:rPr>
      <w:rFonts w:eastAsia="Times New Roman"/>
      <w:sz w:val="24"/>
      <w:szCs w:val="24"/>
    </w:rPr>
  </w:style>
  <w:style w:type="character" w:styleId="Emphasis">
    <w:name w:val="Emphasis"/>
    <w:basedOn w:val="DefaultParagraphFont"/>
    <w:qFormat/>
    <w:rsid w:val="00F54A05"/>
    <w:rPr>
      <w:i/>
      <w:iCs/>
    </w:rPr>
  </w:style>
  <w:style w:type="paragraph" w:styleId="FootnoteText">
    <w:name w:val="footnote text"/>
    <w:basedOn w:val="Normal"/>
    <w:link w:val="FootnoteTextChar"/>
    <w:uiPriority w:val="99"/>
    <w:semiHidden/>
    <w:unhideWhenUsed/>
    <w:rsid w:val="00AD5B32"/>
    <w:rPr>
      <w:sz w:val="20"/>
      <w:szCs w:val="20"/>
    </w:rPr>
  </w:style>
  <w:style w:type="character" w:customStyle="1" w:styleId="FootnoteTextChar">
    <w:name w:val="Footnote Text Char"/>
    <w:basedOn w:val="DefaultParagraphFont"/>
    <w:link w:val="FootnoteText"/>
    <w:uiPriority w:val="99"/>
    <w:semiHidden/>
    <w:rsid w:val="00AD5B32"/>
    <w:rPr>
      <w:rFonts w:eastAsia="Calibri"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trf"/>
    <w:link w:val="CharChar1CharCharCharChar1CharCharCharCharCharCharCharCharCharCharCharCharCharCharCharChar"/>
    <w:uiPriority w:val="99"/>
    <w:unhideWhenUsed/>
    <w:qFormat/>
    <w:rsid w:val="00AD5B32"/>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D5B32"/>
    <w:pPr>
      <w:spacing w:after="160" w:line="240" w:lineRule="exact"/>
    </w:pPr>
    <w:rPr>
      <w:rFonts w:eastAsiaTheme="minorHAnsi" w:cstheme="minorBidi"/>
      <w:sz w:val="3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1C"/>
    <w:pPr>
      <w:spacing w:before="0"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31"/>
    <w:pPr>
      <w:ind w:left="720"/>
      <w:contextualSpacing/>
    </w:pPr>
  </w:style>
  <w:style w:type="paragraph" w:styleId="NormalWeb">
    <w:name w:val="Normal (Web)"/>
    <w:basedOn w:val="Normal"/>
    <w:rsid w:val="00F54A05"/>
    <w:pPr>
      <w:spacing w:before="100" w:beforeAutospacing="1" w:after="100" w:afterAutospacing="1"/>
    </w:pPr>
    <w:rPr>
      <w:rFonts w:eastAsia="Times New Roman"/>
      <w:sz w:val="24"/>
      <w:szCs w:val="24"/>
    </w:rPr>
  </w:style>
  <w:style w:type="character" w:styleId="Emphasis">
    <w:name w:val="Emphasis"/>
    <w:basedOn w:val="DefaultParagraphFont"/>
    <w:qFormat/>
    <w:rsid w:val="00F54A05"/>
    <w:rPr>
      <w:i/>
      <w:iCs/>
    </w:rPr>
  </w:style>
  <w:style w:type="paragraph" w:styleId="FootnoteText">
    <w:name w:val="footnote text"/>
    <w:basedOn w:val="Normal"/>
    <w:link w:val="FootnoteTextChar"/>
    <w:uiPriority w:val="99"/>
    <w:semiHidden/>
    <w:unhideWhenUsed/>
    <w:rsid w:val="00AD5B32"/>
    <w:rPr>
      <w:sz w:val="20"/>
      <w:szCs w:val="20"/>
    </w:rPr>
  </w:style>
  <w:style w:type="character" w:customStyle="1" w:styleId="FootnoteTextChar">
    <w:name w:val="Footnote Text Char"/>
    <w:basedOn w:val="DefaultParagraphFont"/>
    <w:link w:val="FootnoteText"/>
    <w:uiPriority w:val="99"/>
    <w:semiHidden/>
    <w:rsid w:val="00AD5B32"/>
    <w:rPr>
      <w:rFonts w:eastAsia="Calibri"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trf"/>
    <w:link w:val="CharChar1CharCharCharChar1CharCharCharCharCharCharCharCharCharCharCharCharCharCharCharChar"/>
    <w:uiPriority w:val="99"/>
    <w:unhideWhenUsed/>
    <w:qFormat/>
    <w:rsid w:val="00AD5B32"/>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D5B32"/>
    <w:pPr>
      <w:spacing w:after="160" w:line="240" w:lineRule="exact"/>
    </w:pPr>
    <w:rPr>
      <w:rFonts w:eastAsiaTheme="minorHAnsi" w:cstheme="minorBidi"/>
      <w:sz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19</Pages>
  <Words>7174</Words>
  <Characters>40895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BumzChiu</dc:creator>
  <cp:keywords/>
  <dc:description/>
  <cp:lastModifiedBy>BumzChiu</cp:lastModifiedBy>
  <cp:revision>12</cp:revision>
  <dcterms:created xsi:type="dcterms:W3CDTF">2021-08-25T14:44:00Z</dcterms:created>
  <dcterms:modified xsi:type="dcterms:W3CDTF">2021-08-26T08:32:00Z</dcterms:modified>
</cp:coreProperties>
</file>